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3964" w14:textId="7D689E8D" w:rsidR="00402A29" w:rsidRDefault="00402A29">
      <w:pPr>
        <w:pStyle w:val="BodyText"/>
        <w:rPr>
          <w:rFonts w:ascii="Times New Roman"/>
        </w:rPr>
      </w:pPr>
    </w:p>
    <w:p w14:paraId="5B51A803" w14:textId="77777777" w:rsidR="00402A29" w:rsidRDefault="00402A29">
      <w:pPr>
        <w:pStyle w:val="BodyText"/>
        <w:rPr>
          <w:rFonts w:ascii="Times New Roman"/>
        </w:rPr>
      </w:pPr>
    </w:p>
    <w:p w14:paraId="66A77080" w14:textId="77777777" w:rsidR="00402A29" w:rsidRDefault="00402A29">
      <w:pPr>
        <w:pStyle w:val="BodyText"/>
        <w:rPr>
          <w:rFonts w:ascii="Times New Roman"/>
        </w:rPr>
      </w:pPr>
    </w:p>
    <w:p w14:paraId="4093D08B" w14:textId="77777777" w:rsidR="00402A29" w:rsidRDefault="00402A29">
      <w:pPr>
        <w:pStyle w:val="BodyText"/>
        <w:rPr>
          <w:rFonts w:ascii="Times New Roman"/>
        </w:rPr>
      </w:pPr>
    </w:p>
    <w:p w14:paraId="01B42982" w14:textId="77777777" w:rsidR="00402A29" w:rsidRDefault="00402A29">
      <w:pPr>
        <w:pStyle w:val="BodyText"/>
        <w:rPr>
          <w:rFonts w:ascii="Times New Roman"/>
        </w:rPr>
      </w:pPr>
    </w:p>
    <w:p w14:paraId="77A91EDD" w14:textId="77777777" w:rsidR="00402A29" w:rsidRDefault="00402A29">
      <w:pPr>
        <w:pStyle w:val="BodyText"/>
        <w:rPr>
          <w:rFonts w:ascii="Times New Roman"/>
        </w:rPr>
      </w:pPr>
    </w:p>
    <w:p w14:paraId="2E11FECC" w14:textId="77777777" w:rsidR="00402A29" w:rsidRDefault="00402A29">
      <w:pPr>
        <w:pStyle w:val="BodyText"/>
        <w:rPr>
          <w:rFonts w:ascii="Times New Roman"/>
        </w:rPr>
      </w:pPr>
    </w:p>
    <w:p w14:paraId="0368A1EB" w14:textId="77777777" w:rsidR="00402A29" w:rsidRDefault="00402A29">
      <w:pPr>
        <w:pStyle w:val="BodyText"/>
        <w:spacing w:before="6"/>
        <w:rPr>
          <w:rFonts w:ascii="Times New Roman"/>
          <w:sz w:val="16"/>
        </w:rPr>
      </w:pPr>
    </w:p>
    <w:p w14:paraId="601864A0" w14:textId="77777777" w:rsidR="00402A29" w:rsidRDefault="00D17359">
      <w:pPr>
        <w:pStyle w:val="BodyText"/>
        <w:ind w:left="388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4853FFD" wp14:editId="46F4AB18">
            <wp:extent cx="1897950" cy="18738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950" cy="187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92711" w14:textId="77777777" w:rsidR="00402A29" w:rsidRDefault="00402A29">
      <w:pPr>
        <w:pStyle w:val="BodyText"/>
        <w:rPr>
          <w:rFonts w:ascii="Times New Roman"/>
        </w:rPr>
      </w:pPr>
    </w:p>
    <w:p w14:paraId="7FBC81F3" w14:textId="77777777" w:rsidR="00402A29" w:rsidRDefault="00402A29">
      <w:pPr>
        <w:pStyle w:val="BodyText"/>
        <w:rPr>
          <w:rFonts w:ascii="Times New Roman"/>
        </w:rPr>
      </w:pPr>
    </w:p>
    <w:p w14:paraId="7DD2521E" w14:textId="77777777" w:rsidR="00402A29" w:rsidRDefault="00D17359">
      <w:pPr>
        <w:pStyle w:val="Title"/>
      </w:pPr>
      <w:r>
        <w:t>SPECIFICATION</w:t>
      </w:r>
    </w:p>
    <w:p w14:paraId="08A53912" w14:textId="77777777" w:rsidR="00402A29" w:rsidRDefault="00402A29">
      <w:pPr>
        <w:pStyle w:val="BodyText"/>
        <w:spacing w:before="5"/>
        <w:rPr>
          <w:rFonts w:ascii="Arial"/>
          <w:b/>
          <w:sz w:val="38"/>
        </w:rPr>
      </w:pPr>
    </w:p>
    <w:p w14:paraId="458B17DE" w14:textId="6ADB374B" w:rsidR="00402A29" w:rsidRDefault="00141704" w:rsidP="00A16A5D">
      <w:pPr>
        <w:ind w:left="1418" w:right="547" w:hanging="14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 EMERGENT SUPERVISION, ENGINEERING AND DAMAGE</w:t>
      </w:r>
      <w:r w:rsidR="00C86F6B">
        <w:rPr>
          <w:rFonts w:ascii="Arial"/>
          <w:b/>
          <w:sz w:val="28"/>
        </w:rPr>
        <w:t xml:space="preserve"> ASSESSMENTS OF THE FLOOD DAMAGED ASSETS IN A</w:t>
      </w:r>
      <w:r w:rsidR="001D22E7">
        <w:rPr>
          <w:rFonts w:ascii="Arial"/>
          <w:b/>
          <w:sz w:val="28"/>
        </w:rPr>
        <w:t>N</w:t>
      </w:r>
      <w:r w:rsidR="00C86F6B">
        <w:rPr>
          <w:rFonts w:ascii="Arial"/>
          <w:b/>
          <w:sz w:val="28"/>
        </w:rPr>
        <w:t>TICIPATED WET WEATHER SEASON 2024/2025</w:t>
      </w:r>
    </w:p>
    <w:p w14:paraId="041F7F90" w14:textId="5CC55CD4" w:rsidR="00402A29" w:rsidRDefault="00402A29" w:rsidP="00A16A5D">
      <w:pPr>
        <w:pStyle w:val="BodyText"/>
        <w:jc w:val="center"/>
        <w:rPr>
          <w:rFonts w:ascii="Arial"/>
          <w:b/>
        </w:rPr>
      </w:pPr>
    </w:p>
    <w:p w14:paraId="476D579B" w14:textId="77777777" w:rsidR="00402A29" w:rsidRDefault="00402A29">
      <w:pPr>
        <w:pStyle w:val="BodyText"/>
        <w:rPr>
          <w:rFonts w:ascii="Arial"/>
          <w:b/>
        </w:rPr>
      </w:pPr>
    </w:p>
    <w:p w14:paraId="48C6BA29" w14:textId="77777777" w:rsidR="00402A29" w:rsidRDefault="00402A29">
      <w:pPr>
        <w:pStyle w:val="BodyText"/>
        <w:rPr>
          <w:rFonts w:ascii="Arial"/>
          <w:b/>
        </w:rPr>
      </w:pPr>
    </w:p>
    <w:p w14:paraId="0AE0A378" w14:textId="77777777" w:rsidR="00402A29" w:rsidRDefault="00402A29">
      <w:pPr>
        <w:pStyle w:val="BodyText"/>
        <w:spacing w:before="5"/>
        <w:rPr>
          <w:rFonts w:ascii="Arial"/>
          <w:b/>
          <w:sz w:val="24"/>
        </w:rPr>
      </w:pPr>
    </w:p>
    <w:tbl>
      <w:tblPr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264"/>
      </w:tblGrid>
      <w:tr w:rsidR="00402A29" w14:paraId="293159AA" w14:textId="77777777">
        <w:trPr>
          <w:trHeight w:val="827"/>
        </w:trPr>
        <w:tc>
          <w:tcPr>
            <w:tcW w:w="3257" w:type="dxa"/>
            <w:shd w:val="clear" w:color="auto" w:fill="DFDFDF"/>
          </w:tcPr>
          <w:p w14:paraId="66EBEDA3" w14:textId="77777777" w:rsidR="00402A29" w:rsidRDefault="00402A2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4086527" w14:textId="77777777" w:rsidR="00402A29" w:rsidRDefault="00D17359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TENDER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NUMBER:</w:t>
            </w:r>
          </w:p>
        </w:tc>
        <w:tc>
          <w:tcPr>
            <w:tcW w:w="5264" w:type="dxa"/>
          </w:tcPr>
          <w:p w14:paraId="511D41F7" w14:textId="77777777" w:rsidR="00402A29" w:rsidRDefault="00402A2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A786E6E" w14:textId="4263CFCD" w:rsidR="00402A29" w:rsidRDefault="00590BA1">
            <w:pPr>
              <w:pStyle w:val="TableParagraph"/>
              <w:ind w:left="295"/>
              <w:rPr>
                <w:b/>
                <w:sz w:val="24"/>
              </w:rPr>
            </w:pPr>
            <w:r w:rsidRPr="00590BA1">
              <w:rPr>
                <w:b/>
                <w:sz w:val="24"/>
              </w:rPr>
              <w:t>ESC 2024 -</w:t>
            </w:r>
            <w:r>
              <w:rPr>
                <w:b/>
                <w:sz w:val="24"/>
              </w:rPr>
              <w:t xml:space="preserve"> </w:t>
            </w:r>
            <w:r w:rsidRPr="00590BA1">
              <w:rPr>
                <w:b/>
                <w:sz w:val="24"/>
              </w:rPr>
              <w:t>0</w:t>
            </w:r>
            <w:r w:rsidR="00C86F6B">
              <w:rPr>
                <w:b/>
                <w:sz w:val="24"/>
              </w:rPr>
              <w:t>44</w:t>
            </w:r>
          </w:p>
        </w:tc>
      </w:tr>
      <w:tr w:rsidR="00402A29" w14:paraId="1F78D41E" w14:textId="77777777">
        <w:trPr>
          <w:trHeight w:val="395"/>
        </w:trPr>
        <w:tc>
          <w:tcPr>
            <w:tcW w:w="3257" w:type="dxa"/>
            <w:tcBorders>
              <w:left w:val="nil"/>
              <w:right w:val="nil"/>
            </w:tcBorders>
          </w:tcPr>
          <w:p w14:paraId="65499138" w14:textId="77777777" w:rsidR="00402A29" w:rsidRDefault="00402A2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64" w:type="dxa"/>
            <w:tcBorders>
              <w:left w:val="nil"/>
              <w:right w:val="nil"/>
            </w:tcBorders>
          </w:tcPr>
          <w:p w14:paraId="5254EF9A" w14:textId="77777777" w:rsidR="00402A29" w:rsidRDefault="00402A2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2A29" w14:paraId="24ADE2FE" w14:textId="77777777">
        <w:trPr>
          <w:trHeight w:val="827"/>
        </w:trPr>
        <w:tc>
          <w:tcPr>
            <w:tcW w:w="3257" w:type="dxa"/>
            <w:shd w:val="clear" w:color="auto" w:fill="DFDFDF"/>
          </w:tcPr>
          <w:p w14:paraId="796E4F52" w14:textId="77777777" w:rsidR="00402A29" w:rsidRDefault="00402A2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7E6077C" w14:textId="77777777" w:rsidR="00402A29" w:rsidRDefault="00D17359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CLOSING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</w:tc>
        <w:tc>
          <w:tcPr>
            <w:tcW w:w="5264" w:type="dxa"/>
          </w:tcPr>
          <w:p w14:paraId="6EB9DBE9" w14:textId="77777777" w:rsidR="00402A29" w:rsidRDefault="00402A2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B367EDD" w14:textId="0B0424ED" w:rsidR="00402A29" w:rsidRDefault="00590BA1">
            <w:pPr>
              <w:pStyle w:val="TableParagraph"/>
              <w:ind w:left="322"/>
              <w:rPr>
                <w:b/>
                <w:sz w:val="24"/>
              </w:rPr>
            </w:pPr>
            <w:r w:rsidRPr="00590BA1">
              <w:rPr>
                <w:b/>
                <w:sz w:val="24"/>
              </w:rPr>
              <w:t xml:space="preserve">FRIDAY </w:t>
            </w:r>
            <w:r w:rsidR="008E0AD9">
              <w:rPr>
                <w:b/>
                <w:sz w:val="24"/>
              </w:rPr>
              <w:t>6</w:t>
            </w:r>
            <w:r w:rsidRPr="00590BA1">
              <w:rPr>
                <w:b/>
                <w:sz w:val="24"/>
              </w:rPr>
              <w:t xml:space="preserve"> </w:t>
            </w:r>
            <w:r w:rsidR="00D3746D">
              <w:rPr>
                <w:b/>
                <w:sz w:val="24"/>
              </w:rPr>
              <w:t>DECEMBER</w:t>
            </w:r>
            <w:r w:rsidRPr="00590BA1">
              <w:rPr>
                <w:b/>
                <w:sz w:val="24"/>
              </w:rPr>
              <w:t xml:space="preserve"> 2024</w:t>
            </w:r>
          </w:p>
        </w:tc>
      </w:tr>
      <w:tr w:rsidR="00402A29" w14:paraId="436B7FE1" w14:textId="77777777">
        <w:trPr>
          <w:trHeight w:val="395"/>
        </w:trPr>
        <w:tc>
          <w:tcPr>
            <w:tcW w:w="3257" w:type="dxa"/>
            <w:tcBorders>
              <w:left w:val="nil"/>
              <w:right w:val="nil"/>
            </w:tcBorders>
          </w:tcPr>
          <w:p w14:paraId="3DE9E3BE" w14:textId="77777777" w:rsidR="00402A29" w:rsidRDefault="00402A2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64" w:type="dxa"/>
            <w:tcBorders>
              <w:left w:val="nil"/>
              <w:right w:val="nil"/>
            </w:tcBorders>
          </w:tcPr>
          <w:p w14:paraId="50D2D613" w14:textId="77777777" w:rsidR="00402A29" w:rsidRDefault="00402A2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2A29" w14:paraId="2E7967BF" w14:textId="77777777">
        <w:trPr>
          <w:trHeight w:val="828"/>
        </w:trPr>
        <w:tc>
          <w:tcPr>
            <w:tcW w:w="3257" w:type="dxa"/>
            <w:shd w:val="clear" w:color="auto" w:fill="DFDFDF"/>
          </w:tcPr>
          <w:p w14:paraId="0E15A093" w14:textId="77777777" w:rsidR="00402A29" w:rsidRDefault="00402A2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EBDE5F7" w14:textId="77777777" w:rsidR="00402A29" w:rsidRDefault="00D17359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CLOSING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TIME:</w:t>
            </w:r>
          </w:p>
        </w:tc>
        <w:tc>
          <w:tcPr>
            <w:tcW w:w="5264" w:type="dxa"/>
          </w:tcPr>
          <w:p w14:paraId="062C2846" w14:textId="77777777" w:rsidR="00402A29" w:rsidRDefault="00402A2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711BC80" w14:textId="77777777" w:rsidR="00402A29" w:rsidRDefault="00D17359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3:00 PM</w:t>
            </w:r>
          </w:p>
        </w:tc>
      </w:tr>
    </w:tbl>
    <w:p w14:paraId="028DDDC9" w14:textId="77777777" w:rsidR="00402A29" w:rsidRDefault="00402A29">
      <w:pPr>
        <w:rPr>
          <w:sz w:val="24"/>
        </w:rPr>
        <w:sectPr w:rsidR="00402A29">
          <w:type w:val="continuous"/>
          <w:pgSz w:w="11910" w:h="16840"/>
          <w:pgMar w:top="720" w:right="700" w:bottom="280" w:left="740" w:header="720" w:footer="720" w:gutter="0"/>
          <w:cols w:space="720"/>
        </w:sectPr>
      </w:pPr>
    </w:p>
    <w:p w14:paraId="178221DE" w14:textId="77777777" w:rsidR="00402A29" w:rsidRDefault="00402A29">
      <w:pPr>
        <w:pStyle w:val="BodyText"/>
        <w:rPr>
          <w:rFonts w:ascii="Arial"/>
          <w:b/>
        </w:rPr>
      </w:pPr>
    </w:p>
    <w:p w14:paraId="2AA916B0" w14:textId="77777777" w:rsidR="00402A29" w:rsidRDefault="00D17359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  <w:spacing w:before="89"/>
      </w:pPr>
      <w:r>
        <w:rPr>
          <w:color w:val="FFFFFF"/>
          <w:shd w:val="clear" w:color="auto" w:fill="000000"/>
        </w:rPr>
        <w:t>INTRODUCTION</w:t>
      </w:r>
      <w:r>
        <w:rPr>
          <w:color w:val="FFFFFF"/>
          <w:shd w:val="clear" w:color="auto" w:fill="000000"/>
        </w:rPr>
        <w:tab/>
      </w:r>
    </w:p>
    <w:p w14:paraId="61AB8DBE" w14:textId="516034C9" w:rsidR="00C86F6B" w:rsidRDefault="00D17359">
      <w:pPr>
        <w:pStyle w:val="BodyText"/>
        <w:spacing w:before="315"/>
        <w:ind w:left="112" w:right="144"/>
        <w:jc w:val="both"/>
      </w:pPr>
      <w:r>
        <w:t xml:space="preserve">This </w:t>
      </w:r>
      <w:r w:rsidR="003E21CD">
        <w:t xml:space="preserve">Quotation </w:t>
      </w:r>
      <w:r>
        <w:t xml:space="preserve">is for the delivery </w:t>
      </w:r>
      <w:r w:rsidR="00C86F6B">
        <w:t xml:space="preserve">of condition assessment of the damaged </w:t>
      </w:r>
      <w:proofErr w:type="gramStart"/>
      <w:r w:rsidR="00C86F6B">
        <w:t>road</w:t>
      </w:r>
      <w:r w:rsidR="001D22E7">
        <w:t xml:space="preserve"> </w:t>
      </w:r>
      <w:r w:rsidR="00C86F6B">
        <w:t xml:space="preserve"> network</w:t>
      </w:r>
      <w:proofErr w:type="gramEnd"/>
      <w:r w:rsidR="00C86F6B">
        <w:t xml:space="preserve"> within the Etheridge Shire Council.</w:t>
      </w:r>
    </w:p>
    <w:p w14:paraId="29BC3A32" w14:textId="77777777" w:rsidR="00C86F6B" w:rsidRDefault="00C86F6B">
      <w:pPr>
        <w:pStyle w:val="BodyText"/>
        <w:spacing w:before="315"/>
        <w:ind w:left="112" w:right="144"/>
        <w:jc w:val="both"/>
      </w:pPr>
    </w:p>
    <w:p w14:paraId="6D32B526" w14:textId="77777777" w:rsidR="00402A29" w:rsidRDefault="00D17359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</w:pPr>
      <w:r>
        <w:rPr>
          <w:color w:val="FFFFFF"/>
          <w:shd w:val="clear" w:color="auto" w:fill="000000"/>
        </w:rPr>
        <w:t>BACKGROUND</w:t>
      </w:r>
      <w:r>
        <w:rPr>
          <w:color w:val="FFFFFF"/>
          <w:spacing w:val="-1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4D5C6E23" w14:textId="6D7CDE97" w:rsidR="00402A29" w:rsidRDefault="00D17359">
      <w:pPr>
        <w:pStyle w:val="BodyText"/>
        <w:spacing w:before="314"/>
        <w:ind w:left="112" w:right="147"/>
        <w:jc w:val="both"/>
      </w:pPr>
      <w:r>
        <w:t xml:space="preserve">Etheridge Shire is situated 400kms west of Cairns and covers an area of 40,000 square </w:t>
      </w:r>
      <w:r w:rsidR="00A16A5D">
        <w:t>kilometers</w:t>
      </w:r>
      <w:r>
        <w:t>. The Council</w:t>
      </w:r>
      <w:r>
        <w:rPr>
          <w:spacing w:val="1"/>
        </w:rPr>
        <w:t xml:space="preserve"> </w:t>
      </w:r>
      <w:r>
        <w:t>Office and Works Depot, located in Georgetown, are responsible for the maintenance of the communities within its</w:t>
      </w:r>
      <w:r>
        <w:rPr>
          <w:spacing w:val="1"/>
        </w:rPr>
        <w:t xml:space="preserve"> </w:t>
      </w:r>
      <w:r>
        <w:t>Shire</w:t>
      </w:r>
      <w:r>
        <w:rPr>
          <w:spacing w:val="-2"/>
        </w:rPr>
        <w:t xml:space="preserve"> </w:t>
      </w:r>
      <w:r>
        <w:t>boundaries.</w:t>
      </w:r>
    </w:p>
    <w:p w14:paraId="6DFA0DF4" w14:textId="77777777" w:rsidR="00402A29" w:rsidRDefault="00402A29">
      <w:pPr>
        <w:pStyle w:val="BodyText"/>
        <w:spacing w:before="2"/>
      </w:pPr>
    </w:p>
    <w:p w14:paraId="7BA78163" w14:textId="77777777" w:rsidR="00402A29" w:rsidRDefault="00402A29">
      <w:pPr>
        <w:pStyle w:val="BodyText"/>
        <w:spacing w:before="6"/>
      </w:pPr>
      <w:bookmarkStart w:id="0" w:name="_Hlk182974156"/>
    </w:p>
    <w:p w14:paraId="641BB27E" w14:textId="40272DAE" w:rsidR="00402A29" w:rsidRDefault="00D17359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</w:pPr>
      <w:r>
        <w:rPr>
          <w:color w:val="FFFFFF"/>
          <w:shd w:val="clear" w:color="auto" w:fill="000000"/>
        </w:rPr>
        <w:t>P</w:t>
      </w:r>
      <w:r w:rsidR="00852087">
        <w:rPr>
          <w:color w:val="FFFFFF"/>
          <w:shd w:val="clear" w:color="auto" w:fill="000000"/>
        </w:rPr>
        <w:t xml:space="preserve">ROJECT SCOPE </w:t>
      </w:r>
      <w:r>
        <w:rPr>
          <w:color w:val="FFFFFF"/>
          <w:shd w:val="clear" w:color="auto" w:fill="000000"/>
        </w:rPr>
        <w:tab/>
      </w:r>
    </w:p>
    <w:bookmarkEnd w:id="0"/>
    <w:p w14:paraId="170A47F4" w14:textId="72D5D703" w:rsidR="00852087" w:rsidRPr="00852087" w:rsidRDefault="00AA5A90" w:rsidP="00852087">
      <w:pPr>
        <w:pStyle w:val="BodyText"/>
        <w:spacing w:before="314"/>
        <w:ind w:left="112" w:right="147"/>
        <w:jc w:val="both"/>
      </w:pPr>
      <w:r>
        <w:t xml:space="preserve">Throught this RFQ, ESC </w:t>
      </w:r>
      <w:proofErr w:type="gramStart"/>
      <w:r>
        <w:t>are</w:t>
      </w:r>
      <w:proofErr w:type="gramEnd"/>
      <w:r>
        <w:t xml:space="preserve"> seeking</w:t>
      </w:r>
      <w:r w:rsidR="00852087" w:rsidRPr="00852087">
        <w:t xml:space="preserve"> suitably qualified and experienced consultants with quick response time to provide a complete Council’s Road damage assessment due to anticipated wet weather season and prepare an appropriate claim as per the Guidelines of QRA. </w:t>
      </w:r>
    </w:p>
    <w:p w14:paraId="00771CAF" w14:textId="77777777" w:rsidR="00852087" w:rsidRPr="00852087" w:rsidRDefault="00852087" w:rsidP="00852087">
      <w:pPr>
        <w:pStyle w:val="BodyText"/>
        <w:spacing w:before="314"/>
        <w:ind w:left="112" w:right="147"/>
        <w:jc w:val="both"/>
      </w:pPr>
      <w:r w:rsidRPr="00852087">
        <w:t>Council would then also like to engage a consultant to project manage approved claim by coordinating the delivery of the same with Council's internal Works Team and/or engaging external Contractor/s as per the Council’s Procurement Policy. As Council has limited internal capacity, Council requires a consultant who can provide end to end support to Council to deliver its DRFA program.</w:t>
      </w:r>
    </w:p>
    <w:p w14:paraId="74940C29" w14:textId="10A67FAF" w:rsidR="00852087" w:rsidRPr="00852087" w:rsidRDefault="00A16A5D" w:rsidP="00852087">
      <w:pPr>
        <w:pStyle w:val="BodyText"/>
        <w:spacing w:before="314"/>
        <w:ind w:left="112" w:right="147"/>
        <w:jc w:val="both"/>
      </w:pPr>
      <w:r w:rsidRPr="00852087">
        <w:t>The council</w:t>
      </w:r>
      <w:r w:rsidR="00852087" w:rsidRPr="00852087">
        <w:t xml:space="preserve"> has decided on a two-step </w:t>
      </w:r>
      <w:r w:rsidR="00A71EE1">
        <w:t>quotation</w:t>
      </w:r>
      <w:r w:rsidR="00A71EE1" w:rsidRPr="00852087">
        <w:t xml:space="preserve"> </w:t>
      </w:r>
      <w:r w:rsidR="00852087" w:rsidRPr="00852087">
        <w:t xml:space="preserve">process for the DRFA </w:t>
      </w:r>
      <w:proofErr w:type="gramStart"/>
      <w:r w:rsidR="00852087" w:rsidRPr="00852087">
        <w:t>works</w:t>
      </w:r>
      <w:proofErr w:type="gramEnd"/>
      <w:r w:rsidR="00852087" w:rsidRPr="00852087">
        <w:t>:</w:t>
      </w:r>
    </w:p>
    <w:p w14:paraId="6EA36FA3" w14:textId="77777777" w:rsidR="00852087" w:rsidRPr="00852087" w:rsidRDefault="00852087" w:rsidP="00852087">
      <w:pPr>
        <w:pStyle w:val="BodyText"/>
        <w:spacing w:before="314"/>
        <w:ind w:left="112" w:right="147"/>
        <w:jc w:val="both"/>
      </w:pPr>
      <w:r w:rsidRPr="00852087">
        <w:t>Stage I: Road damage assessment and preparing a claim as per QRA Guidelines (This Tender)</w:t>
      </w:r>
    </w:p>
    <w:p w14:paraId="281F7350" w14:textId="00F9FC16" w:rsidR="00852087" w:rsidRDefault="00852087" w:rsidP="00852087">
      <w:pPr>
        <w:pStyle w:val="BodyText"/>
        <w:spacing w:before="314"/>
        <w:ind w:left="112" w:right="147"/>
        <w:jc w:val="both"/>
      </w:pPr>
      <w:r w:rsidRPr="00852087">
        <w:t xml:space="preserve">Stage II: Once a draft claim is known, Council will advertise another </w:t>
      </w:r>
      <w:r w:rsidR="00A71EE1">
        <w:t>RFQ</w:t>
      </w:r>
      <w:r w:rsidR="00A71EE1" w:rsidRPr="00852087">
        <w:t xml:space="preserve"> </w:t>
      </w:r>
      <w:r w:rsidRPr="00852087">
        <w:t xml:space="preserve">to procure a suitably qualified </w:t>
      </w:r>
      <w:r w:rsidR="006D79B0">
        <w:t>consultant</w:t>
      </w:r>
      <w:r w:rsidR="006D79B0" w:rsidRPr="00852087">
        <w:t xml:space="preserve"> </w:t>
      </w:r>
      <w:r w:rsidRPr="00852087">
        <w:t>to project manage the approved DRFA works</w:t>
      </w:r>
    </w:p>
    <w:p w14:paraId="61171FC1" w14:textId="77777777" w:rsidR="00852087" w:rsidRDefault="00852087" w:rsidP="00852087">
      <w:pPr>
        <w:pStyle w:val="BodyText"/>
        <w:spacing w:before="6"/>
      </w:pPr>
    </w:p>
    <w:p w14:paraId="4F2A1EFB" w14:textId="10D5648D" w:rsidR="00852087" w:rsidRDefault="00852087" w:rsidP="00852087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</w:pPr>
      <w:bookmarkStart w:id="1" w:name="_Hlk182974372"/>
      <w:r>
        <w:rPr>
          <w:color w:val="FFFFFF"/>
          <w:shd w:val="clear" w:color="auto" w:fill="000000"/>
        </w:rPr>
        <w:t xml:space="preserve">PROJECT SPECIFICATIONS </w:t>
      </w:r>
      <w:r>
        <w:rPr>
          <w:color w:val="FFFFFF"/>
          <w:shd w:val="clear" w:color="auto" w:fill="000000"/>
        </w:rPr>
        <w:tab/>
      </w:r>
    </w:p>
    <w:p w14:paraId="181CD3B0" w14:textId="20024000" w:rsidR="00852087" w:rsidRPr="00852087" w:rsidRDefault="00852087" w:rsidP="00852087">
      <w:pPr>
        <w:pStyle w:val="Heading4"/>
        <w:keepNext w:val="0"/>
        <w:keepLines w:val="0"/>
        <w:numPr>
          <w:ilvl w:val="1"/>
          <w:numId w:val="6"/>
        </w:numPr>
        <w:tabs>
          <w:tab w:val="left" w:pos="1257"/>
        </w:tabs>
        <w:spacing w:before="115"/>
        <w:ind w:right="711" w:hanging="105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bookmarkStart w:id="2" w:name="_TOC_250015"/>
      <w:bookmarkEnd w:id="1"/>
      <w:r w:rsidRPr="00852087">
        <w:rPr>
          <w:rFonts w:ascii="Arial" w:hAnsi="Arial" w:cs="Arial"/>
          <w:b/>
          <w:bCs/>
          <w:color w:val="auto"/>
          <w:sz w:val="24"/>
          <w:szCs w:val="24"/>
        </w:rPr>
        <w:t>Project</w:t>
      </w:r>
      <w:r w:rsidRPr="00852087">
        <w:rPr>
          <w:rFonts w:ascii="Arial" w:hAnsi="Arial" w:cs="Arial"/>
          <w:b/>
          <w:bCs/>
          <w:color w:val="auto"/>
          <w:spacing w:val="-9"/>
          <w:sz w:val="24"/>
          <w:szCs w:val="24"/>
        </w:rPr>
        <w:t xml:space="preserve"> </w:t>
      </w:r>
      <w:r w:rsidRPr="00852087">
        <w:rPr>
          <w:rFonts w:ascii="Arial" w:hAnsi="Arial" w:cs="Arial"/>
          <w:b/>
          <w:bCs/>
          <w:color w:val="auto"/>
          <w:sz w:val="24"/>
          <w:szCs w:val="24"/>
        </w:rPr>
        <w:t>Management</w:t>
      </w:r>
      <w:r w:rsidRPr="00852087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bookmarkEnd w:id="2"/>
      <w:r w:rsidRPr="00852087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Services</w:t>
      </w:r>
    </w:p>
    <w:p w14:paraId="24F1D17E" w14:textId="77777777" w:rsidR="00852087" w:rsidRDefault="00852087" w:rsidP="00852087">
      <w:pPr>
        <w:pStyle w:val="BodyText"/>
        <w:spacing w:before="126"/>
        <w:ind w:left="680" w:right="711"/>
        <w:rPr>
          <w:rFonts w:ascii="Arial" w:hAnsi="Arial" w:cs="Arial"/>
          <w:spacing w:val="-2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Consultant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provide an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end-</w:t>
      </w:r>
      <w:proofErr w:type="gramStart"/>
      <w:r>
        <w:rPr>
          <w:rFonts w:ascii="Arial" w:hAnsi="Arial" w:cs="Arial"/>
        </w:rPr>
        <w:t>to-</w:t>
      </w:r>
      <w:proofErr w:type="gramEnd"/>
      <w:r>
        <w:rPr>
          <w:rFonts w:ascii="Arial" w:hAnsi="Arial" w:cs="Arial"/>
        </w:rPr>
        <w:t>end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program/project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delivery service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including:</w:t>
      </w:r>
    </w:p>
    <w:p w14:paraId="6BFE9E58" w14:textId="77777777" w:rsidR="00852087" w:rsidRDefault="00852087" w:rsidP="00852087">
      <w:pPr>
        <w:pStyle w:val="BodyText"/>
        <w:spacing w:before="126"/>
        <w:ind w:left="680" w:right="71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2"/>
        </w:rPr>
        <w:t>Stage I:</w:t>
      </w:r>
    </w:p>
    <w:p w14:paraId="220D926D" w14:textId="11488387" w:rsidR="00852087" w:rsidRDefault="00852087" w:rsidP="00852087">
      <w:pPr>
        <w:pStyle w:val="ListParagraph"/>
        <w:numPr>
          <w:ilvl w:val="2"/>
          <w:numId w:val="4"/>
        </w:numPr>
        <w:tabs>
          <w:tab w:val="left" w:pos="1263"/>
        </w:tabs>
        <w:spacing w:before="123" w:line="276" w:lineRule="auto"/>
        <w:ind w:right="711"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Inspect Council’s all Local and Regional Roads. The consultant is expected to capture local and regional roads photographs every </w:t>
      </w:r>
      <w:r w:rsidR="002B3707">
        <w:rPr>
          <w:rFonts w:ascii="Arial" w:hAnsi="Arial" w:cs="Arial"/>
          <w:sz w:val="20"/>
          <w:szCs w:val="20"/>
        </w:rPr>
        <w:t xml:space="preserve">100m </w:t>
      </w:r>
      <w:r>
        <w:rPr>
          <w:rFonts w:ascii="Arial" w:hAnsi="Arial" w:cs="Arial"/>
          <w:sz w:val="20"/>
          <w:szCs w:val="20"/>
        </w:rPr>
        <w:t>interval.</w:t>
      </w:r>
    </w:p>
    <w:p w14:paraId="7DB72E32" w14:textId="3421D92F" w:rsidR="00852087" w:rsidRDefault="00852087" w:rsidP="00852087">
      <w:pPr>
        <w:pStyle w:val="ListParagraph"/>
        <w:numPr>
          <w:ilvl w:val="2"/>
          <w:numId w:val="4"/>
        </w:numPr>
        <w:tabs>
          <w:tab w:val="left" w:pos="1263"/>
        </w:tabs>
        <w:spacing w:before="123" w:line="276" w:lineRule="auto"/>
        <w:ind w:right="711"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Assess road damage due to recent flooding events and </w:t>
      </w:r>
      <w:proofErr w:type="spellStart"/>
      <w:r>
        <w:rPr>
          <w:rFonts w:ascii="Arial" w:hAnsi="Arial" w:cs="Arial"/>
          <w:sz w:val="20"/>
          <w:szCs w:val="20"/>
        </w:rPr>
        <w:t>categorise</w:t>
      </w:r>
      <w:proofErr w:type="spellEnd"/>
      <w:r>
        <w:rPr>
          <w:rFonts w:ascii="Arial" w:hAnsi="Arial" w:cs="Arial"/>
          <w:sz w:val="20"/>
          <w:szCs w:val="20"/>
        </w:rPr>
        <w:t xml:space="preserve"> into </w:t>
      </w:r>
      <w:r w:rsidR="00361739">
        <w:rPr>
          <w:rFonts w:ascii="Arial" w:hAnsi="Arial" w:cs="Arial"/>
          <w:sz w:val="20"/>
          <w:szCs w:val="20"/>
        </w:rPr>
        <w:t>correct category</w:t>
      </w:r>
      <w:r w:rsidR="005D1DE9">
        <w:rPr>
          <w:rFonts w:ascii="Arial" w:hAnsi="Arial" w:cs="Arial"/>
          <w:sz w:val="20"/>
          <w:szCs w:val="20"/>
        </w:rPr>
        <w:t xml:space="preserve"> as per QRA guidelines</w:t>
      </w:r>
    </w:p>
    <w:p w14:paraId="777422C1" w14:textId="77777777" w:rsidR="00852087" w:rsidRDefault="00852087" w:rsidP="00852087">
      <w:pPr>
        <w:pStyle w:val="ListParagraph"/>
        <w:numPr>
          <w:ilvl w:val="2"/>
          <w:numId w:val="4"/>
        </w:numPr>
        <w:tabs>
          <w:tab w:val="left" w:pos="1263"/>
        </w:tabs>
        <w:spacing w:before="123" w:line="276" w:lineRule="auto"/>
        <w:ind w:right="711"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a claim as per the Guidelines of QRA by ensuring unit rates are appropriate for the treatment suggested.</w:t>
      </w:r>
    </w:p>
    <w:p w14:paraId="3D664A36" w14:textId="77777777" w:rsidR="00852087" w:rsidRDefault="00852087" w:rsidP="00852087">
      <w:pPr>
        <w:pStyle w:val="ListParagraph"/>
        <w:numPr>
          <w:ilvl w:val="2"/>
          <w:numId w:val="4"/>
        </w:numPr>
        <w:tabs>
          <w:tab w:val="left" w:pos="1263"/>
        </w:tabs>
        <w:spacing w:before="123" w:line="276" w:lineRule="auto"/>
        <w:ind w:right="711"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with Council’s internal team and QRA assessor and get Council’s claim approved.</w:t>
      </w:r>
    </w:p>
    <w:p w14:paraId="1839DC73" w14:textId="77777777" w:rsidR="00852087" w:rsidRDefault="00852087" w:rsidP="00852087">
      <w:pPr>
        <w:pStyle w:val="BodyText"/>
        <w:spacing w:before="126"/>
        <w:ind w:left="680" w:right="711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Stage II:</w:t>
      </w:r>
    </w:p>
    <w:p w14:paraId="7ECAF1A7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3"/>
        </w:tabs>
        <w:spacing w:before="123" w:line="276" w:lineRule="auto"/>
        <w:ind w:right="711" w:hanging="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work packages for essential public asset reconstruction works. Consideration of day labour opportunities,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types,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funding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timeframes,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local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contractor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capacity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capabilities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etc. to be incorporated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into packaging of works.</w:t>
      </w:r>
    </w:p>
    <w:p w14:paraId="4AA5979E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4"/>
        </w:tabs>
        <w:spacing w:before="2" w:line="276" w:lineRule="auto"/>
        <w:ind w:left="1264" w:right="711" w:hanging="3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necessary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tender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documentation</w:t>
      </w:r>
      <w:r>
        <w:rPr>
          <w:rFonts w:ascii="Arial" w:hAnsi="Arial" w:cs="Arial"/>
          <w:spacing w:val="7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(including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specifications)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line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the Council’s Procurement Policy and Procedures.</w:t>
      </w:r>
    </w:p>
    <w:p w14:paraId="4DB65D4B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2"/>
        </w:tabs>
        <w:spacing w:before="1" w:line="276" w:lineRule="auto"/>
        <w:ind w:left="1262" w:right="711" w:hanging="36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Provide assistance to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Council’s</w:t>
      </w:r>
      <w:proofErr w:type="gramEnd"/>
      <w:r>
        <w:rPr>
          <w:rFonts w:ascii="Arial" w:hAnsi="Arial" w:cs="Arial"/>
          <w:sz w:val="20"/>
          <w:szCs w:val="20"/>
        </w:rPr>
        <w:t xml:space="preserve"> Procurement Team in tendering works packages and assist in evaluating and drafting Council Reports (as necessary) of tenders.</w:t>
      </w:r>
    </w:p>
    <w:p w14:paraId="6825D85E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2"/>
        </w:tabs>
        <w:spacing w:before="2" w:line="276" w:lineRule="auto"/>
        <w:ind w:left="1262" w:right="711" w:hanging="3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lastRenderedPageBreak/>
        <w:t>Compile contract documentation for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selected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contractors 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undertake all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ongoing contract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management </w:t>
      </w:r>
      <w:r>
        <w:rPr>
          <w:rFonts w:ascii="Arial" w:hAnsi="Arial" w:cs="Arial"/>
          <w:sz w:val="20"/>
          <w:szCs w:val="20"/>
        </w:rPr>
        <w:t>including superintendent representative’s duties.</w:t>
      </w:r>
    </w:p>
    <w:p w14:paraId="0EEA6AFD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1"/>
        </w:tabs>
        <w:spacing w:before="1" w:line="276" w:lineRule="auto"/>
        <w:ind w:right="71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Liaise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with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Flood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Funding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Assessor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(QRA)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funding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reporting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scope management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enquiries.</w:t>
      </w:r>
    </w:p>
    <w:p w14:paraId="52172168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6"/>
        </w:tabs>
        <w:spacing w:before="1" w:line="276" w:lineRule="auto"/>
        <w:ind w:left="1264" w:right="71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Undertake on ground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set out of approved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works and supervise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contractors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per the contractual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DRFA requirements.</w:t>
      </w:r>
    </w:p>
    <w:p w14:paraId="5C698725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4"/>
        </w:tabs>
        <w:spacing w:before="1" w:line="276" w:lineRule="auto"/>
        <w:ind w:right="71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Provide work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inspection software 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 all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maintenance </w:t>
      </w:r>
      <w:proofErr w:type="gramStart"/>
      <w:r>
        <w:rPr>
          <w:rFonts w:ascii="Arial" w:hAnsi="Arial" w:cs="Arial"/>
          <w:sz w:val="20"/>
          <w:szCs w:val="20"/>
        </w:rPr>
        <w:t>works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capture images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work </w:t>
      </w:r>
      <w:r>
        <w:rPr>
          <w:rFonts w:ascii="Arial" w:hAnsi="Arial" w:cs="Arial"/>
          <w:spacing w:val="-2"/>
          <w:sz w:val="20"/>
          <w:szCs w:val="20"/>
        </w:rPr>
        <w:t>activities.</w:t>
      </w:r>
    </w:p>
    <w:p w14:paraId="577273A7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4"/>
        </w:tabs>
        <w:spacing w:line="276" w:lineRule="auto"/>
        <w:ind w:left="1264" w:right="711" w:hanging="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project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cost,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quality,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safety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timeframes, and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resource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management.</w:t>
      </w:r>
    </w:p>
    <w:p w14:paraId="5CCBA602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4"/>
        </w:tabs>
        <w:spacing w:before="1" w:line="276" w:lineRule="auto"/>
        <w:ind w:left="1264" w:right="711" w:hanging="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project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reporting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council and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QRA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acquittals.</w:t>
      </w:r>
    </w:p>
    <w:p w14:paraId="0BAC7A7D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6"/>
        </w:tabs>
        <w:spacing w:before="1" w:line="276" w:lineRule="auto"/>
        <w:ind w:left="1264" w:right="71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Provision of GIS based program/project management information.</w:t>
      </w:r>
    </w:p>
    <w:p w14:paraId="72E3C621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6"/>
        </w:tabs>
        <w:spacing w:before="1" w:line="276" w:lineRule="auto"/>
        <w:ind w:left="1264" w:right="71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general project and contract management administrative duties.</w:t>
      </w:r>
    </w:p>
    <w:p w14:paraId="2734CD16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6"/>
        </w:tabs>
        <w:spacing w:before="1" w:line="276" w:lineRule="auto"/>
        <w:ind w:left="1264" w:right="71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 to day-to-day enquiries regarding the project including items such as communications and media requests, stakeholder issues, project delivery risks and issues, etc.</w:t>
      </w:r>
    </w:p>
    <w:p w14:paraId="2FAC8A74" w14:textId="77777777" w:rsidR="00852087" w:rsidRDefault="00852087" w:rsidP="00852087">
      <w:pPr>
        <w:pStyle w:val="ListParagraph"/>
        <w:numPr>
          <w:ilvl w:val="2"/>
          <w:numId w:val="5"/>
        </w:numPr>
        <w:spacing w:before="1" w:line="276" w:lineRule="auto"/>
        <w:ind w:left="1264" w:right="71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acquittal (reimbursement claim) of actual costs.</w:t>
      </w:r>
    </w:p>
    <w:p w14:paraId="1DF3644B" w14:textId="77777777" w:rsidR="00852087" w:rsidRDefault="00852087" w:rsidP="00852087">
      <w:pPr>
        <w:pStyle w:val="Heading2"/>
        <w:tabs>
          <w:tab w:val="left" w:pos="473"/>
        </w:tabs>
        <w:spacing w:before="290"/>
        <w:ind w:left="472" w:firstLine="0"/>
      </w:pPr>
    </w:p>
    <w:p w14:paraId="27E3BD76" w14:textId="6FF46D4A" w:rsidR="00852087" w:rsidRDefault="00852087" w:rsidP="00852087">
      <w:pPr>
        <w:pStyle w:val="Heading4"/>
        <w:keepNext w:val="0"/>
        <w:keepLines w:val="0"/>
        <w:numPr>
          <w:ilvl w:val="1"/>
          <w:numId w:val="6"/>
        </w:numPr>
        <w:tabs>
          <w:tab w:val="left" w:pos="1253"/>
        </w:tabs>
        <w:spacing w:before="115"/>
        <w:ind w:right="711" w:hanging="1050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_250014"/>
      <w:r w:rsidRPr="00852087">
        <w:rPr>
          <w:rFonts w:ascii="Arial" w:hAnsi="Arial" w:cs="Arial"/>
          <w:b/>
          <w:bCs/>
          <w:color w:val="auto"/>
          <w:sz w:val="24"/>
          <w:szCs w:val="24"/>
        </w:rPr>
        <w:t xml:space="preserve">Resources required to be supplied by the </w:t>
      </w:r>
      <w:bookmarkEnd w:id="3"/>
      <w:r w:rsidRPr="00852087">
        <w:rPr>
          <w:rFonts w:ascii="Arial" w:hAnsi="Arial" w:cs="Arial"/>
          <w:b/>
          <w:bCs/>
          <w:color w:val="auto"/>
          <w:sz w:val="24"/>
          <w:szCs w:val="24"/>
        </w:rPr>
        <w:t>Consultant</w:t>
      </w:r>
    </w:p>
    <w:p w14:paraId="7C456C3A" w14:textId="77777777" w:rsidR="00852087" w:rsidRPr="00852087" w:rsidRDefault="00852087" w:rsidP="00852087"/>
    <w:p w14:paraId="66E81A1A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4"/>
        </w:tabs>
        <w:spacing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Skilled and Trained staff.</w:t>
      </w:r>
    </w:p>
    <w:p w14:paraId="713E4729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4"/>
        </w:tabs>
        <w:spacing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Vehicles for inspections.</w:t>
      </w:r>
    </w:p>
    <w:p w14:paraId="7D3CE96D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5"/>
        </w:tabs>
        <w:spacing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GPS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enabled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cameras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tablets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capturing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work </w:t>
      </w:r>
      <w:r>
        <w:rPr>
          <w:rFonts w:ascii="Arial" w:hAnsi="Arial" w:cs="Arial"/>
          <w:spacing w:val="-2"/>
          <w:sz w:val="20"/>
          <w:szCs w:val="20"/>
        </w:rPr>
        <w:t>activities.</w:t>
      </w:r>
    </w:p>
    <w:p w14:paraId="24D3EC6A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3"/>
        </w:tabs>
        <w:spacing w:before="1"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Inspection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an</w:t>
      </w:r>
      <w:proofErr w:type="gramEnd"/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reporting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hardware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Software.</w:t>
      </w:r>
    </w:p>
    <w:p w14:paraId="7121750C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4"/>
        </w:tabs>
        <w:spacing w:before="1"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equipment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phones,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laptops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etc.</w:t>
      </w:r>
    </w:p>
    <w:p w14:paraId="2B9445B2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3"/>
        </w:tabs>
        <w:spacing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workspace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consultants'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staff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within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Council </w:t>
      </w:r>
      <w:r>
        <w:rPr>
          <w:rFonts w:ascii="Arial" w:hAnsi="Arial" w:cs="Arial"/>
          <w:spacing w:val="-2"/>
          <w:sz w:val="20"/>
          <w:szCs w:val="20"/>
        </w:rPr>
        <w:t>area.</w:t>
      </w:r>
    </w:p>
    <w:p w14:paraId="72428CB6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6"/>
        </w:tabs>
        <w:spacing w:before="1"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items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scope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works.</w:t>
      </w:r>
    </w:p>
    <w:p w14:paraId="7E1D1428" w14:textId="77777777" w:rsidR="00852087" w:rsidRDefault="00852087" w:rsidP="00852087">
      <w:pPr>
        <w:ind w:right="711"/>
        <w:rPr>
          <w:rFonts w:ascii="Times New Roman" w:hAnsi="Times New Roman" w:cs="Times New Roman"/>
        </w:rPr>
      </w:pPr>
      <w:bookmarkStart w:id="4" w:name="_TOC_250013"/>
    </w:p>
    <w:p w14:paraId="3C9B2E0E" w14:textId="77777777" w:rsidR="00852087" w:rsidRPr="00852087" w:rsidRDefault="00852087" w:rsidP="00A16A5D">
      <w:pPr>
        <w:pStyle w:val="Heading4"/>
        <w:keepNext w:val="0"/>
        <w:keepLines w:val="0"/>
        <w:numPr>
          <w:ilvl w:val="1"/>
          <w:numId w:val="6"/>
        </w:numPr>
        <w:tabs>
          <w:tab w:val="left" w:pos="1255"/>
        </w:tabs>
        <w:spacing w:before="122"/>
        <w:ind w:right="711" w:hanging="1050"/>
        <w:rPr>
          <w:rFonts w:ascii="Arial" w:hAnsi="Arial" w:cs="Arial"/>
          <w:b/>
          <w:bCs/>
          <w:color w:val="auto"/>
          <w:sz w:val="24"/>
          <w:szCs w:val="24"/>
        </w:rPr>
      </w:pPr>
      <w:r w:rsidRPr="00852087">
        <w:rPr>
          <w:rFonts w:ascii="Arial" w:hAnsi="Arial" w:cs="Arial"/>
          <w:b/>
          <w:bCs/>
          <w:color w:val="auto"/>
          <w:sz w:val="24"/>
          <w:szCs w:val="24"/>
        </w:rPr>
        <w:t xml:space="preserve">Data </w:t>
      </w:r>
      <w:bookmarkEnd w:id="4"/>
      <w:r w:rsidRPr="00852087">
        <w:rPr>
          <w:rFonts w:ascii="Arial" w:hAnsi="Arial" w:cs="Arial"/>
          <w:b/>
          <w:bCs/>
          <w:color w:val="auto"/>
          <w:sz w:val="24"/>
          <w:szCs w:val="24"/>
        </w:rPr>
        <w:t>Supplied</w:t>
      </w:r>
    </w:p>
    <w:p w14:paraId="28429BBD" w14:textId="77777777" w:rsidR="00852087" w:rsidRDefault="00852087" w:rsidP="00A16A5D">
      <w:pPr>
        <w:pStyle w:val="BodyText"/>
        <w:spacing w:before="117"/>
        <w:ind w:left="1276" w:right="711"/>
        <w:rPr>
          <w:rFonts w:ascii="Arial" w:hAnsi="Arial" w:cs="Arial"/>
          <w:spacing w:val="-2"/>
        </w:rPr>
      </w:pPr>
      <w:r>
        <w:rPr>
          <w:rFonts w:ascii="Arial" w:hAnsi="Arial" w:cs="Arial"/>
        </w:rPr>
        <w:t>The council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will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provide detailed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road asset register with details of local and regional 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preferred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consultant.</w:t>
      </w:r>
    </w:p>
    <w:p w14:paraId="1E5D7489" w14:textId="1974BC43" w:rsidR="00852087" w:rsidRDefault="00852087" w:rsidP="00A16A5D">
      <w:pPr>
        <w:pStyle w:val="BodyText"/>
        <w:spacing w:before="117"/>
        <w:ind w:left="1418" w:right="711" w:hanging="142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Summary of Council’s Road lengths are:</w:t>
      </w:r>
    </w:p>
    <w:p w14:paraId="024C5B34" w14:textId="1D9E45BA" w:rsidR="00852087" w:rsidRPr="001D22E7" w:rsidRDefault="001F6445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 w:rsidRPr="001D22E7">
        <w:rPr>
          <w:rFonts w:ascii="Arial" w:hAnsi="Arial" w:cs="Arial"/>
          <w:spacing w:val="-2"/>
        </w:rPr>
        <w:t>Sealed road</w:t>
      </w:r>
      <w:r w:rsidR="001D22E7" w:rsidRPr="001D22E7">
        <w:rPr>
          <w:rFonts w:ascii="Arial" w:hAnsi="Arial" w:cs="Arial"/>
          <w:spacing w:val="-2"/>
        </w:rPr>
        <w:t xml:space="preserve"> </w:t>
      </w:r>
      <w:r w:rsidR="00852087" w:rsidRPr="001D22E7">
        <w:rPr>
          <w:rFonts w:ascii="Arial" w:hAnsi="Arial" w:cs="Arial"/>
          <w:spacing w:val="-2"/>
        </w:rPr>
        <w:t>:</w:t>
      </w:r>
      <w:r w:rsidR="001D22E7" w:rsidRPr="001D22E7">
        <w:rPr>
          <w:rFonts w:ascii="Arial" w:hAnsi="Arial" w:cs="Arial"/>
          <w:spacing w:val="-2"/>
        </w:rPr>
        <w:t>105</w:t>
      </w:r>
      <w:r w:rsidR="00852087" w:rsidRPr="001D22E7">
        <w:rPr>
          <w:rFonts w:ascii="Arial" w:hAnsi="Arial" w:cs="Arial"/>
          <w:spacing w:val="-2"/>
        </w:rPr>
        <w:t xml:space="preserve"> Km</w:t>
      </w:r>
    </w:p>
    <w:p w14:paraId="46538C8B" w14:textId="00364E81" w:rsidR="00852087" w:rsidRPr="001D22E7" w:rsidRDefault="001F6445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 w:rsidRPr="001D22E7">
        <w:rPr>
          <w:rFonts w:ascii="Arial" w:hAnsi="Arial" w:cs="Arial"/>
          <w:spacing w:val="-2"/>
        </w:rPr>
        <w:t>Un sealed roads</w:t>
      </w:r>
      <w:r w:rsidR="00852087" w:rsidRPr="001D22E7">
        <w:rPr>
          <w:rFonts w:ascii="Arial" w:hAnsi="Arial" w:cs="Arial"/>
          <w:spacing w:val="-2"/>
        </w:rPr>
        <w:t>:</w:t>
      </w:r>
      <w:r w:rsidR="001D22E7" w:rsidRPr="001D22E7">
        <w:rPr>
          <w:rFonts w:ascii="Arial" w:hAnsi="Arial" w:cs="Arial"/>
          <w:spacing w:val="-2"/>
        </w:rPr>
        <w:t>1500 Km</w:t>
      </w:r>
    </w:p>
    <w:p w14:paraId="02218FDD" w14:textId="2D0EAB4B" w:rsidR="001D22E7" w:rsidRDefault="001D22E7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Pathways: 2 km</w:t>
      </w:r>
    </w:p>
    <w:p w14:paraId="3EA1A522" w14:textId="509334F0" w:rsidR="001D22E7" w:rsidRDefault="001D22E7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Kerb</w:t>
      </w:r>
      <w:proofErr w:type="spellEnd"/>
      <w:r>
        <w:rPr>
          <w:rFonts w:ascii="Arial" w:hAnsi="Arial" w:cs="Arial"/>
          <w:spacing w:val="-2"/>
        </w:rPr>
        <w:t>/channel: 4.5 km</w:t>
      </w:r>
    </w:p>
    <w:p w14:paraId="2D5C5AC2" w14:textId="1B9AF6C0" w:rsidR="001D22E7" w:rsidRDefault="001D22E7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Bridges: 6 nos.</w:t>
      </w:r>
    </w:p>
    <w:p w14:paraId="6480DA00" w14:textId="6A03D0F9" w:rsidR="001D22E7" w:rsidRDefault="001D22E7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Minor culverts: 571</w:t>
      </w:r>
    </w:p>
    <w:p w14:paraId="7AD3BCCB" w14:textId="47B5C695" w:rsidR="001D22E7" w:rsidRDefault="001D22E7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Major culverts: 3</w:t>
      </w:r>
    </w:p>
    <w:p w14:paraId="60EAFBB8" w14:textId="21138A75" w:rsidR="001D22E7" w:rsidRDefault="001D22E7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Floodways: 1002</w:t>
      </w:r>
    </w:p>
    <w:p w14:paraId="4634B774" w14:textId="77777777" w:rsidR="00852087" w:rsidRDefault="00852087" w:rsidP="00852087">
      <w:pPr>
        <w:pStyle w:val="BodyText"/>
        <w:spacing w:before="314"/>
        <w:ind w:left="112" w:right="147"/>
        <w:jc w:val="both"/>
      </w:pPr>
    </w:p>
    <w:p w14:paraId="1B6576B8" w14:textId="77777777" w:rsidR="00402A29" w:rsidRDefault="00402A29">
      <w:pPr>
        <w:pStyle w:val="BodyText"/>
        <w:spacing w:before="7"/>
      </w:pPr>
    </w:p>
    <w:p w14:paraId="1E8834CE" w14:textId="77777777" w:rsidR="00402A29" w:rsidRDefault="00D17359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</w:pPr>
      <w:r>
        <w:rPr>
          <w:color w:val="FFFFFF"/>
          <w:shd w:val="clear" w:color="auto" w:fill="000000"/>
        </w:rPr>
        <w:t>SPECIFIC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REQUIREMENTS OF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THE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CONTRACT</w:t>
      </w:r>
      <w:r>
        <w:rPr>
          <w:color w:val="FFFFFF"/>
          <w:shd w:val="clear" w:color="auto" w:fill="000000"/>
        </w:rPr>
        <w:tab/>
      </w:r>
    </w:p>
    <w:p w14:paraId="4110563C" w14:textId="77777777" w:rsidR="00402A29" w:rsidRDefault="00402A29">
      <w:pPr>
        <w:pStyle w:val="BodyText"/>
        <w:spacing w:before="9"/>
      </w:pPr>
    </w:p>
    <w:p w14:paraId="359A0E59" w14:textId="77777777" w:rsidR="00852087" w:rsidRDefault="00852087">
      <w:pPr>
        <w:pStyle w:val="BodyText"/>
        <w:spacing w:before="9"/>
      </w:pPr>
    </w:p>
    <w:p w14:paraId="1340A4D0" w14:textId="77777777" w:rsidR="00852087" w:rsidRDefault="00852087" w:rsidP="00852087">
      <w:pPr>
        <w:spacing w:before="136"/>
        <w:ind w:left="680" w:right="7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successful</w:t>
      </w:r>
      <w:r>
        <w:rPr>
          <w:rFonts w:ascii="Arial" w:hAnsi="Arial" w:cs="Arial"/>
          <w:color w:val="010101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Contractor</w:t>
      </w:r>
      <w:r>
        <w:rPr>
          <w:rFonts w:ascii="Arial" w:hAnsi="Arial" w:cs="Arial"/>
          <w:color w:val="010101"/>
          <w:spacing w:val="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will:</w:t>
      </w:r>
    </w:p>
    <w:p w14:paraId="31FF7EF4" w14:textId="77777777" w:rsidR="00852087" w:rsidRDefault="00852087" w:rsidP="00852087">
      <w:pPr>
        <w:pStyle w:val="ListParagraph"/>
        <w:numPr>
          <w:ilvl w:val="0"/>
          <w:numId w:val="9"/>
        </w:numPr>
        <w:tabs>
          <w:tab w:val="left" w:pos="1395"/>
        </w:tabs>
        <w:spacing w:before="132" w:line="276" w:lineRule="auto"/>
        <w:ind w:right="711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Ensure that all works are carried out in accordance with all aspects of the Work Health and Safety Act and Regulation 2011</w:t>
      </w:r>
    </w:p>
    <w:p w14:paraId="31B623BE" w14:textId="77777777" w:rsidR="00852087" w:rsidRDefault="00852087" w:rsidP="00852087">
      <w:pPr>
        <w:pStyle w:val="ListParagraph"/>
        <w:numPr>
          <w:ilvl w:val="0"/>
          <w:numId w:val="9"/>
        </w:numPr>
        <w:tabs>
          <w:tab w:val="left" w:pos="1394"/>
        </w:tabs>
        <w:spacing w:line="276" w:lineRule="auto"/>
        <w:ind w:left="1394" w:right="7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Maintain</w:t>
      </w:r>
      <w:r>
        <w:rPr>
          <w:rFonts w:ascii="Arial" w:hAnsi="Arial" w:cs="Arial"/>
          <w:color w:val="010101"/>
          <w:spacing w:val="6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a</w:t>
      </w:r>
      <w:r>
        <w:rPr>
          <w:rFonts w:ascii="Arial" w:hAnsi="Arial" w:cs="Arial"/>
          <w:color w:val="010101"/>
          <w:spacing w:val="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minimum</w:t>
      </w:r>
      <w:r>
        <w:rPr>
          <w:rFonts w:ascii="Arial" w:hAnsi="Arial" w:cs="Arial"/>
          <w:color w:val="010101"/>
          <w:spacing w:val="6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of $20,000,000</w:t>
      </w:r>
      <w:r>
        <w:rPr>
          <w:rFonts w:ascii="Arial" w:hAnsi="Arial" w:cs="Arial"/>
          <w:color w:val="010101"/>
          <w:spacing w:val="2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Public</w:t>
      </w:r>
      <w:r>
        <w:rPr>
          <w:rFonts w:ascii="Arial" w:hAnsi="Arial" w:cs="Arial"/>
          <w:color w:val="010101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Liability</w:t>
      </w:r>
      <w:r>
        <w:rPr>
          <w:rFonts w:ascii="Arial" w:hAnsi="Arial" w:cs="Arial"/>
          <w:color w:val="010101"/>
          <w:spacing w:val="6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insurance</w:t>
      </w:r>
      <w:r>
        <w:rPr>
          <w:rFonts w:ascii="Arial" w:hAnsi="Arial" w:cs="Arial"/>
          <w:color w:val="010101"/>
          <w:spacing w:val="1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for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duration of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 xml:space="preserve">the </w:t>
      </w:r>
      <w:proofErr w:type="gramStart"/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works</w:t>
      </w:r>
      <w:proofErr w:type="gramEnd"/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.</w:t>
      </w:r>
    </w:p>
    <w:p w14:paraId="33860658" w14:textId="77777777" w:rsidR="00852087" w:rsidRDefault="00852087" w:rsidP="00852087">
      <w:pPr>
        <w:pStyle w:val="ListParagraph"/>
        <w:numPr>
          <w:ilvl w:val="0"/>
          <w:numId w:val="9"/>
        </w:numPr>
        <w:tabs>
          <w:tab w:val="left" w:pos="1396"/>
        </w:tabs>
        <w:spacing w:before="8" w:line="276" w:lineRule="auto"/>
        <w:ind w:left="1396" w:right="71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lastRenderedPageBreak/>
        <w:t xml:space="preserve">Maintain a minimum of $10,000,000 Professional Service Liability insurance for the duration of the </w:t>
      </w:r>
      <w:proofErr w:type="gramStart"/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works</w:t>
      </w:r>
      <w:proofErr w:type="gramEnd"/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.</w:t>
      </w:r>
    </w:p>
    <w:p w14:paraId="37AE1B09" w14:textId="77777777" w:rsidR="00852087" w:rsidRDefault="00852087" w:rsidP="00852087">
      <w:pPr>
        <w:pStyle w:val="ListParagraph"/>
        <w:numPr>
          <w:ilvl w:val="0"/>
          <w:numId w:val="9"/>
        </w:numPr>
        <w:tabs>
          <w:tab w:val="left" w:pos="1394"/>
        </w:tabs>
        <w:spacing w:line="276" w:lineRule="auto"/>
        <w:ind w:left="1394" w:right="7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Maintain</w:t>
      </w:r>
      <w:r>
        <w:rPr>
          <w:rFonts w:ascii="Arial" w:hAnsi="Arial" w:cs="Arial"/>
          <w:color w:val="010101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Workers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Compensation</w:t>
      </w:r>
      <w:r>
        <w:rPr>
          <w:rFonts w:ascii="Arial" w:hAnsi="Arial" w:cs="Arial"/>
          <w:color w:val="010101"/>
          <w:spacing w:val="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insurance</w:t>
      </w:r>
      <w:r>
        <w:rPr>
          <w:rFonts w:ascii="Arial" w:hAnsi="Arial" w:cs="Arial"/>
          <w:color w:val="010101"/>
          <w:spacing w:val="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for</w:t>
      </w:r>
      <w:r>
        <w:rPr>
          <w:rFonts w:ascii="Arial" w:hAnsi="Arial" w:cs="Arial"/>
          <w:color w:val="010101"/>
          <w:spacing w:val="-1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duration</w:t>
      </w:r>
      <w:r>
        <w:rPr>
          <w:rFonts w:ascii="Arial" w:hAnsi="Arial" w:cs="Arial"/>
          <w:color w:val="010101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of</w:t>
      </w:r>
      <w:r>
        <w:rPr>
          <w:rFonts w:ascii="Arial" w:hAnsi="Arial" w:cs="Arial"/>
          <w:color w:val="010101"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6"/>
          <w:w w:val="10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works</w:t>
      </w:r>
      <w:proofErr w:type="gramEnd"/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.</w:t>
      </w:r>
    </w:p>
    <w:p w14:paraId="17250426" w14:textId="77777777" w:rsidR="00852087" w:rsidRDefault="00852087">
      <w:pPr>
        <w:pStyle w:val="BodyText"/>
        <w:spacing w:before="9"/>
      </w:pPr>
    </w:p>
    <w:p w14:paraId="45B79823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399"/>
        </w:tabs>
        <w:spacing w:before="70" w:line="276" w:lineRule="auto"/>
        <w:ind w:right="711" w:hanging="291"/>
        <w:rPr>
          <w:rFonts w:ascii="Arial" w:eastAsia="Times New Roman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Project Management</w:t>
      </w:r>
      <w:r>
        <w:rPr>
          <w:rFonts w:ascii="Arial" w:hAnsi="Arial" w:cs="Arial"/>
          <w:color w:val="010101"/>
          <w:spacing w:val="9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Plan</w:t>
      </w:r>
      <w:r>
        <w:rPr>
          <w:rFonts w:ascii="Arial" w:hAnsi="Arial" w:cs="Arial"/>
          <w:color w:val="010101"/>
          <w:spacing w:val="-8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including</w:t>
      </w:r>
      <w:r>
        <w:rPr>
          <w:rFonts w:ascii="Arial" w:hAnsi="Arial" w:cs="Arial"/>
          <w:color w:val="010101"/>
          <w:spacing w:val="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timeline</w:t>
      </w:r>
      <w:r>
        <w:rPr>
          <w:rFonts w:ascii="Arial" w:hAnsi="Arial" w:cs="Arial"/>
          <w:color w:val="010101"/>
          <w:spacing w:val="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for</w:t>
      </w:r>
      <w:r>
        <w:rPr>
          <w:rFonts w:ascii="Arial" w:hAnsi="Arial" w:cs="Arial"/>
          <w:color w:val="010101"/>
          <w:spacing w:val="-9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progress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for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which</w:t>
      </w:r>
      <w:r>
        <w:rPr>
          <w:rFonts w:ascii="Arial" w:hAnsi="Arial" w:cs="Arial"/>
          <w:color w:val="010101"/>
          <w:spacing w:val="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finances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can</w:t>
      </w:r>
      <w:r>
        <w:rPr>
          <w:rFonts w:ascii="Arial" w:hAnsi="Arial" w:cs="Arial"/>
          <w:color w:val="010101"/>
          <w:spacing w:val="-8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be</w:t>
      </w:r>
      <w:r>
        <w:rPr>
          <w:rFonts w:ascii="Arial" w:hAnsi="Arial" w:cs="Arial"/>
          <w:color w:val="010101"/>
          <w:spacing w:val="-1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costed</w:t>
      </w:r>
      <w:r>
        <w:rPr>
          <w:rFonts w:ascii="Arial" w:hAnsi="Arial" w:cs="Arial"/>
          <w:color w:val="010101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against</w:t>
      </w:r>
    </w:p>
    <w:p w14:paraId="2F545FD7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398"/>
        </w:tabs>
        <w:spacing w:before="12" w:line="276" w:lineRule="auto"/>
        <w:ind w:left="1398" w:right="711" w:hanging="29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Evidence</w:t>
      </w:r>
      <w:r>
        <w:rPr>
          <w:rFonts w:ascii="Arial" w:hAnsi="Arial" w:cs="Arial"/>
          <w:color w:val="010101"/>
          <w:spacing w:val="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of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Health</w:t>
      </w:r>
      <w:r>
        <w:rPr>
          <w:rFonts w:ascii="Arial" w:hAnsi="Arial" w:cs="Arial"/>
          <w:color w:val="010101"/>
          <w:spacing w:val="-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and</w:t>
      </w:r>
      <w:r>
        <w:rPr>
          <w:rFonts w:ascii="Arial" w:hAnsi="Arial" w:cs="Arial"/>
          <w:color w:val="010101"/>
          <w:spacing w:val="-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Safety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Management</w:t>
      </w:r>
      <w:r>
        <w:rPr>
          <w:rFonts w:ascii="Arial" w:hAnsi="Arial" w:cs="Arial"/>
          <w:color w:val="010101"/>
          <w:spacing w:val="9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System</w:t>
      </w:r>
    </w:p>
    <w:p w14:paraId="52ED8EE0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400"/>
        </w:tabs>
        <w:spacing w:before="12" w:line="276" w:lineRule="auto"/>
        <w:ind w:left="1400" w:right="711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Site</w:t>
      </w:r>
      <w:r>
        <w:rPr>
          <w:rFonts w:ascii="Arial" w:hAnsi="Arial" w:cs="Arial"/>
          <w:color w:val="010101"/>
          <w:spacing w:val="-1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safety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and</w:t>
      </w:r>
      <w:r>
        <w:rPr>
          <w:rFonts w:ascii="Arial" w:hAnsi="Arial" w:cs="Arial"/>
          <w:color w:val="010101"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Environmental</w:t>
      </w:r>
      <w:r>
        <w:rPr>
          <w:rFonts w:ascii="Arial" w:hAnsi="Arial" w:cs="Arial"/>
          <w:color w:val="010101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>Plan</w:t>
      </w:r>
    </w:p>
    <w:p w14:paraId="7E8F040F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399"/>
        </w:tabs>
        <w:spacing w:before="12" w:line="276" w:lineRule="auto"/>
        <w:ind w:right="711" w:hanging="291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Project</w:t>
      </w:r>
      <w:r>
        <w:rPr>
          <w:rFonts w:ascii="Arial" w:hAnsi="Arial" w:cs="Arial"/>
          <w:color w:val="010101"/>
          <w:spacing w:val="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Health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and Safety</w:t>
      </w:r>
      <w:r>
        <w:rPr>
          <w:rFonts w:ascii="Arial" w:hAnsi="Arial" w:cs="Arial"/>
          <w:color w:val="010101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>Plan</w:t>
      </w:r>
    </w:p>
    <w:p w14:paraId="4F9BA7BD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400"/>
        </w:tabs>
        <w:spacing w:before="13" w:line="276" w:lineRule="auto"/>
        <w:ind w:left="1400" w:right="711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Community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 Management</w:t>
      </w:r>
    </w:p>
    <w:p w14:paraId="217ED3E8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396"/>
        </w:tabs>
        <w:spacing w:before="12" w:line="276" w:lineRule="auto"/>
        <w:ind w:left="1396" w:right="711" w:hanging="288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All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Licenses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Permits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and</w:t>
      </w:r>
      <w:r>
        <w:rPr>
          <w:rFonts w:ascii="Arial" w:hAnsi="Arial" w:cs="Arial"/>
          <w:color w:val="010101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Competency</w:t>
      </w:r>
      <w:r>
        <w:rPr>
          <w:rFonts w:ascii="Arial" w:hAnsi="Arial" w:cs="Arial"/>
          <w:color w:val="010101"/>
          <w:spacing w:val="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Certificates</w:t>
      </w:r>
      <w:r>
        <w:rPr>
          <w:rFonts w:ascii="Arial" w:hAnsi="Arial" w:cs="Arial"/>
          <w:color w:val="010101"/>
          <w:spacing w:val="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of</w:t>
      </w:r>
      <w:r>
        <w:rPr>
          <w:rFonts w:ascii="Arial" w:hAnsi="Arial" w:cs="Arial"/>
          <w:color w:val="010101"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those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working</w:t>
      </w:r>
      <w:r>
        <w:rPr>
          <w:rFonts w:ascii="Arial" w:hAnsi="Arial" w:cs="Arial"/>
          <w:color w:val="010101"/>
          <w:spacing w:val="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on</w:t>
      </w:r>
      <w:r>
        <w:rPr>
          <w:rFonts w:ascii="Arial" w:hAnsi="Arial" w:cs="Arial"/>
          <w:color w:val="010101"/>
          <w:spacing w:val="-1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project.</w:t>
      </w:r>
    </w:p>
    <w:p w14:paraId="19942162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402"/>
        </w:tabs>
        <w:spacing w:before="12" w:line="276" w:lineRule="auto"/>
        <w:ind w:left="1396" w:right="711" w:hanging="288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SWMS</w:t>
      </w:r>
    </w:p>
    <w:p w14:paraId="62D1659F" w14:textId="77777777" w:rsidR="0035601B" w:rsidRDefault="0035601B" w:rsidP="0035601B">
      <w:pPr>
        <w:spacing w:before="15"/>
        <w:ind w:left="680" w:right="711"/>
        <w:rPr>
          <w:rFonts w:ascii="Arial" w:hAnsi="Arial" w:cs="Arial"/>
          <w:color w:val="010101"/>
          <w:w w:val="105"/>
          <w:sz w:val="20"/>
          <w:szCs w:val="20"/>
        </w:rPr>
      </w:pPr>
    </w:p>
    <w:p w14:paraId="1634675F" w14:textId="4D908793" w:rsidR="0035601B" w:rsidRDefault="0035601B" w:rsidP="0035601B">
      <w:pPr>
        <w:spacing w:before="15"/>
        <w:ind w:left="680" w:right="711"/>
        <w:rPr>
          <w:rFonts w:ascii="Arial" w:hAnsi="Arial" w:cs="Arial"/>
          <w:color w:val="010101"/>
          <w:spacing w:val="-2"/>
          <w:w w:val="105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These</w:t>
      </w:r>
      <w:r>
        <w:rPr>
          <w:rFonts w:ascii="Arial" w:hAnsi="Arial" w:cs="Arial"/>
          <w:color w:val="010101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plans</w:t>
      </w:r>
      <w:r>
        <w:rPr>
          <w:rFonts w:ascii="Arial" w:hAnsi="Arial" w:cs="Arial"/>
          <w:color w:val="010101"/>
          <w:spacing w:val="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must</w:t>
      </w:r>
      <w:r>
        <w:rPr>
          <w:rFonts w:ascii="Arial" w:hAnsi="Arial" w:cs="Arial"/>
          <w:color w:val="010101"/>
          <w:spacing w:val="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be</w:t>
      </w:r>
      <w:r>
        <w:rPr>
          <w:rFonts w:ascii="Arial" w:hAnsi="Arial" w:cs="Arial"/>
          <w:color w:val="010101"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submitted</w:t>
      </w:r>
      <w:r>
        <w:rPr>
          <w:rFonts w:ascii="Arial" w:hAnsi="Arial" w:cs="Arial"/>
          <w:color w:val="010101"/>
          <w:spacing w:val="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to</w:t>
      </w:r>
      <w:r>
        <w:rPr>
          <w:rFonts w:ascii="Arial" w:hAnsi="Arial" w:cs="Arial"/>
          <w:color w:val="010101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 Director of Engineering </w:t>
      </w:r>
      <w:r w:rsidR="00A16A5D"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Services </w:t>
      </w:r>
      <w:r w:rsidR="00A16A5D">
        <w:rPr>
          <w:rFonts w:ascii="Arial" w:hAnsi="Arial" w:cs="Arial"/>
          <w:color w:val="010101"/>
          <w:spacing w:val="-11"/>
          <w:w w:val="105"/>
          <w:sz w:val="20"/>
          <w:szCs w:val="20"/>
        </w:rPr>
        <w:t>prior</w:t>
      </w:r>
      <w:r>
        <w:rPr>
          <w:rFonts w:ascii="Arial" w:hAnsi="Arial" w:cs="Arial"/>
          <w:color w:val="010101"/>
          <w:w w:val="105"/>
          <w:sz w:val="20"/>
          <w:szCs w:val="20"/>
        </w:rPr>
        <w:t xml:space="preserve"> to</w:t>
      </w:r>
      <w:r>
        <w:rPr>
          <w:rFonts w:ascii="Arial" w:hAnsi="Arial" w:cs="Arial"/>
          <w:color w:val="010101"/>
          <w:spacing w:val="-8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work</w:t>
      </w:r>
      <w:r>
        <w:rPr>
          <w:rFonts w:ascii="Arial" w:hAnsi="Arial" w:cs="Arial"/>
          <w:color w:val="010101"/>
          <w:spacing w:val="5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starting.</w:t>
      </w:r>
    </w:p>
    <w:p w14:paraId="2777F473" w14:textId="77777777" w:rsidR="00852087" w:rsidRDefault="00852087">
      <w:pPr>
        <w:pStyle w:val="BodyText"/>
        <w:spacing w:before="9"/>
      </w:pPr>
    </w:p>
    <w:p w14:paraId="4BD3A7B7" w14:textId="77777777" w:rsidR="00852087" w:rsidRDefault="00852087">
      <w:pPr>
        <w:pStyle w:val="BodyText"/>
        <w:spacing w:before="9"/>
      </w:pPr>
    </w:p>
    <w:p w14:paraId="568694BF" w14:textId="77777777" w:rsidR="00852087" w:rsidRDefault="00852087">
      <w:pPr>
        <w:pStyle w:val="BodyText"/>
        <w:spacing w:before="9"/>
      </w:pPr>
    </w:p>
    <w:p w14:paraId="2AC91137" w14:textId="2F047246" w:rsidR="00402A29" w:rsidRDefault="003D728E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</w:pPr>
      <w:r>
        <w:rPr>
          <w:color w:val="FFFFFF"/>
          <w:spacing w:val="-2"/>
          <w:shd w:val="clear" w:color="auto" w:fill="000000"/>
        </w:rPr>
        <w:t>CONTRACT TERMS &amp; CONDITIONS</w:t>
      </w:r>
      <w:r w:rsidR="00D17359">
        <w:rPr>
          <w:color w:val="FFFFFF"/>
          <w:spacing w:val="-1"/>
          <w:shd w:val="clear" w:color="auto" w:fill="000000"/>
        </w:rPr>
        <w:tab/>
      </w:r>
    </w:p>
    <w:p w14:paraId="2A055B6A" w14:textId="77777777" w:rsidR="003D728E" w:rsidRDefault="003D728E" w:rsidP="003D728E">
      <w:pPr>
        <w:pStyle w:val="BodyText"/>
        <w:spacing w:line="242" w:lineRule="auto"/>
        <w:ind w:left="112" w:right="278"/>
      </w:pPr>
      <w:r>
        <w:t>The successful Consultant will be engaged by a Contract made up of these Tender Documents combined with the Tenderer's completed Tender Submission Documents.</w:t>
      </w:r>
    </w:p>
    <w:p w14:paraId="2A90CD26" w14:textId="77777777" w:rsidR="003D728E" w:rsidRDefault="003D728E" w:rsidP="003D728E">
      <w:pPr>
        <w:pStyle w:val="BodyText"/>
        <w:spacing w:line="242" w:lineRule="auto"/>
        <w:ind w:left="112" w:right="278"/>
      </w:pPr>
    </w:p>
    <w:p w14:paraId="460092DD" w14:textId="101AE3E7" w:rsidR="0050165F" w:rsidRDefault="003D728E" w:rsidP="003D728E">
      <w:pPr>
        <w:pStyle w:val="BodyText"/>
        <w:spacing w:line="242" w:lineRule="auto"/>
        <w:ind w:left="112" w:right="278"/>
        <w:rPr>
          <w:rFonts w:ascii="Arial"/>
          <w:b/>
        </w:rPr>
      </w:pPr>
      <w:r>
        <w:t>All invoices produced by the contractor are to include the Purchase Order number issued on commencement.</w:t>
      </w:r>
    </w:p>
    <w:p w14:paraId="3D07AABE" w14:textId="77777777" w:rsidR="00402A29" w:rsidRDefault="00402A29">
      <w:pPr>
        <w:pStyle w:val="BodyText"/>
        <w:spacing w:before="6"/>
      </w:pPr>
    </w:p>
    <w:p w14:paraId="6A2E195B" w14:textId="77777777" w:rsidR="00402A29" w:rsidRDefault="00D17359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  <w:spacing w:before="1"/>
      </w:pPr>
      <w:bookmarkStart w:id="5" w:name="_Hlk182975152"/>
      <w:r>
        <w:rPr>
          <w:color w:val="FFFFFF"/>
          <w:shd w:val="clear" w:color="auto" w:fill="000000"/>
        </w:rPr>
        <w:t>WORKPLACE</w:t>
      </w:r>
      <w:r>
        <w:rPr>
          <w:color w:val="FFFFFF"/>
          <w:spacing w:val="-1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HEALTH</w:t>
      </w:r>
      <w:r>
        <w:rPr>
          <w:color w:val="FFFFFF"/>
          <w:spacing w:val="-1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AND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SAFETY</w:t>
      </w:r>
      <w:r>
        <w:rPr>
          <w:color w:val="FFFFFF"/>
          <w:shd w:val="clear" w:color="auto" w:fill="000000"/>
        </w:rPr>
        <w:tab/>
      </w:r>
    </w:p>
    <w:bookmarkEnd w:id="5"/>
    <w:p w14:paraId="058FAC34" w14:textId="2EA292E9" w:rsidR="00402A29" w:rsidRDefault="00D17359">
      <w:pPr>
        <w:pStyle w:val="BodyText"/>
        <w:spacing w:before="315"/>
        <w:ind w:left="112" w:right="151"/>
        <w:jc w:val="both"/>
      </w:pPr>
      <w:r>
        <w:t xml:space="preserve">The </w:t>
      </w:r>
      <w:r w:rsidR="00F721E3">
        <w:t>Consultant shall</w:t>
      </w:r>
      <w:r>
        <w:t xml:space="preserve"> participate in structured training under the Council’s Safety Policies on an annual basis. The</w:t>
      </w:r>
      <w:r>
        <w:rPr>
          <w:spacing w:val="1"/>
        </w:rPr>
        <w:t xml:space="preserve"> </w:t>
      </w:r>
      <w:r w:rsidR="00F721E3">
        <w:t>Consultant</w:t>
      </w:r>
      <w:r>
        <w:t xml:space="preserve"> will be required to undertake general construction industry induction training prior to commencement of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This training may be available from Council, or alternatively can be arranged by the Contractor from another</w:t>
      </w:r>
      <w:r>
        <w:rPr>
          <w:spacing w:val="1"/>
        </w:rPr>
        <w:t xml:space="preserve"> </w:t>
      </w:r>
      <w:r>
        <w:t>source at his/her cost.</w:t>
      </w:r>
      <w:r>
        <w:rPr>
          <w:spacing w:val="1"/>
        </w:rPr>
        <w:t xml:space="preserve"> </w:t>
      </w:r>
      <w:r>
        <w:t xml:space="preserve">All safety training conducted by </w:t>
      </w:r>
      <w:r w:rsidR="00171F71">
        <w:t>the Council</w:t>
      </w:r>
      <w:r>
        <w:t xml:space="preserve"> will be in the </w:t>
      </w:r>
      <w:r w:rsidR="00171F71">
        <w:t>Contractors’</w:t>
      </w:r>
      <w:r>
        <w:t xml:space="preserve"> own time and shall be</w:t>
      </w:r>
      <w:r>
        <w:rPr>
          <w:spacing w:val="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&amp; Safety</w:t>
      </w:r>
      <w:r>
        <w:rPr>
          <w:spacing w:val="-3"/>
        </w:rPr>
        <w:t xml:space="preserve"> </w:t>
      </w:r>
      <w:r>
        <w:t>Officer.</w:t>
      </w:r>
    </w:p>
    <w:p w14:paraId="73CDE8D5" w14:textId="47F8EA47" w:rsidR="00402A29" w:rsidRDefault="00D17359">
      <w:pPr>
        <w:pStyle w:val="BodyText"/>
        <w:spacing w:before="120"/>
        <w:ind w:left="112" w:right="157"/>
        <w:jc w:val="both"/>
      </w:pPr>
      <w:r>
        <w:t xml:space="preserve">The </w:t>
      </w:r>
      <w:r w:rsidR="00F721E3">
        <w:t>Consultant is</w:t>
      </w:r>
      <w:r>
        <w:t xml:space="preserve"> to comply with the requirements of </w:t>
      </w:r>
      <w:r w:rsidR="00F721E3">
        <w:t>the Council’s</w:t>
      </w:r>
      <w:r>
        <w:t xml:space="preserve"> Workplace, Health and Safety Policy and shall</w:t>
      </w:r>
      <w:r>
        <w:rPr>
          <w:spacing w:val="1"/>
        </w:rPr>
        <w:t xml:space="preserve"> </w:t>
      </w:r>
      <w:r>
        <w:t>wear/use</w:t>
      </w:r>
      <w:r>
        <w:rPr>
          <w:spacing w:val="11"/>
        </w:rPr>
        <w:t xml:space="preserve"> </w:t>
      </w:r>
      <w:r>
        <w:t>safety</w:t>
      </w:r>
      <w:r>
        <w:rPr>
          <w:spacing w:val="9"/>
        </w:rPr>
        <w:t xml:space="preserve"> </w:t>
      </w:r>
      <w:r>
        <w:t>clothing</w:t>
      </w:r>
      <w:r>
        <w:rPr>
          <w:spacing w:val="11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equipment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 w:rsidR="00171F71">
        <w:t>have required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duties</w:t>
      </w:r>
      <w:r>
        <w:rPr>
          <w:spacing w:val="13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performed.</w:t>
      </w:r>
      <w:r>
        <w:rPr>
          <w:spacing w:val="10"/>
        </w:rPr>
        <w:t xml:space="preserve"> </w:t>
      </w:r>
      <w:r>
        <w:t>Safety</w:t>
      </w:r>
      <w:r>
        <w:rPr>
          <w:spacing w:val="9"/>
        </w:rPr>
        <w:t xml:space="preserve"> </w:t>
      </w:r>
      <w:r>
        <w:t>clothing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equipment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F721E3">
        <w:t xml:space="preserve">Consultant </w:t>
      </w:r>
      <w:r w:rsidR="00F721E3">
        <w:rPr>
          <w:spacing w:val="-1"/>
        </w:rPr>
        <w:t>at</w:t>
      </w:r>
      <w:r>
        <w:rPr>
          <w:spacing w:val="-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cost.</w:t>
      </w:r>
    </w:p>
    <w:p w14:paraId="3D6A1815" w14:textId="1A406863" w:rsidR="00402A29" w:rsidRDefault="00D17359">
      <w:pPr>
        <w:pStyle w:val="BodyText"/>
        <w:spacing w:before="119"/>
        <w:ind w:left="112" w:right="148"/>
        <w:jc w:val="both"/>
        <w:rPr>
          <w:spacing w:val="1"/>
        </w:rPr>
      </w:pPr>
      <w:r>
        <w:t xml:space="preserve">The </w:t>
      </w:r>
      <w:r w:rsidR="00A16A5D">
        <w:t>Consultant Workplace</w:t>
      </w:r>
      <w:r>
        <w:t xml:space="preserve"> Health &amp; Safety performance may be evaluated by internal/external inspections/audits.</w:t>
      </w:r>
      <w:r>
        <w:rPr>
          <w:spacing w:val="1"/>
        </w:rPr>
        <w:t xml:space="preserve"> </w:t>
      </w:r>
      <w:r>
        <w:t>Any non-compliance</w:t>
      </w:r>
      <w:r>
        <w:rPr>
          <w:spacing w:val="55"/>
        </w:rPr>
        <w:t xml:space="preserve"> </w:t>
      </w:r>
      <w:r>
        <w:t xml:space="preserve">with </w:t>
      </w:r>
      <w:r w:rsidR="00171F71">
        <w:t>the Council’s</w:t>
      </w:r>
      <w:r>
        <w:t xml:space="preserve"> Workplace Health and Safety requirement will be recorded on a register and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 criteria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tenders.</w:t>
      </w:r>
    </w:p>
    <w:p w14:paraId="380E6246" w14:textId="77777777" w:rsidR="0035601B" w:rsidRPr="0035601B" w:rsidRDefault="0035601B" w:rsidP="0035601B"/>
    <w:p w14:paraId="22530152" w14:textId="77777777" w:rsidR="0035601B" w:rsidRDefault="0035601B" w:rsidP="0035601B">
      <w:pPr>
        <w:rPr>
          <w:spacing w:val="1"/>
          <w:sz w:val="20"/>
          <w:szCs w:val="20"/>
        </w:rPr>
      </w:pPr>
    </w:p>
    <w:p w14:paraId="33A4B9C0" w14:textId="231AFE0A" w:rsidR="0035601B" w:rsidRDefault="0035601B" w:rsidP="0035601B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  <w:spacing w:before="1"/>
      </w:pPr>
      <w:bookmarkStart w:id="6" w:name="_Hlk182975247"/>
      <w:r>
        <w:rPr>
          <w:color w:val="FFFFFF"/>
          <w:shd w:val="clear" w:color="auto" w:fill="000000"/>
        </w:rPr>
        <w:t xml:space="preserve">SCHEDULE </w:t>
      </w:r>
      <w:proofErr w:type="gramStart"/>
      <w:r>
        <w:rPr>
          <w:color w:val="FFFFFF"/>
          <w:shd w:val="clear" w:color="auto" w:fill="000000"/>
        </w:rPr>
        <w:t>OF  PRICE</w:t>
      </w:r>
      <w:proofErr w:type="gramEnd"/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</w:r>
    </w:p>
    <w:bookmarkEnd w:id="6"/>
    <w:p w14:paraId="45E0799F" w14:textId="77777777" w:rsidR="0035601B" w:rsidRDefault="0035601B" w:rsidP="0035601B">
      <w:pPr>
        <w:pStyle w:val="BodyText"/>
        <w:spacing w:before="118"/>
        <w:ind w:left="142" w:right="711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Please provide detailed pricing and resourcing </w:t>
      </w:r>
      <w:proofErr w:type="gramStart"/>
      <w:r>
        <w:rPr>
          <w:rFonts w:ascii="Arial" w:hAnsi="Arial" w:cs="Arial"/>
        </w:rPr>
        <w:t>model</w:t>
      </w:r>
      <w:proofErr w:type="gramEnd"/>
      <w:r>
        <w:rPr>
          <w:rFonts w:ascii="Arial" w:hAnsi="Arial" w:cs="Arial"/>
        </w:rPr>
        <w:t xml:space="preserve"> for the delivery of the works, including clear linkages to the methodology.</w:t>
      </w:r>
    </w:p>
    <w:p w14:paraId="4FA6A838" w14:textId="77777777" w:rsidR="0035601B" w:rsidRDefault="0035601B" w:rsidP="0035601B">
      <w:pPr>
        <w:pStyle w:val="BodyText"/>
        <w:spacing w:before="118"/>
        <w:ind w:left="539" w:right="711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Detail how the Consultants' resources will deliver the works while minimizing financial risk to Council.</w:t>
      </w:r>
    </w:p>
    <w:p w14:paraId="479055EB" w14:textId="77777777" w:rsidR="0035601B" w:rsidRDefault="0035601B" w:rsidP="0035601B">
      <w:pPr>
        <w:pStyle w:val="BodyText"/>
        <w:spacing w:before="118"/>
        <w:ind w:left="539" w:right="711" w:hanging="397"/>
        <w:jc w:val="both"/>
        <w:rPr>
          <w:rFonts w:ascii="Arial" w:hAnsi="Arial" w:cs="Arial"/>
        </w:rPr>
      </w:pPr>
    </w:p>
    <w:p w14:paraId="073CEF97" w14:textId="77777777" w:rsidR="0035601B" w:rsidRDefault="0035601B" w:rsidP="00A16A5D">
      <w:pPr>
        <w:pStyle w:val="BodyText"/>
        <w:numPr>
          <w:ilvl w:val="0"/>
          <w:numId w:val="11"/>
        </w:numPr>
        <w:spacing w:before="118"/>
        <w:ind w:left="1134" w:right="71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Lump sum price for damage assessment and claim submission is expected from bidders (Stage I).</w:t>
      </w:r>
    </w:p>
    <w:p w14:paraId="27D1B8A1" w14:textId="77777777" w:rsidR="0035601B" w:rsidRDefault="0035601B" w:rsidP="0035601B"/>
    <w:p w14:paraId="61592DD6" w14:textId="7EDDAC86" w:rsidR="0075554A" w:rsidRDefault="0075554A" w:rsidP="0075554A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  <w:spacing w:before="1"/>
      </w:pPr>
      <w:r>
        <w:rPr>
          <w:color w:val="FFFFFF"/>
          <w:shd w:val="clear" w:color="auto" w:fill="000000"/>
        </w:rPr>
        <w:t xml:space="preserve">METHODOLOGY  </w:t>
      </w:r>
      <w:r>
        <w:rPr>
          <w:color w:val="FFFFFF"/>
          <w:shd w:val="clear" w:color="auto" w:fill="000000"/>
        </w:rPr>
        <w:tab/>
      </w:r>
    </w:p>
    <w:p w14:paraId="138215CC" w14:textId="77777777" w:rsidR="0075554A" w:rsidRDefault="0075554A" w:rsidP="0035601B"/>
    <w:p w14:paraId="2C4532E8" w14:textId="77777777" w:rsidR="0075554A" w:rsidRDefault="0075554A" w:rsidP="0075554A">
      <w:pPr>
        <w:pStyle w:val="BodyText"/>
        <w:ind w:right="711" w:firstLine="542"/>
        <w:rPr>
          <w:rFonts w:ascii="Arial" w:eastAsia="Times New Roman" w:hAnsi="Arial" w:cs="Arial"/>
        </w:rPr>
      </w:pPr>
      <w:r>
        <w:rPr>
          <w:rFonts w:ascii="Arial" w:hAnsi="Arial" w:cs="Arial"/>
          <w:w w:val="105"/>
        </w:rPr>
        <w:t>Please</w:t>
      </w:r>
      <w:r>
        <w:rPr>
          <w:rFonts w:ascii="Arial" w:hAnsi="Arial" w:cs="Arial"/>
          <w:spacing w:val="4"/>
          <w:w w:val="105"/>
        </w:rPr>
        <w:t xml:space="preserve"> </w:t>
      </w:r>
      <w:r>
        <w:rPr>
          <w:rFonts w:ascii="Arial" w:hAnsi="Arial" w:cs="Arial"/>
          <w:w w:val="105"/>
        </w:rPr>
        <w:t>provide</w:t>
      </w:r>
      <w:r>
        <w:rPr>
          <w:rFonts w:ascii="Arial" w:hAnsi="Arial" w:cs="Arial"/>
          <w:spacing w:val="3"/>
          <w:w w:val="105"/>
        </w:rPr>
        <w:t xml:space="preserve"> </w:t>
      </w:r>
      <w:r>
        <w:rPr>
          <w:rFonts w:ascii="Arial" w:hAnsi="Arial" w:cs="Arial"/>
          <w:w w:val="105"/>
        </w:rPr>
        <w:t>your</w:t>
      </w:r>
      <w:r>
        <w:rPr>
          <w:rFonts w:ascii="Arial" w:hAnsi="Arial" w:cs="Arial"/>
          <w:spacing w:val="5"/>
          <w:w w:val="105"/>
        </w:rPr>
        <w:t xml:space="preserve"> </w:t>
      </w:r>
      <w:r>
        <w:rPr>
          <w:rFonts w:ascii="Arial" w:hAnsi="Arial" w:cs="Arial"/>
          <w:w w:val="105"/>
        </w:rPr>
        <w:t>methodology</w:t>
      </w:r>
      <w:r>
        <w:rPr>
          <w:rFonts w:ascii="Arial" w:hAnsi="Arial" w:cs="Arial"/>
          <w:spacing w:val="-1"/>
          <w:w w:val="105"/>
        </w:rPr>
        <w:t xml:space="preserve"> </w:t>
      </w:r>
      <w:r>
        <w:rPr>
          <w:rFonts w:ascii="Arial" w:hAnsi="Arial" w:cs="Arial"/>
          <w:w w:val="105"/>
        </w:rPr>
        <w:t>for</w:t>
      </w:r>
      <w:r>
        <w:rPr>
          <w:rFonts w:ascii="Arial" w:hAnsi="Arial" w:cs="Arial"/>
          <w:spacing w:val="2"/>
          <w:w w:val="105"/>
        </w:rPr>
        <w:t xml:space="preserve"> </w:t>
      </w:r>
      <w:r>
        <w:rPr>
          <w:rFonts w:ascii="Arial" w:hAnsi="Arial" w:cs="Arial"/>
          <w:w w:val="105"/>
        </w:rPr>
        <w:t>the</w:t>
      </w:r>
      <w:r>
        <w:rPr>
          <w:rFonts w:ascii="Arial" w:hAnsi="Arial" w:cs="Arial"/>
          <w:spacing w:val="-12"/>
          <w:w w:val="105"/>
        </w:rPr>
        <w:t xml:space="preserve"> </w:t>
      </w:r>
      <w:r>
        <w:rPr>
          <w:rFonts w:ascii="Arial" w:hAnsi="Arial" w:cs="Arial"/>
          <w:w w:val="105"/>
        </w:rPr>
        <w:t>road damage assessment</w:t>
      </w:r>
      <w:r>
        <w:rPr>
          <w:rFonts w:ascii="Arial" w:hAnsi="Arial" w:cs="Arial"/>
          <w:spacing w:val="-2"/>
          <w:w w:val="105"/>
        </w:rPr>
        <w:t>.</w:t>
      </w:r>
    </w:p>
    <w:p w14:paraId="75BEBCBB" w14:textId="77777777" w:rsidR="0075554A" w:rsidRDefault="0075554A" w:rsidP="0075554A">
      <w:pPr>
        <w:pStyle w:val="BodyText"/>
        <w:ind w:right="711"/>
        <w:rPr>
          <w:rFonts w:ascii="Arial" w:hAnsi="Arial" w:cs="Arial"/>
        </w:rPr>
      </w:pPr>
    </w:p>
    <w:p w14:paraId="16232935" w14:textId="7DD75C5E" w:rsidR="0075554A" w:rsidRDefault="0075554A" w:rsidP="0075554A">
      <w:pPr>
        <w:pStyle w:val="BodyText"/>
        <w:spacing w:line="276" w:lineRule="auto"/>
        <w:ind w:left="542" w:right="711"/>
        <w:rPr>
          <w:rFonts w:ascii="Arial" w:hAnsi="Arial" w:cs="Arial"/>
        </w:rPr>
      </w:pPr>
      <w:r>
        <w:rPr>
          <w:rFonts w:ascii="Arial" w:hAnsi="Arial" w:cs="Arial"/>
        </w:rPr>
        <w:t>Please note, it is the responsibility of the selected consultant to ensure the Council gets all its approved claim, including the cost of project management.</w:t>
      </w:r>
    </w:p>
    <w:p w14:paraId="766CA8D8" w14:textId="77777777" w:rsidR="0075554A" w:rsidRPr="0075554A" w:rsidRDefault="0075554A" w:rsidP="0075554A">
      <w:pPr>
        <w:ind w:firstLine="720"/>
      </w:pPr>
    </w:p>
    <w:sectPr w:rsidR="0075554A" w:rsidRPr="0075554A">
      <w:headerReference w:type="default" r:id="rId9"/>
      <w:footerReference w:type="default" r:id="rId10"/>
      <w:pgSz w:w="11910" w:h="16840"/>
      <w:pgMar w:top="1360" w:right="700" w:bottom="680" w:left="740" w:header="315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142AE" w14:textId="77777777" w:rsidR="00BA240F" w:rsidRDefault="00BA240F">
      <w:r>
        <w:separator/>
      </w:r>
    </w:p>
  </w:endnote>
  <w:endnote w:type="continuationSeparator" w:id="0">
    <w:p w14:paraId="5B8F2056" w14:textId="77777777" w:rsidR="00BA240F" w:rsidRDefault="00B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335D" w14:textId="520AC3B9" w:rsidR="00402A29" w:rsidRDefault="00D7382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1CD71750" wp14:editId="1C6E644E">
              <wp:simplePos x="0" y="0"/>
              <wp:positionH relativeFrom="page">
                <wp:posOffset>3667125</wp:posOffset>
              </wp:positionH>
              <wp:positionV relativeFrom="page">
                <wp:posOffset>10236200</wp:posOffset>
              </wp:positionV>
              <wp:extent cx="267970" cy="153670"/>
              <wp:effectExtent l="0" t="0" r="0" b="0"/>
              <wp:wrapNone/>
              <wp:docPr id="4358840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AC3A3" w14:textId="77777777" w:rsidR="00402A29" w:rsidRDefault="00D17359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717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8.75pt;margin-top:806pt;width:21.1pt;height:12.1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N/1wEAAJcDAAAOAAAAZHJzL2Uyb0RvYy54bWysU9uO0zAQfUfiHyy/07RFdCFqulp2tQhp&#10;uUgLH+A4dmOReMyM26R8PWOn6XJ5Q7xYkxn7zDlnJtvrse/E0SA58JVcLZZSGK+hcX5fya9f7l+8&#10;loKi8o3qwJtKngzJ693zZ9shlGYNLXSNQcEgnsohVLKNMZRFQbo1vaIFBOO5aAF7FfkT90WDamD0&#10;vivWy+WmGACbgKANEWfvpqLcZXxrjY6frCUTRVdJ5hbzifms01nstqrcowqt02ca6h9Y9Mp5bnqB&#10;ulNRiQO6v6B6pxEIbFxo6Auw1mmTNbCa1fIPNY+tCiZrYXMoXGyi/werPx4fw2cUcXwLIw8wi6Dw&#10;APobCQ+3rfJ7c4MIQ2tUw41XybJiCFSenyarqaQEUg8foOEhq0OEDDRa7JMrrFMwOg/gdDHdjFFo&#10;Tq43V2+uuKK5tHr1csNx6qDK+XFAiu8M9CIFlUSeaQZXxweK09X5Surl4d51XZ5r539LMGbKZPKJ&#10;78Q8jvUoXMNEUt+kpYbmxGoQpm3h7eagBfwhxcCbUkn6flBopOjee3YkrdUc4BzUc6C85qeVjFJM&#10;4W2c1u8Q0O1bRp4893DDrlmXFT2xONPl6WdPzpua1uvX73zr6X/a/QQAAP//AwBQSwMEFAAGAAgA&#10;AAAhAAQd6G7hAAAADQEAAA8AAABkcnMvZG93bnJldi54bWxMj8FOwzAQRO9I/IO1lbhRJ0FNaBqn&#10;qhCckBBpOHB0YjexGq9D7Lbh79meynFnnmZniu1sB3bWkzcOBcTLCJjG1imDnYCv+u3xGZgPEpUc&#10;HGoBv9rDtry/K2Su3AUrfd6HjlEI+lwK6EMYc85922sr/dKNGsk7uMnKQOfUcTXJC4XbgSdRlHIr&#10;DdKHXo76pdftcX+yAnbfWL2an4/mszpUpq7XEb6nRyEeFvNuAyzoOdxguNan6lBSp8adUHk2CFhl&#10;2YpQMtI4oVWEpPE6A9Zcpac0AV4W/P+K8g8AAP//AwBQSwECLQAUAAYACAAAACEAtoM4kv4AAADh&#10;AQAAEwAAAAAAAAAAAAAAAAAAAAAAW0NvbnRlbnRfVHlwZXNdLnhtbFBLAQItABQABgAIAAAAIQA4&#10;/SH/1gAAAJQBAAALAAAAAAAAAAAAAAAAAC8BAABfcmVscy8ucmVsc1BLAQItABQABgAIAAAAIQB7&#10;lJN/1wEAAJcDAAAOAAAAAAAAAAAAAAAAAC4CAABkcnMvZTJvRG9jLnhtbFBLAQItABQABgAIAAAA&#10;IQAEHehu4QAAAA0BAAAPAAAAAAAAAAAAAAAAADEEAABkcnMvZG93bnJldi54bWxQSwUGAAAAAAQA&#10;BADzAAAAPwUAAAAA&#10;" filled="f" stroked="f">
              <v:textbox inset="0,0,0,0">
                <w:txbxContent>
                  <w:p w14:paraId="282AC3A3" w14:textId="77777777" w:rsidR="00402A29" w:rsidRDefault="00D17359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779C" w14:textId="77777777" w:rsidR="00BA240F" w:rsidRDefault="00BA240F">
      <w:r>
        <w:separator/>
      </w:r>
    </w:p>
  </w:footnote>
  <w:footnote w:type="continuationSeparator" w:id="0">
    <w:p w14:paraId="16ED1974" w14:textId="77777777" w:rsidR="00BA240F" w:rsidRDefault="00BA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19F1" w14:textId="2E18183A" w:rsidR="00402A29" w:rsidRDefault="00D7382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0AA2A66B" wp14:editId="6AD2A530">
              <wp:simplePos x="0" y="0"/>
              <wp:positionH relativeFrom="page">
                <wp:posOffset>3400425</wp:posOffset>
              </wp:positionH>
              <wp:positionV relativeFrom="page">
                <wp:posOffset>929005</wp:posOffset>
              </wp:positionV>
              <wp:extent cx="3706495" cy="214630"/>
              <wp:effectExtent l="0" t="0" r="0" b="0"/>
              <wp:wrapNone/>
              <wp:docPr id="16058999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649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F323D" w14:textId="425FA23A" w:rsidR="00402A29" w:rsidRDefault="00F928C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2A6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75pt;margin-top:73.15pt;width:291.85pt;height:16.9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At2AEAAJEDAAAOAAAAZHJzL2Uyb0RvYy54bWysU9tu2zAMfR+wfxD0vthJu2wz4hRdiw4D&#10;ugvQ9QNkWY6F2aJGKrGzrx8lx+m2vg17ESiKOjrnkNpcjX0nDgbJgivlcpFLYZyG2rpdKR+/3b16&#10;KwUF5WrVgTOlPBqSV9uXLzaDL8wKWuhqg4JBHBWDL2Ubgi+yjHRrekUL8MbxYQPYq8Bb3GU1qoHR&#10;+y5b5fk6GwBrj6ANEWdvp0O5TfhNY3T40jRkguhKydxCWjGtVVyz7UYVO1S+tfpEQ/0Di15Zx4+e&#10;oW5VUGKP9hlUbzUCQRMWGvoMmsZqkzSwmmX+l5qHVnmTtLA55M820f+D1Z8PD/4rijC+h5EbmESQ&#10;vwf9nYSDm1a5nblGhKE1quaHl9GybPBUnK5Gq6mgCFINn6DmJqt9gAQ0NthHV1inYHRuwPFsuhmD&#10;0Jy8eJOvL9+9lkLz2Wp5ub5IXclUMd/2SOGDgV7EoJTITU3o6nBPIbJRxVwSH3NwZ7suNbZzfyS4&#10;MGYS+0h4oh7GauTqqKKC+sg6EKY54bnmoAX8KcXAM1JK+rFXaKToPjr2Ig7UHOAcVHOgnOarpQxS&#10;TOFNmAZv79HuWkae3HZwzX41Nkl5YnHiyX1PCk8zGgfr932qevpJ218AAAD//wMAUEsDBBQABgAI&#10;AAAAIQDtSUq34QAAAAwBAAAPAAAAZHJzL2Rvd25yZXYueG1sTI/BTsMwDIbvSLxDZCRuLOlGq600&#10;nSYEJyREVw4c08ZrozVOabKtvD3ZCW62/k+/Pxfb2Q7sjJM3jiQkCwEMqXXaUCfhs359WAPzQZFW&#10;gyOU8IMetuXtTaFy7S5U4XkfOhZLyOdKQh/CmHPu2x6t8gs3IsXs4CarQlynjutJXWK5HfhSiIxb&#10;ZShe6NWIzz22x/3JSth9UfVivt+bj+pQmbreCHrLjlLe3827J2AB5/AHw1U/qkMZnRp3Iu3ZICFd&#10;pWlEY/CYrYBdiSTZLIE1cVqLBHhZ8P9PlL8AAAD//wMAUEsBAi0AFAAGAAgAAAAhALaDOJL+AAAA&#10;4QEAABMAAAAAAAAAAAAAAAAAAAAAAFtDb250ZW50X1R5cGVzXS54bWxQSwECLQAUAAYACAAAACEA&#10;OP0h/9YAAACUAQAACwAAAAAAAAAAAAAAAAAvAQAAX3JlbHMvLnJlbHNQSwECLQAUAAYACAAAACEA&#10;/8kgLdgBAACRAwAADgAAAAAAAAAAAAAAAAAuAgAAZHJzL2Uyb0RvYy54bWxQSwECLQAUAAYACAAA&#10;ACEA7UlKt+EAAAAMAQAADwAAAAAAAAAAAAAAAAAyBAAAZHJzL2Rvd25yZXYueG1sUEsFBgAAAAAE&#10;AAQA8wAAAEAFAAAAAA==&#10;" filled="f" stroked="f">
              <v:textbox inset="0,0,0,0">
                <w:txbxContent>
                  <w:p w14:paraId="6CEF323D" w14:textId="425FA23A" w:rsidR="00402A29" w:rsidRDefault="00F928CF">
                    <w:pPr>
                      <w:spacing w:before="12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 xml:space="preserve">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7359">
      <w:rPr>
        <w:noProof/>
      </w:rPr>
      <w:drawing>
        <wp:anchor distT="0" distB="0" distL="0" distR="0" simplePos="0" relativeHeight="487436288" behindDoc="1" locked="0" layoutInCell="1" allowOverlap="1" wp14:anchorId="1EABE1EA" wp14:editId="43069A5C">
          <wp:simplePos x="0" y="0"/>
          <wp:positionH relativeFrom="page">
            <wp:posOffset>638175</wp:posOffset>
          </wp:positionH>
          <wp:positionV relativeFrom="page">
            <wp:posOffset>200024</wp:posOffset>
          </wp:positionV>
          <wp:extent cx="638175" cy="6381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6F5C98C8" wp14:editId="4493D11B">
              <wp:simplePos x="0" y="0"/>
              <wp:positionH relativeFrom="page">
                <wp:posOffset>1423035</wp:posOffset>
              </wp:positionH>
              <wp:positionV relativeFrom="page">
                <wp:posOffset>863600</wp:posOffset>
              </wp:positionV>
              <wp:extent cx="5632450" cy="0"/>
              <wp:effectExtent l="0" t="0" r="0" b="0"/>
              <wp:wrapNone/>
              <wp:docPr id="27420551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24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11792" id="Line 4" o:spid="_x0000_s1026" style="position:absolute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05pt,68pt" to="555.5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71rwEAAEkDAAAOAAAAZHJzL2Uyb0RvYy54bWysU8Fu2zAMvQ/YPwi6L3ayteiMOD2k6y7d&#10;FqDdBzCSHAuVRYFUYufvJ6lJVnS3oT4IpEg+PT7Sy9tpcOJgiC36Vs5ntRTGK9TW71r5++n+040U&#10;HMFrcOhNK4+G5e3q44flGBqzwB6dNiQSiOdmDK3sYwxNVbHqzQA8w2B8CnZIA8Tk0q7SBGNCH1y1&#10;qOvrakTSgVAZ5nR79xKUq4LfdUbFX13HJgrXysQtlpPKuc1ntVpCsyMIvVUnGvAfLAawPj16gbqD&#10;CGJP9h+owSpCxi7OFA4Vdp1VpvSQupnXb7p57CGY0ksSh8NFJn4/WPXzsPYbytTV5B/DA6pnFh7X&#10;PfidKQSejiENbp6lqsbAzaUkOxw2JLbjD9QpB/YRiwpTR0OGTP2JqYh9vIhtpihUury6/rz4cpVm&#10;os6xCppzYSCO3w0OIhutdNZnHaCBwwPHTASac0q+9nhvnSuzdF6Mie3XOkHnEKOzOkeLQ7vt2pE4&#10;QFqHmzp/pa03aYR7rwtab0B/O9kRrHux0+vOn9TIAuRt42aL+rihs0ppXoXmabfyQrz2S/XfP2D1&#10;BwAA//8DAFBLAwQUAAYACAAAACEAOhmqQNwAAAAMAQAADwAAAGRycy9kb3ducmV2LnhtbEyPQUvD&#10;QBCF74L/YRnBm900liIxmyJCoAgKtoLXaXaapM3Ohuy2Tf+9ExB0bjPv8eZ7+Wp0nTrTEFrPBuaz&#10;BBRx5W3LtYGvbfnwBCpEZIudZzJwpQCr4vYmx8z6C3/SeRNrJSEcMjTQxNhnWoeqIYdh5nti0fZ+&#10;cBhlHWptB7xIuOt0miRL7bBl+dBgT68NVcfNyRnYX92HDnHdVwu9/h4O729lOaIx93fjyzOoSGP8&#10;M8OEL+hQCNPOn9gG1RlI08VcrCI8LqXU5JgG1O73pItc/y9R/AAAAP//AwBQSwECLQAUAAYACAAA&#10;ACEAtoM4kv4AAADhAQAAEwAAAAAAAAAAAAAAAAAAAAAAW0NvbnRlbnRfVHlwZXNdLnhtbFBLAQIt&#10;ABQABgAIAAAAIQA4/SH/1gAAAJQBAAALAAAAAAAAAAAAAAAAAC8BAABfcmVscy8ucmVsc1BLAQIt&#10;ABQABgAIAAAAIQCEq971rwEAAEkDAAAOAAAAAAAAAAAAAAAAAC4CAABkcnMvZTJvRG9jLnhtbFBL&#10;AQItABQABgAIAAAAIQA6GapA3AAAAAwBAAAPAAAAAAAAAAAAAAAAAAkEAABkcnMvZG93bnJldi54&#10;bWxQSwUGAAAAAAQABADzAAAAEgUAAAAA&#10;" strokecolor="maroon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4E5E16EF" wp14:editId="6AEEEA2E">
              <wp:simplePos x="0" y="0"/>
              <wp:positionH relativeFrom="page">
                <wp:posOffset>5424805</wp:posOffset>
              </wp:positionH>
              <wp:positionV relativeFrom="page">
                <wp:posOffset>605790</wp:posOffset>
              </wp:positionV>
              <wp:extent cx="1609090" cy="182245"/>
              <wp:effectExtent l="0" t="0" r="0" b="0"/>
              <wp:wrapNone/>
              <wp:docPr id="147265258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F3232" w14:textId="77777777" w:rsidR="00402A29" w:rsidRDefault="00D17359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Etheridge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Shire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E16EF" id="Text Box 3" o:spid="_x0000_s1027" type="#_x0000_t202" style="position:absolute;margin-left:427.15pt;margin-top:47.7pt;width:126.7pt;height:14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s11wEAAJgDAAAOAAAAZHJzL2Uyb0RvYy54bWysU9tu1DAQfUfiHyy/s8muoCrRZqvSqgip&#10;QKXSD5h1nMQi8Zixd5Pl6xk7yZbCG0KRRuPbmXPOTLZXY9+JoyZv0JZyvcql0FZhZWxTyqdvd28u&#10;pfABbAUdWl3Kk/byavf61XZwhd5gi12lSTCI9cXgStmG4Ios86rVPfgVOm35sEbqIfCSmqwiGBi9&#10;77JNnl9kA1LlCJX2nndvp0O5S/h1rVX4WtdeB9GVkrmFFCnFfYzZbgtFQ+Bao2Ya8A8sejCWi56h&#10;biGAOJD5C6o3itBjHVYK+wzr2iidNLCadf6HmscWnE5a2Bzvzjb5/wervhwf3QOJMH7AkRuYRHh3&#10;j+q7FxZvWrCNvibCodVQceF1tCwbnC/mp9FqX/gIsh8+Y8VNhkPABDTW1EdXWKdgdG7A6Wy6HoNQ&#10;seRF/p4/KRSfrS83m7fvUgkolteOfPiosRcxKSVxUxM6HO99iGygWK7EYhbvTNelxnb2xQZfjDuJ&#10;fSQ8UQ/jfhSmmqVFMXusTiyHcBoXHm9OWqSfUgw8KqX0Pw5AWoruk2VL4lwtCS3JfknAKn5ayiDF&#10;lN6Eaf4OjkzTMvJkusVrtq02SdEzi5kutz8JnUc1ztfv63Tr+Yfa/QIAAP//AwBQSwMEFAAGAAgA&#10;AAAhAMd9PSnhAAAACwEAAA8AAABkcnMvZG93bnJldi54bWxMj8tOwzAQRfdI/IM1SOyonZK+Qpyq&#10;QrBCQqRhwdKJp4nVeBxitw1/j7uC3Yzm6M65+XayPTvj6I0jCclMAENqnDbUSvisXh/WwHxQpFXv&#10;CCX8oIdtcXuTq0y7C5V43oeWxRDymZLQhTBknPumQ6v8zA1I8XZwo1UhrmPL9aguMdz2fC7Ekltl&#10;KH7o1IDPHTbH/clK2H1R+WK+3+uP8lCaqtoIelsepby/m3ZPwAJO4Q+Gq35UhyI61e5E2rNewnqR&#10;PkZUwmaRArsCiVitgNVxmqcJ8CLn/zsUvwAAAP//AwBQSwECLQAUAAYACAAAACEAtoM4kv4AAADh&#10;AQAAEwAAAAAAAAAAAAAAAAAAAAAAW0NvbnRlbnRfVHlwZXNdLnhtbFBLAQItABQABgAIAAAAIQA4&#10;/SH/1gAAAJQBAAALAAAAAAAAAAAAAAAAAC8BAABfcmVscy8ucmVsc1BLAQItABQABgAIAAAAIQAr&#10;mws11wEAAJgDAAAOAAAAAAAAAAAAAAAAAC4CAABkcnMvZTJvRG9jLnhtbFBLAQItABQABgAIAAAA&#10;IQDHfT0p4QAAAAsBAAAPAAAAAAAAAAAAAAAAADEEAABkcnMvZG93bnJldi54bWxQSwUGAAAAAAQA&#10;BADzAAAAPwUAAAAA&#10;" filled="f" stroked="f">
              <v:textbox inset="0,0,0,0">
                <w:txbxContent>
                  <w:p w14:paraId="7B5F3232" w14:textId="77777777" w:rsidR="00402A29" w:rsidRDefault="00D17359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Etheridge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Shire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7359"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404"/>
    <w:multiLevelType w:val="multilevel"/>
    <w:tmpl w:val="5D363E3A"/>
    <w:lvl w:ilvl="0">
      <w:start w:val="1"/>
      <w:numFmt w:val="decimal"/>
      <w:lvlText w:val="%1."/>
      <w:lvlJc w:val="left"/>
      <w:pPr>
        <w:ind w:left="472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4" w:hanging="8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BE7581"/>
    <w:multiLevelType w:val="hybridMultilevel"/>
    <w:tmpl w:val="6F220508"/>
    <w:lvl w:ilvl="0" w:tplc="3D8686C2">
      <w:numFmt w:val="bullet"/>
      <w:lvlText w:val="•"/>
      <w:lvlJc w:val="left"/>
      <w:pPr>
        <w:ind w:left="1399" w:hanging="292"/>
      </w:pPr>
      <w:rPr>
        <w:rFonts w:ascii="Times New Roman" w:eastAsia="Times New Roman" w:hAnsi="Times New Roman" w:cs="Times New Roman" w:hint="default"/>
        <w:spacing w:val="0"/>
        <w:w w:val="105"/>
        <w:lang w:val="en-US" w:eastAsia="en-US" w:bidi="ar-SA"/>
      </w:rPr>
    </w:lvl>
    <w:lvl w:ilvl="1" w:tplc="5F2463D4">
      <w:numFmt w:val="bullet"/>
      <w:lvlText w:val="•"/>
      <w:lvlJc w:val="left"/>
      <w:pPr>
        <w:ind w:left="2294" w:hanging="292"/>
      </w:pPr>
      <w:rPr>
        <w:lang w:val="en-US" w:eastAsia="en-US" w:bidi="ar-SA"/>
      </w:rPr>
    </w:lvl>
    <w:lvl w:ilvl="2" w:tplc="1E3646B8">
      <w:numFmt w:val="bullet"/>
      <w:lvlText w:val="•"/>
      <w:lvlJc w:val="left"/>
      <w:pPr>
        <w:ind w:left="3189" w:hanging="292"/>
      </w:pPr>
      <w:rPr>
        <w:lang w:val="en-US" w:eastAsia="en-US" w:bidi="ar-SA"/>
      </w:rPr>
    </w:lvl>
    <w:lvl w:ilvl="3" w:tplc="6A2EC074">
      <w:numFmt w:val="bullet"/>
      <w:lvlText w:val="•"/>
      <w:lvlJc w:val="left"/>
      <w:pPr>
        <w:ind w:left="4083" w:hanging="292"/>
      </w:pPr>
      <w:rPr>
        <w:lang w:val="en-US" w:eastAsia="en-US" w:bidi="ar-SA"/>
      </w:rPr>
    </w:lvl>
    <w:lvl w:ilvl="4" w:tplc="CA106C22">
      <w:numFmt w:val="bullet"/>
      <w:lvlText w:val="•"/>
      <w:lvlJc w:val="left"/>
      <w:pPr>
        <w:ind w:left="4978" w:hanging="292"/>
      </w:pPr>
      <w:rPr>
        <w:lang w:val="en-US" w:eastAsia="en-US" w:bidi="ar-SA"/>
      </w:rPr>
    </w:lvl>
    <w:lvl w:ilvl="5" w:tplc="B9103848">
      <w:numFmt w:val="bullet"/>
      <w:lvlText w:val="•"/>
      <w:lvlJc w:val="left"/>
      <w:pPr>
        <w:ind w:left="5873" w:hanging="292"/>
      </w:pPr>
      <w:rPr>
        <w:lang w:val="en-US" w:eastAsia="en-US" w:bidi="ar-SA"/>
      </w:rPr>
    </w:lvl>
    <w:lvl w:ilvl="6" w:tplc="6B647DDA">
      <w:numFmt w:val="bullet"/>
      <w:lvlText w:val="•"/>
      <w:lvlJc w:val="left"/>
      <w:pPr>
        <w:ind w:left="6767" w:hanging="292"/>
      </w:pPr>
      <w:rPr>
        <w:lang w:val="en-US" w:eastAsia="en-US" w:bidi="ar-SA"/>
      </w:rPr>
    </w:lvl>
    <w:lvl w:ilvl="7" w:tplc="A73881A0">
      <w:numFmt w:val="bullet"/>
      <w:lvlText w:val="•"/>
      <w:lvlJc w:val="left"/>
      <w:pPr>
        <w:ind w:left="7662" w:hanging="292"/>
      </w:pPr>
      <w:rPr>
        <w:lang w:val="en-US" w:eastAsia="en-US" w:bidi="ar-SA"/>
      </w:rPr>
    </w:lvl>
    <w:lvl w:ilvl="8" w:tplc="5B88EA5A">
      <w:numFmt w:val="bullet"/>
      <w:lvlText w:val="•"/>
      <w:lvlJc w:val="left"/>
      <w:pPr>
        <w:ind w:left="8557" w:hanging="292"/>
      </w:pPr>
      <w:rPr>
        <w:lang w:val="en-US" w:eastAsia="en-US" w:bidi="ar-SA"/>
      </w:rPr>
    </w:lvl>
  </w:abstractNum>
  <w:abstractNum w:abstractNumId="2" w15:restartNumberingAfterBreak="0">
    <w:nsid w:val="26151F47"/>
    <w:multiLevelType w:val="hybridMultilevel"/>
    <w:tmpl w:val="1D0E0178"/>
    <w:lvl w:ilvl="0" w:tplc="A20E7748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B9E423C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 w:tplc="873A303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7F5663A6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 w:tplc="37B20846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B5EA551E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B81486FC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FAE85624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3F58A636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267957"/>
    <w:multiLevelType w:val="hybridMultilevel"/>
    <w:tmpl w:val="37087976"/>
    <w:lvl w:ilvl="0" w:tplc="CFDA5438">
      <w:start w:val="1"/>
      <w:numFmt w:val="decimal"/>
      <w:lvlText w:val="%1"/>
      <w:lvlJc w:val="left"/>
      <w:pPr>
        <w:ind w:left="544" w:hanging="433"/>
      </w:pPr>
      <w:rPr>
        <w:rFonts w:ascii="Arial" w:eastAsia="Arial" w:hAnsi="Arial" w:cs="Arial" w:hint="default"/>
        <w:b/>
        <w:bCs/>
        <w:color w:val="FFFFFF"/>
        <w:w w:val="99"/>
        <w:sz w:val="32"/>
        <w:szCs w:val="32"/>
        <w:shd w:val="clear" w:color="auto" w:fill="000000"/>
        <w:lang w:val="en-US" w:eastAsia="en-US" w:bidi="ar-SA"/>
      </w:rPr>
    </w:lvl>
    <w:lvl w:ilvl="1" w:tplc="41886C80">
      <w:numFmt w:val="bullet"/>
      <w:lvlText w:val=""/>
      <w:lvlJc w:val="left"/>
      <w:pPr>
        <w:ind w:left="1552" w:hanging="30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C9821502">
      <w:numFmt w:val="bullet"/>
      <w:lvlText w:val="•"/>
      <w:lvlJc w:val="left"/>
      <w:pPr>
        <w:ind w:left="2549" w:hanging="308"/>
      </w:pPr>
      <w:rPr>
        <w:rFonts w:hint="default"/>
        <w:lang w:val="en-US" w:eastAsia="en-US" w:bidi="ar-SA"/>
      </w:rPr>
    </w:lvl>
    <w:lvl w:ilvl="3" w:tplc="4DC034B8">
      <w:numFmt w:val="bullet"/>
      <w:lvlText w:val="•"/>
      <w:lvlJc w:val="left"/>
      <w:pPr>
        <w:ind w:left="3539" w:hanging="308"/>
      </w:pPr>
      <w:rPr>
        <w:rFonts w:hint="default"/>
        <w:lang w:val="en-US" w:eastAsia="en-US" w:bidi="ar-SA"/>
      </w:rPr>
    </w:lvl>
    <w:lvl w:ilvl="4" w:tplc="DBC014CC">
      <w:numFmt w:val="bullet"/>
      <w:lvlText w:val="•"/>
      <w:lvlJc w:val="left"/>
      <w:pPr>
        <w:ind w:left="4528" w:hanging="308"/>
      </w:pPr>
      <w:rPr>
        <w:rFonts w:hint="default"/>
        <w:lang w:val="en-US" w:eastAsia="en-US" w:bidi="ar-SA"/>
      </w:rPr>
    </w:lvl>
    <w:lvl w:ilvl="5" w:tplc="54D61EB4">
      <w:numFmt w:val="bullet"/>
      <w:lvlText w:val="•"/>
      <w:lvlJc w:val="left"/>
      <w:pPr>
        <w:ind w:left="5518" w:hanging="308"/>
      </w:pPr>
      <w:rPr>
        <w:rFonts w:hint="default"/>
        <w:lang w:val="en-US" w:eastAsia="en-US" w:bidi="ar-SA"/>
      </w:rPr>
    </w:lvl>
    <w:lvl w:ilvl="6" w:tplc="33E68CAE">
      <w:numFmt w:val="bullet"/>
      <w:lvlText w:val="•"/>
      <w:lvlJc w:val="left"/>
      <w:pPr>
        <w:ind w:left="6508" w:hanging="308"/>
      </w:pPr>
      <w:rPr>
        <w:rFonts w:hint="default"/>
        <w:lang w:val="en-US" w:eastAsia="en-US" w:bidi="ar-SA"/>
      </w:rPr>
    </w:lvl>
    <w:lvl w:ilvl="7" w:tplc="89B8FC66">
      <w:numFmt w:val="bullet"/>
      <w:lvlText w:val="•"/>
      <w:lvlJc w:val="left"/>
      <w:pPr>
        <w:ind w:left="7497" w:hanging="308"/>
      </w:pPr>
      <w:rPr>
        <w:rFonts w:hint="default"/>
        <w:lang w:val="en-US" w:eastAsia="en-US" w:bidi="ar-SA"/>
      </w:rPr>
    </w:lvl>
    <w:lvl w:ilvl="8" w:tplc="88AE1474">
      <w:numFmt w:val="bullet"/>
      <w:lvlText w:val="•"/>
      <w:lvlJc w:val="left"/>
      <w:pPr>
        <w:ind w:left="8487" w:hanging="308"/>
      </w:pPr>
      <w:rPr>
        <w:rFonts w:hint="default"/>
        <w:lang w:val="en-US" w:eastAsia="en-US" w:bidi="ar-SA"/>
      </w:rPr>
    </w:lvl>
  </w:abstractNum>
  <w:abstractNum w:abstractNumId="4" w15:restartNumberingAfterBreak="0">
    <w:nsid w:val="54075578"/>
    <w:multiLevelType w:val="hybridMultilevel"/>
    <w:tmpl w:val="5D1EC898"/>
    <w:lvl w:ilvl="0" w:tplc="0C09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5" w15:restartNumberingAfterBreak="0">
    <w:nsid w:val="5580607B"/>
    <w:multiLevelType w:val="multilevel"/>
    <w:tmpl w:val="0644DFEC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1617" w:hanging="360"/>
      </w:pPr>
      <w:rPr>
        <w:rFonts w:eastAsiaTheme="majorEastAsia" w:hint="default"/>
      </w:rPr>
    </w:lvl>
    <w:lvl w:ilvl="2">
      <w:start w:val="1"/>
      <w:numFmt w:val="lowerLetter"/>
      <w:lvlText w:val="%3)"/>
      <w:lvlJc w:val="left"/>
      <w:pPr>
        <w:ind w:left="2874" w:hanging="360"/>
      </w:pPr>
    </w:lvl>
    <w:lvl w:ilvl="3">
      <w:start w:val="1"/>
      <w:numFmt w:val="decimal"/>
      <w:lvlText w:val="%1.%2.%3.%4"/>
      <w:lvlJc w:val="left"/>
      <w:pPr>
        <w:ind w:left="4491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6108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7365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8982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0239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1856" w:hanging="1800"/>
      </w:pPr>
      <w:rPr>
        <w:rFonts w:eastAsiaTheme="majorEastAsia" w:hint="default"/>
      </w:rPr>
    </w:lvl>
  </w:abstractNum>
  <w:abstractNum w:abstractNumId="6" w15:restartNumberingAfterBreak="0">
    <w:nsid w:val="5D781BF8"/>
    <w:multiLevelType w:val="hybridMultilevel"/>
    <w:tmpl w:val="46EC61F6"/>
    <w:lvl w:ilvl="0" w:tplc="8F96FD78">
      <w:numFmt w:val="bullet"/>
      <w:lvlText w:val="•"/>
      <w:lvlJc w:val="left"/>
      <w:pPr>
        <w:ind w:left="139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19"/>
        <w:szCs w:val="19"/>
        <w:lang w:val="en-US" w:eastAsia="en-US" w:bidi="ar-SA"/>
      </w:rPr>
    </w:lvl>
    <w:lvl w:ilvl="1" w:tplc="6950C132">
      <w:numFmt w:val="bullet"/>
      <w:lvlText w:val="•"/>
      <w:lvlJc w:val="left"/>
      <w:pPr>
        <w:ind w:left="2294" w:hanging="281"/>
      </w:pPr>
      <w:rPr>
        <w:lang w:val="en-US" w:eastAsia="en-US" w:bidi="ar-SA"/>
      </w:rPr>
    </w:lvl>
    <w:lvl w:ilvl="2" w:tplc="228CB192">
      <w:numFmt w:val="bullet"/>
      <w:lvlText w:val="•"/>
      <w:lvlJc w:val="left"/>
      <w:pPr>
        <w:ind w:left="3189" w:hanging="281"/>
      </w:pPr>
      <w:rPr>
        <w:lang w:val="en-US" w:eastAsia="en-US" w:bidi="ar-SA"/>
      </w:rPr>
    </w:lvl>
    <w:lvl w:ilvl="3" w:tplc="B998AAE2">
      <w:numFmt w:val="bullet"/>
      <w:lvlText w:val="•"/>
      <w:lvlJc w:val="left"/>
      <w:pPr>
        <w:ind w:left="4083" w:hanging="281"/>
      </w:pPr>
      <w:rPr>
        <w:lang w:val="en-US" w:eastAsia="en-US" w:bidi="ar-SA"/>
      </w:rPr>
    </w:lvl>
    <w:lvl w:ilvl="4" w:tplc="3CEC726E">
      <w:numFmt w:val="bullet"/>
      <w:lvlText w:val="•"/>
      <w:lvlJc w:val="left"/>
      <w:pPr>
        <w:ind w:left="4978" w:hanging="281"/>
      </w:pPr>
      <w:rPr>
        <w:lang w:val="en-US" w:eastAsia="en-US" w:bidi="ar-SA"/>
      </w:rPr>
    </w:lvl>
    <w:lvl w:ilvl="5" w:tplc="63A42AD6">
      <w:numFmt w:val="bullet"/>
      <w:lvlText w:val="•"/>
      <w:lvlJc w:val="left"/>
      <w:pPr>
        <w:ind w:left="5873" w:hanging="281"/>
      </w:pPr>
      <w:rPr>
        <w:lang w:val="en-US" w:eastAsia="en-US" w:bidi="ar-SA"/>
      </w:rPr>
    </w:lvl>
    <w:lvl w:ilvl="6" w:tplc="B28E6AA2">
      <w:numFmt w:val="bullet"/>
      <w:lvlText w:val="•"/>
      <w:lvlJc w:val="left"/>
      <w:pPr>
        <w:ind w:left="6767" w:hanging="281"/>
      </w:pPr>
      <w:rPr>
        <w:lang w:val="en-US" w:eastAsia="en-US" w:bidi="ar-SA"/>
      </w:rPr>
    </w:lvl>
    <w:lvl w:ilvl="7" w:tplc="2AB48A68">
      <w:numFmt w:val="bullet"/>
      <w:lvlText w:val="•"/>
      <w:lvlJc w:val="left"/>
      <w:pPr>
        <w:ind w:left="7662" w:hanging="281"/>
      </w:pPr>
      <w:rPr>
        <w:lang w:val="en-US" w:eastAsia="en-US" w:bidi="ar-SA"/>
      </w:rPr>
    </w:lvl>
    <w:lvl w:ilvl="8" w:tplc="2F5E810E">
      <w:numFmt w:val="bullet"/>
      <w:lvlText w:val="•"/>
      <w:lvlJc w:val="left"/>
      <w:pPr>
        <w:ind w:left="8557" w:hanging="281"/>
      </w:pPr>
      <w:rPr>
        <w:lang w:val="en-US" w:eastAsia="en-US" w:bidi="ar-SA"/>
      </w:rPr>
    </w:lvl>
  </w:abstractNum>
  <w:abstractNum w:abstractNumId="7" w15:restartNumberingAfterBreak="0">
    <w:nsid w:val="67FE51F6"/>
    <w:multiLevelType w:val="multilevel"/>
    <w:tmpl w:val="AA54CEE8"/>
    <w:lvl w:ilvl="0">
      <w:start w:val="1"/>
      <w:numFmt w:val="decimal"/>
      <w:lvlText w:val="%1."/>
      <w:lvlJc w:val="left"/>
      <w:pPr>
        <w:ind w:left="969" w:hanging="427"/>
      </w:pPr>
      <w:rPr>
        <w:spacing w:val="0"/>
        <w:w w:val="10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5" w:hanging="580"/>
      </w:pPr>
      <w:rPr>
        <w:spacing w:val="0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61" w:hanging="58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8"/>
        <w:sz w:val="20"/>
        <w:szCs w:val="20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263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88" w:hanging="58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98" w:hanging="58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8" w:hanging="58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317" w:hanging="58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327" w:hanging="580"/>
      </w:pPr>
      <w:rPr>
        <w:lang w:val="en-US" w:eastAsia="en-US" w:bidi="ar-SA"/>
      </w:rPr>
    </w:lvl>
  </w:abstractNum>
  <w:abstractNum w:abstractNumId="8" w15:restartNumberingAfterBreak="0">
    <w:nsid w:val="69251105"/>
    <w:multiLevelType w:val="multilevel"/>
    <w:tmpl w:val="AA54CEE8"/>
    <w:lvl w:ilvl="0">
      <w:start w:val="1"/>
      <w:numFmt w:val="decimal"/>
      <w:lvlText w:val="%1."/>
      <w:lvlJc w:val="left"/>
      <w:pPr>
        <w:ind w:left="969" w:hanging="427"/>
      </w:pPr>
      <w:rPr>
        <w:spacing w:val="0"/>
        <w:w w:val="10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5" w:hanging="580"/>
      </w:pPr>
      <w:rPr>
        <w:spacing w:val="0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61" w:hanging="58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8"/>
        <w:sz w:val="20"/>
        <w:szCs w:val="20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263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88" w:hanging="58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98" w:hanging="58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8" w:hanging="58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317" w:hanging="58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327" w:hanging="580"/>
      </w:pPr>
      <w:rPr>
        <w:lang w:val="en-US" w:eastAsia="en-US" w:bidi="ar-SA"/>
      </w:rPr>
    </w:lvl>
  </w:abstractNum>
  <w:abstractNum w:abstractNumId="9" w15:restartNumberingAfterBreak="0">
    <w:nsid w:val="6A767961"/>
    <w:multiLevelType w:val="multilevel"/>
    <w:tmpl w:val="90488984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1617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3234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4491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6108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7365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8982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0239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1856" w:hanging="1800"/>
      </w:pPr>
      <w:rPr>
        <w:rFonts w:eastAsiaTheme="majorEastAsia" w:hint="default"/>
      </w:rPr>
    </w:lvl>
  </w:abstractNum>
  <w:abstractNum w:abstractNumId="10" w15:restartNumberingAfterBreak="0">
    <w:nsid w:val="7874541C"/>
    <w:multiLevelType w:val="hybridMultilevel"/>
    <w:tmpl w:val="6FE63750"/>
    <w:lvl w:ilvl="0" w:tplc="3BB4CB0E">
      <w:numFmt w:val="bullet"/>
      <w:lvlText w:val="-"/>
      <w:lvlJc w:val="left"/>
      <w:pPr>
        <w:ind w:left="1043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" w15:restartNumberingAfterBreak="0">
    <w:nsid w:val="7BE66B2C"/>
    <w:multiLevelType w:val="hybridMultilevel"/>
    <w:tmpl w:val="94BC90DC"/>
    <w:lvl w:ilvl="0" w:tplc="0C09000F">
      <w:start w:val="1"/>
      <w:numFmt w:val="decimal"/>
      <w:lvlText w:val="%1."/>
      <w:lvlJc w:val="left"/>
      <w:pPr>
        <w:ind w:left="1260" w:hanging="360"/>
      </w:pPr>
    </w:lvl>
    <w:lvl w:ilvl="1" w:tplc="0C090019">
      <w:start w:val="1"/>
      <w:numFmt w:val="lowerLetter"/>
      <w:lvlText w:val="%2."/>
      <w:lvlJc w:val="left"/>
      <w:pPr>
        <w:ind w:left="1980" w:hanging="360"/>
      </w:pPr>
    </w:lvl>
    <w:lvl w:ilvl="2" w:tplc="0C09001B">
      <w:start w:val="1"/>
      <w:numFmt w:val="lowerRoman"/>
      <w:lvlText w:val="%3."/>
      <w:lvlJc w:val="right"/>
      <w:pPr>
        <w:ind w:left="2700" w:hanging="180"/>
      </w:pPr>
    </w:lvl>
    <w:lvl w:ilvl="3" w:tplc="0C09000F">
      <w:start w:val="1"/>
      <w:numFmt w:val="decimal"/>
      <w:lvlText w:val="%4."/>
      <w:lvlJc w:val="left"/>
      <w:pPr>
        <w:ind w:left="3420" w:hanging="360"/>
      </w:pPr>
    </w:lvl>
    <w:lvl w:ilvl="4" w:tplc="0C090019">
      <w:start w:val="1"/>
      <w:numFmt w:val="lowerLetter"/>
      <w:lvlText w:val="%5."/>
      <w:lvlJc w:val="left"/>
      <w:pPr>
        <w:ind w:left="4140" w:hanging="360"/>
      </w:pPr>
    </w:lvl>
    <w:lvl w:ilvl="5" w:tplc="0C09001B">
      <w:start w:val="1"/>
      <w:numFmt w:val="lowerRoman"/>
      <w:lvlText w:val="%6."/>
      <w:lvlJc w:val="right"/>
      <w:pPr>
        <w:ind w:left="4860" w:hanging="180"/>
      </w:pPr>
    </w:lvl>
    <w:lvl w:ilvl="6" w:tplc="0C09000F">
      <w:start w:val="1"/>
      <w:numFmt w:val="decimal"/>
      <w:lvlText w:val="%7."/>
      <w:lvlJc w:val="left"/>
      <w:pPr>
        <w:ind w:left="5580" w:hanging="360"/>
      </w:pPr>
    </w:lvl>
    <w:lvl w:ilvl="7" w:tplc="0C090019">
      <w:start w:val="1"/>
      <w:numFmt w:val="lowerLetter"/>
      <w:lvlText w:val="%8."/>
      <w:lvlJc w:val="left"/>
      <w:pPr>
        <w:ind w:left="6300" w:hanging="360"/>
      </w:pPr>
    </w:lvl>
    <w:lvl w:ilvl="8" w:tplc="0C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127194">
    <w:abstractNumId w:val="2"/>
  </w:num>
  <w:num w:numId="2" w16cid:durableId="872687967">
    <w:abstractNumId w:val="0"/>
  </w:num>
  <w:num w:numId="3" w16cid:durableId="448863230">
    <w:abstractNumId w:val="3"/>
  </w:num>
  <w:num w:numId="4" w16cid:durableId="2132048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639194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 w16cid:durableId="284968918">
    <w:abstractNumId w:val="9"/>
  </w:num>
  <w:num w:numId="7" w16cid:durableId="1005211819">
    <w:abstractNumId w:val="10"/>
  </w:num>
  <w:num w:numId="8" w16cid:durableId="584190032">
    <w:abstractNumId w:val="5"/>
  </w:num>
  <w:num w:numId="9" w16cid:durableId="552815816">
    <w:abstractNumId w:val="6"/>
  </w:num>
  <w:num w:numId="10" w16cid:durableId="106505941">
    <w:abstractNumId w:val="1"/>
  </w:num>
  <w:num w:numId="11" w16cid:durableId="1274675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5651212">
    <w:abstractNumId w:val="10"/>
  </w:num>
  <w:num w:numId="13" w16cid:durableId="1782844559">
    <w:abstractNumId w:val="11"/>
  </w:num>
  <w:num w:numId="14" w16cid:durableId="198475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29"/>
    <w:rsid w:val="000020AC"/>
    <w:rsid w:val="000C4026"/>
    <w:rsid w:val="000D3D5F"/>
    <w:rsid w:val="00141704"/>
    <w:rsid w:val="00171F71"/>
    <w:rsid w:val="00187589"/>
    <w:rsid w:val="001A6ED0"/>
    <w:rsid w:val="001D22E7"/>
    <w:rsid w:val="001E12E9"/>
    <w:rsid w:val="001F364F"/>
    <w:rsid w:val="001F6445"/>
    <w:rsid w:val="002B3707"/>
    <w:rsid w:val="0035601B"/>
    <w:rsid w:val="00361739"/>
    <w:rsid w:val="00383403"/>
    <w:rsid w:val="003C69C0"/>
    <w:rsid w:val="003D728E"/>
    <w:rsid w:val="003E21CD"/>
    <w:rsid w:val="00402A29"/>
    <w:rsid w:val="0050165F"/>
    <w:rsid w:val="00543550"/>
    <w:rsid w:val="005767D7"/>
    <w:rsid w:val="00590BA1"/>
    <w:rsid w:val="005D1DE9"/>
    <w:rsid w:val="0067064B"/>
    <w:rsid w:val="006C1C4B"/>
    <w:rsid w:val="006D79B0"/>
    <w:rsid w:val="006F6245"/>
    <w:rsid w:val="006F6D3B"/>
    <w:rsid w:val="0070458A"/>
    <w:rsid w:val="0075554A"/>
    <w:rsid w:val="00852087"/>
    <w:rsid w:val="008656E5"/>
    <w:rsid w:val="008E0AD9"/>
    <w:rsid w:val="00915DB6"/>
    <w:rsid w:val="00966E10"/>
    <w:rsid w:val="00A0635F"/>
    <w:rsid w:val="00A16A5D"/>
    <w:rsid w:val="00A64D92"/>
    <w:rsid w:val="00A71EE1"/>
    <w:rsid w:val="00A759F0"/>
    <w:rsid w:val="00A95A2C"/>
    <w:rsid w:val="00AA5A90"/>
    <w:rsid w:val="00AA5FE6"/>
    <w:rsid w:val="00AE3D79"/>
    <w:rsid w:val="00B41691"/>
    <w:rsid w:val="00B90F05"/>
    <w:rsid w:val="00BA240F"/>
    <w:rsid w:val="00C40B10"/>
    <w:rsid w:val="00C86F6B"/>
    <w:rsid w:val="00CA4E6A"/>
    <w:rsid w:val="00CD2C57"/>
    <w:rsid w:val="00CF5483"/>
    <w:rsid w:val="00D17359"/>
    <w:rsid w:val="00D3746D"/>
    <w:rsid w:val="00D42583"/>
    <w:rsid w:val="00D73828"/>
    <w:rsid w:val="00E10C47"/>
    <w:rsid w:val="00E35B30"/>
    <w:rsid w:val="00E36755"/>
    <w:rsid w:val="00E7732E"/>
    <w:rsid w:val="00EB5431"/>
    <w:rsid w:val="00EE774E"/>
    <w:rsid w:val="00F721E3"/>
    <w:rsid w:val="00F928CF"/>
    <w:rsid w:val="00F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D2D8B"/>
  <w15:docId w15:val="{8D6DFC70-4435-4AF1-85DE-5D594634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544" w:hanging="43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904" w:hanging="80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0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2"/>
      <w:ind w:left="2968" w:right="267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spacing w:line="244" w:lineRule="exact"/>
      <w:ind w:left="153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17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35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17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359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852087"/>
    <w:rPr>
      <w:rFonts w:ascii="Arial" w:eastAsia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2087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52087"/>
    <w:rPr>
      <w:rFonts w:ascii="Arial MT" w:eastAsia="Arial MT" w:hAnsi="Arial MT" w:cs="Arial MT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0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141704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0CA4-5D3E-4730-9963-8CA6CDDC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D2 Specification for Goods, Services and Goods and Services by RFT</vt:lpstr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 Specification for Goods, Services and Goods and Services by RFT</dc:title>
  <dc:creator>Eleanor Jackson</dc:creator>
  <cp:lastModifiedBy>Raju Ranjit</cp:lastModifiedBy>
  <cp:revision>3</cp:revision>
  <dcterms:created xsi:type="dcterms:W3CDTF">2024-11-22T05:05:00Z</dcterms:created>
  <dcterms:modified xsi:type="dcterms:W3CDTF">2024-11-22T07:09:00Z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</Properties>
</file>