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7A60" w14:textId="77777777" w:rsidR="004D40D2" w:rsidRDefault="00B911D1">
      <w:pPr>
        <w:pStyle w:val="BodyText"/>
        <w:ind w:left="108"/>
        <w:rPr>
          <w:rFonts w:ascii="Times New Roman"/>
        </w:rPr>
      </w:pPr>
      <w:r>
        <w:rPr>
          <w:rFonts w:ascii="Times New Roman"/>
          <w:noProof/>
        </w:rPr>
        <w:drawing>
          <wp:inline distT="0" distB="0" distL="0" distR="0" wp14:anchorId="60374260" wp14:editId="42FA421A">
            <wp:extent cx="1079328" cy="106032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079328" cy="1060323"/>
                    </a:xfrm>
                    <a:prstGeom prst="rect">
                      <a:avLst/>
                    </a:prstGeom>
                  </pic:spPr>
                </pic:pic>
              </a:graphicData>
            </a:graphic>
          </wp:inline>
        </w:drawing>
      </w:r>
    </w:p>
    <w:p w14:paraId="607684BF" w14:textId="77777777" w:rsidR="004D40D2" w:rsidRDefault="004D40D2">
      <w:pPr>
        <w:pStyle w:val="BodyText"/>
        <w:rPr>
          <w:rFonts w:ascii="Times New Roman"/>
        </w:rPr>
      </w:pPr>
    </w:p>
    <w:p w14:paraId="3DCF855A" w14:textId="77777777" w:rsidR="004D40D2" w:rsidRDefault="004D40D2">
      <w:pPr>
        <w:pStyle w:val="BodyText"/>
        <w:rPr>
          <w:rFonts w:ascii="Times New Roman"/>
        </w:rPr>
      </w:pPr>
    </w:p>
    <w:p w14:paraId="5D3BB219" w14:textId="77777777" w:rsidR="004D40D2" w:rsidRDefault="004D40D2">
      <w:pPr>
        <w:pStyle w:val="BodyText"/>
        <w:rPr>
          <w:rFonts w:ascii="Times New Roman"/>
        </w:rPr>
      </w:pPr>
    </w:p>
    <w:p w14:paraId="562C5235" w14:textId="77777777" w:rsidR="004D40D2" w:rsidRDefault="004D40D2">
      <w:pPr>
        <w:pStyle w:val="BodyText"/>
        <w:rPr>
          <w:rFonts w:ascii="Times New Roman"/>
        </w:rPr>
      </w:pPr>
    </w:p>
    <w:p w14:paraId="7D5A8F05" w14:textId="77777777" w:rsidR="004D40D2" w:rsidRDefault="004D40D2">
      <w:pPr>
        <w:pStyle w:val="BodyText"/>
        <w:rPr>
          <w:rFonts w:ascii="Times New Roman"/>
        </w:rPr>
      </w:pPr>
    </w:p>
    <w:p w14:paraId="162DB5DE" w14:textId="77777777" w:rsidR="004D40D2" w:rsidRDefault="004D40D2">
      <w:pPr>
        <w:pStyle w:val="BodyText"/>
        <w:rPr>
          <w:rFonts w:ascii="Times New Roman"/>
        </w:rPr>
      </w:pPr>
    </w:p>
    <w:p w14:paraId="72A6D3A5" w14:textId="77777777" w:rsidR="004D40D2" w:rsidRDefault="004D40D2">
      <w:pPr>
        <w:pStyle w:val="BodyText"/>
        <w:rPr>
          <w:rFonts w:ascii="Times New Roman"/>
        </w:rPr>
      </w:pPr>
    </w:p>
    <w:p w14:paraId="05126485" w14:textId="77777777" w:rsidR="004D40D2" w:rsidRDefault="004D40D2">
      <w:pPr>
        <w:pStyle w:val="BodyText"/>
        <w:rPr>
          <w:rFonts w:ascii="Times New Roman"/>
        </w:rPr>
      </w:pPr>
    </w:p>
    <w:p w14:paraId="2DA6F44C" w14:textId="77777777" w:rsidR="004D40D2" w:rsidRDefault="004D40D2">
      <w:pPr>
        <w:pStyle w:val="BodyText"/>
        <w:rPr>
          <w:rFonts w:ascii="Times New Roman"/>
        </w:rPr>
      </w:pPr>
    </w:p>
    <w:p w14:paraId="78F6C100" w14:textId="77777777" w:rsidR="004D40D2" w:rsidRDefault="004D40D2">
      <w:pPr>
        <w:pStyle w:val="BodyText"/>
        <w:rPr>
          <w:rFonts w:ascii="Times New Roman"/>
        </w:rPr>
      </w:pPr>
    </w:p>
    <w:p w14:paraId="2D572273" w14:textId="77777777" w:rsidR="004D40D2" w:rsidRDefault="004D40D2">
      <w:pPr>
        <w:pStyle w:val="BodyText"/>
        <w:rPr>
          <w:rFonts w:ascii="Times New Roman"/>
        </w:rPr>
      </w:pPr>
    </w:p>
    <w:p w14:paraId="02D15C97" w14:textId="77777777" w:rsidR="004D40D2" w:rsidRDefault="004D40D2">
      <w:pPr>
        <w:pStyle w:val="BodyText"/>
        <w:spacing w:before="82"/>
        <w:rPr>
          <w:rFonts w:ascii="Times New Roman"/>
        </w:rPr>
      </w:pPr>
    </w:p>
    <w:tbl>
      <w:tblPr>
        <w:tblW w:w="0" w:type="auto"/>
        <w:tblInd w:w="142" w:type="dxa"/>
        <w:tblLayout w:type="fixed"/>
        <w:tblCellMar>
          <w:left w:w="0" w:type="dxa"/>
          <w:right w:w="0" w:type="dxa"/>
        </w:tblCellMar>
        <w:tblLook w:val="01E0" w:firstRow="1" w:lastRow="1" w:firstColumn="1" w:lastColumn="1" w:noHBand="0" w:noVBand="0"/>
      </w:tblPr>
      <w:tblGrid>
        <w:gridCol w:w="9261"/>
      </w:tblGrid>
      <w:tr w:rsidR="004D40D2" w14:paraId="24FA5D30" w14:textId="77777777" w:rsidTr="007A41DF">
        <w:trPr>
          <w:trHeight w:val="1647"/>
        </w:trPr>
        <w:tc>
          <w:tcPr>
            <w:tcW w:w="9261" w:type="dxa"/>
            <w:tcBorders>
              <w:bottom w:val="single" w:sz="4" w:space="0" w:color="000000"/>
            </w:tcBorders>
          </w:tcPr>
          <w:p w14:paraId="34D9B2EC" w14:textId="77777777" w:rsidR="004D40D2" w:rsidRDefault="00B911D1">
            <w:pPr>
              <w:pStyle w:val="TableParagraph"/>
              <w:spacing w:line="491" w:lineRule="exact"/>
              <w:ind w:right="110"/>
              <w:jc w:val="right"/>
              <w:rPr>
                <w:sz w:val="44"/>
              </w:rPr>
            </w:pPr>
            <w:r>
              <w:rPr>
                <w:spacing w:val="-2"/>
                <w:sz w:val="44"/>
              </w:rPr>
              <w:t>CONTRACT</w:t>
            </w:r>
          </w:p>
          <w:p w14:paraId="1EB1C5B4" w14:textId="77777777" w:rsidR="004D40D2" w:rsidRDefault="00B911D1">
            <w:pPr>
              <w:pStyle w:val="TableParagraph"/>
              <w:spacing w:before="154"/>
              <w:ind w:right="113"/>
              <w:jc w:val="right"/>
              <w:rPr>
                <w:sz w:val="44"/>
              </w:rPr>
            </w:pPr>
            <w:r>
              <w:rPr>
                <w:spacing w:val="-4"/>
                <w:sz w:val="44"/>
              </w:rPr>
              <w:t>(CONSTRUCT</w:t>
            </w:r>
            <w:r>
              <w:rPr>
                <w:spacing w:val="-27"/>
                <w:sz w:val="44"/>
              </w:rPr>
              <w:t xml:space="preserve"> </w:t>
            </w:r>
            <w:r>
              <w:rPr>
                <w:spacing w:val="-4"/>
                <w:sz w:val="44"/>
              </w:rPr>
              <w:t>ONLY:</w:t>
            </w:r>
            <w:r>
              <w:rPr>
                <w:spacing w:val="-24"/>
                <w:sz w:val="44"/>
              </w:rPr>
              <w:t xml:space="preserve"> </w:t>
            </w:r>
            <w:r>
              <w:rPr>
                <w:spacing w:val="-4"/>
                <w:sz w:val="44"/>
              </w:rPr>
              <w:t>STANDARD</w:t>
            </w:r>
            <w:r>
              <w:rPr>
                <w:spacing w:val="-21"/>
                <w:sz w:val="44"/>
              </w:rPr>
              <w:t xml:space="preserve"> </w:t>
            </w:r>
            <w:r>
              <w:rPr>
                <w:spacing w:val="-4"/>
                <w:sz w:val="44"/>
              </w:rPr>
              <w:t>RISK)</w:t>
            </w:r>
          </w:p>
        </w:tc>
      </w:tr>
      <w:tr w:rsidR="004D40D2" w14:paraId="479C6315" w14:textId="77777777" w:rsidTr="007A41DF">
        <w:trPr>
          <w:trHeight w:val="3485"/>
        </w:trPr>
        <w:tc>
          <w:tcPr>
            <w:tcW w:w="9261" w:type="dxa"/>
            <w:tcBorders>
              <w:top w:val="single" w:sz="4" w:space="0" w:color="000000"/>
            </w:tcBorders>
          </w:tcPr>
          <w:p w14:paraId="544D1458" w14:textId="77777777" w:rsidR="00A67297" w:rsidRPr="00A67297" w:rsidRDefault="00A67297">
            <w:pPr>
              <w:pStyle w:val="TableParagraph"/>
              <w:spacing w:before="1"/>
              <w:ind w:right="109"/>
              <w:jc w:val="right"/>
              <w:rPr>
                <w:sz w:val="20"/>
                <w:szCs w:val="20"/>
              </w:rPr>
            </w:pPr>
          </w:p>
          <w:p w14:paraId="58D7A67C" w14:textId="77777777" w:rsidR="00A67297" w:rsidRPr="00A67297" w:rsidRDefault="00A67297">
            <w:pPr>
              <w:pStyle w:val="TableParagraph"/>
              <w:spacing w:before="1"/>
              <w:ind w:right="109"/>
              <w:jc w:val="right"/>
              <w:rPr>
                <w:sz w:val="20"/>
                <w:szCs w:val="20"/>
              </w:rPr>
            </w:pPr>
          </w:p>
          <w:p w14:paraId="7453B987" w14:textId="77777777" w:rsidR="00A67297" w:rsidRPr="00A67297" w:rsidRDefault="00A67297">
            <w:pPr>
              <w:pStyle w:val="TableParagraph"/>
              <w:spacing w:before="1"/>
              <w:ind w:right="109"/>
              <w:jc w:val="right"/>
              <w:rPr>
                <w:sz w:val="20"/>
                <w:szCs w:val="20"/>
              </w:rPr>
            </w:pPr>
          </w:p>
          <w:p w14:paraId="0CF7A3C8" w14:textId="77777777" w:rsidR="00A67297" w:rsidRPr="00A67297" w:rsidRDefault="00A67297">
            <w:pPr>
              <w:pStyle w:val="TableParagraph"/>
              <w:spacing w:before="1"/>
              <w:ind w:right="109"/>
              <w:jc w:val="right"/>
              <w:rPr>
                <w:sz w:val="20"/>
                <w:szCs w:val="20"/>
              </w:rPr>
            </w:pPr>
          </w:p>
          <w:p w14:paraId="6DD201AB" w14:textId="77777777" w:rsidR="00A67297" w:rsidRPr="00A67297" w:rsidRDefault="00A67297">
            <w:pPr>
              <w:pStyle w:val="TableParagraph"/>
              <w:spacing w:before="1"/>
              <w:ind w:right="109"/>
              <w:jc w:val="right"/>
              <w:rPr>
                <w:sz w:val="20"/>
                <w:szCs w:val="20"/>
              </w:rPr>
            </w:pPr>
          </w:p>
          <w:p w14:paraId="34C6AA40" w14:textId="77777777" w:rsidR="00A67297" w:rsidRPr="00A67297" w:rsidRDefault="00A67297">
            <w:pPr>
              <w:pStyle w:val="TableParagraph"/>
              <w:spacing w:before="1"/>
              <w:ind w:right="109"/>
              <w:jc w:val="right"/>
              <w:rPr>
                <w:sz w:val="20"/>
                <w:szCs w:val="20"/>
              </w:rPr>
            </w:pPr>
          </w:p>
          <w:p w14:paraId="49C938FF" w14:textId="2C96EB1E" w:rsidR="004D40D2" w:rsidRPr="00A67297" w:rsidRDefault="00A67297">
            <w:pPr>
              <w:pStyle w:val="TableParagraph"/>
              <w:spacing w:before="1"/>
              <w:ind w:right="109"/>
              <w:jc w:val="right"/>
              <w:rPr>
                <w:sz w:val="20"/>
                <w:szCs w:val="20"/>
              </w:rPr>
            </w:pPr>
            <w:r w:rsidRPr="00A67297">
              <w:rPr>
                <w:sz w:val="20"/>
                <w:szCs w:val="20"/>
              </w:rPr>
              <w:t xml:space="preserve">Replacement of security fencing in Mount Surprise and </w:t>
            </w:r>
            <w:proofErr w:type="spellStart"/>
            <w:r w:rsidRPr="00A67297">
              <w:rPr>
                <w:sz w:val="20"/>
                <w:szCs w:val="20"/>
              </w:rPr>
              <w:t>Einasleigh</w:t>
            </w:r>
            <w:proofErr w:type="spellEnd"/>
            <w:r w:rsidRPr="00A67297">
              <w:rPr>
                <w:sz w:val="20"/>
                <w:szCs w:val="20"/>
              </w:rPr>
              <w:t xml:space="preserve"> Air Strip</w:t>
            </w:r>
          </w:p>
        </w:tc>
      </w:tr>
      <w:tr w:rsidR="004D40D2" w14:paraId="54F20762" w14:textId="77777777" w:rsidTr="007A41DF">
        <w:trPr>
          <w:trHeight w:val="593"/>
        </w:trPr>
        <w:tc>
          <w:tcPr>
            <w:tcW w:w="9261" w:type="dxa"/>
          </w:tcPr>
          <w:p w14:paraId="5591EB4D" w14:textId="77777777" w:rsidR="004D40D2" w:rsidRDefault="004D40D2">
            <w:pPr>
              <w:pStyle w:val="TableParagraph"/>
              <w:spacing w:before="133"/>
              <w:rPr>
                <w:rFonts w:ascii="Times New Roman"/>
                <w:sz w:val="20"/>
              </w:rPr>
            </w:pPr>
          </w:p>
          <w:p w14:paraId="59FCDE89" w14:textId="79E82CA0" w:rsidR="004D40D2" w:rsidRDefault="00B911D1">
            <w:pPr>
              <w:pStyle w:val="TableParagraph"/>
              <w:spacing w:before="1" w:line="210" w:lineRule="exact"/>
              <w:ind w:right="108"/>
              <w:jc w:val="right"/>
              <w:rPr>
                <w:sz w:val="20"/>
              </w:rPr>
            </w:pPr>
            <w:r>
              <w:rPr>
                <w:sz w:val="20"/>
              </w:rPr>
              <w:t>CONTRACT</w:t>
            </w:r>
            <w:r>
              <w:rPr>
                <w:spacing w:val="-9"/>
                <w:sz w:val="20"/>
              </w:rPr>
              <w:t xml:space="preserve"> </w:t>
            </w:r>
            <w:r>
              <w:rPr>
                <w:sz w:val="20"/>
              </w:rPr>
              <w:t>NO:</w:t>
            </w:r>
            <w:r>
              <w:rPr>
                <w:spacing w:val="-10"/>
                <w:sz w:val="20"/>
              </w:rPr>
              <w:t xml:space="preserve"> ESC 202</w:t>
            </w:r>
            <w:r w:rsidR="007A41DF">
              <w:rPr>
                <w:spacing w:val="-10"/>
                <w:sz w:val="20"/>
              </w:rPr>
              <w:t>4</w:t>
            </w:r>
            <w:r>
              <w:rPr>
                <w:spacing w:val="-10"/>
                <w:sz w:val="20"/>
              </w:rPr>
              <w:t>-</w:t>
            </w:r>
            <w:r w:rsidR="007A41DF">
              <w:rPr>
                <w:spacing w:val="-10"/>
                <w:sz w:val="20"/>
              </w:rPr>
              <w:t>024</w:t>
            </w:r>
          </w:p>
        </w:tc>
      </w:tr>
      <w:tr w:rsidR="007A41DF" w14:paraId="2C504F6A" w14:textId="77777777" w:rsidTr="007A41DF">
        <w:trPr>
          <w:trHeight w:val="593"/>
        </w:trPr>
        <w:tc>
          <w:tcPr>
            <w:tcW w:w="9261" w:type="dxa"/>
          </w:tcPr>
          <w:p w14:paraId="675112EF" w14:textId="59733E91" w:rsidR="007A41DF" w:rsidRDefault="007A41DF" w:rsidP="007A41DF">
            <w:pPr>
              <w:pStyle w:val="TableParagraph"/>
              <w:spacing w:before="133"/>
              <w:jc w:val="right"/>
              <w:rPr>
                <w:rFonts w:ascii="Times New Roman"/>
                <w:sz w:val="20"/>
              </w:rPr>
            </w:pPr>
            <w:proofErr w:type="gramStart"/>
            <w:r>
              <w:rPr>
                <w:rFonts w:ascii="Times New Roman"/>
                <w:sz w:val="20"/>
              </w:rPr>
              <w:t>( Re</w:t>
            </w:r>
            <w:proofErr w:type="gramEnd"/>
            <w:r>
              <w:rPr>
                <w:rFonts w:ascii="Times New Roman"/>
                <w:sz w:val="20"/>
              </w:rPr>
              <w:t xml:space="preserve"> tender)</w:t>
            </w:r>
          </w:p>
        </w:tc>
      </w:tr>
    </w:tbl>
    <w:p w14:paraId="64121DBB" w14:textId="77777777" w:rsidR="004D40D2" w:rsidRDefault="004D40D2">
      <w:pPr>
        <w:spacing w:line="210" w:lineRule="exact"/>
        <w:jc w:val="right"/>
        <w:rPr>
          <w:sz w:val="20"/>
        </w:rPr>
        <w:sectPr w:rsidR="004D40D2">
          <w:type w:val="continuous"/>
          <w:pgSz w:w="11910" w:h="16840"/>
          <w:pgMar w:top="1500" w:right="820" w:bottom="280" w:left="1080" w:header="720" w:footer="720" w:gutter="0"/>
          <w:cols w:space="720"/>
        </w:sectPr>
      </w:pPr>
    </w:p>
    <w:p w14:paraId="260B74B0" w14:textId="77777777" w:rsidR="004D40D2" w:rsidRDefault="00B911D1">
      <w:pPr>
        <w:pStyle w:val="Heading1"/>
        <w:spacing w:before="68"/>
        <w:ind w:left="0" w:right="254"/>
        <w:jc w:val="center"/>
      </w:pPr>
      <w:r>
        <w:lastRenderedPageBreak/>
        <w:t>Formal</w:t>
      </w:r>
      <w:r>
        <w:rPr>
          <w:spacing w:val="-5"/>
        </w:rPr>
        <w:t xml:space="preserve"> </w:t>
      </w:r>
      <w:r>
        <w:t>Instrument</w:t>
      </w:r>
      <w:r>
        <w:rPr>
          <w:spacing w:val="-6"/>
        </w:rPr>
        <w:t xml:space="preserve"> </w:t>
      </w:r>
      <w:r>
        <w:t>of</w:t>
      </w:r>
      <w:r>
        <w:rPr>
          <w:spacing w:val="-1"/>
        </w:rPr>
        <w:t xml:space="preserve"> </w:t>
      </w:r>
      <w:r>
        <w:rPr>
          <w:spacing w:val="-2"/>
        </w:rPr>
        <w:t>Agreement</w:t>
      </w:r>
    </w:p>
    <w:p w14:paraId="2088510A" w14:textId="77777777" w:rsidR="004D40D2" w:rsidRDefault="004D40D2">
      <w:pPr>
        <w:pStyle w:val="BodyText"/>
        <w:spacing w:before="181"/>
      </w:pPr>
    </w:p>
    <w:p w14:paraId="2899C2F4" w14:textId="77777777" w:rsidR="004D40D2" w:rsidRDefault="00B911D1">
      <w:pPr>
        <w:pStyle w:val="Heading2"/>
        <w:ind w:left="338"/>
      </w:pPr>
      <w:r>
        <w:rPr>
          <w:spacing w:val="-2"/>
        </w:rPr>
        <w:t>PARTIES</w:t>
      </w:r>
    </w:p>
    <w:p w14:paraId="2DD8C7B5" w14:textId="77777777" w:rsidR="004D40D2" w:rsidRDefault="004D40D2">
      <w:pPr>
        <w:pStyle w:val="BodyText"/>
        <w:rPr>
          <w:b/>
        </w:rPr>
      </w:pPr>
    </w:p>
    <w:p w14:paraId="70724604" w14:textId="77777777" w:rsidR="004D40D2" w:rsidRDefault="004D40D2">
      <w:pPr>
        <w:pStyle w:val="BodyText"/>
        <w:spacing w:before="21"/>
        <w:rPr>
          <w:b/>
        </w:rPr>
      </w:pPr>
    </w:p>
    <w:p w14:paraId="6AF4EA6E" w14:textId="77777777" w:rsidR="004D40D2" w:rsidRDefault="00B911D1">
      <w:pPr>
        <w:pStyle w:val="BodyText"/>
        <w:ind w:left="1046"/>
      </w:pPr>
      <w:r>
        <w:t>Etheridge</w:t>
      </w:r>
      <w:r>
        <w:rPr>
          <w:spacing w:val="-2"/>
        </w:rPr>
        <w:t xml:space="preserve"> </w:t>
      </w:r>
      <w:r>
        <w:t>Shire</w:t>
      </w:r>
      <w:r>
        <w:rPr>
          <w:spacing w:val="-1"/>
        </w:rPr>
        <w:t xml:space="preserve"> </w:t>
      </w:r>
      <w:r>
        <w:t>Council</w:t>
      </w:r>
      <w:r>
        <w:rPr>
          <w:spacing w:val="-1"/>
        </w:rPr>
        <w:t xml:space="preserve"> </w:t>
      </w:r>
      <w:r>
        <w:t>ABN</w:t>
      </w:r>
      <w:r>
        <w:rPr>
          <w:spacing w:val="-1"/>
        </w:rPr>
        <w:t xml:space="preserve"> </w:t>
      </w:r>
      <w:r>
        <w:t>57</w:t>
      </w:r>
      <w:r>
        <w:rPr>
          <w:spacing w:val="-2"/>
        </w:rPr>
        <w:t xml:space="preserve"> </w:t>
      </w:r>
      <w:r>
        <w:t>665 238</w:t>
      </w:r>
      <w:r>
        <w:rPr>
          <w:spacing w:val="-2"/>
        </w:rPr>
        <w:t xml:space="preserve"> </w:t>
      </w:r>
      <w:r>
        <w:t>857</w:t>
      </w:r>
      <w:r>
        <w:rPr>
          <w:spacing w:val="-1"/>
        </w:rPr>
        <w:t xml:space="preserve"> </w:t>
      </w:r>
      <w:r>
        <w:t>of St.</w:t>
      </w:r>
      <w:r>
        <w:rPr>
          <w:spacing w:val="-2"/>
        </w:rPr>
        <w:t xml:space="preserve"> </w:t>
      </w:r>
      <w:r>
        <w:t>George</w:t>
      </w:r>
      <w:r>
        <w:rPr>
          <w:spacing w:val="-2"/>
        </w:rPr>
        <w:t xml:space="preserve"> </w:t>
      </w:r>
      <w:r>
        <w:t>Street,</w:t>
      </w:r>
      <w:r>
        <w:rPr>
          <w:spacing w:val="-2"/>
        </w:rPr>
        <w:t xml:space="preserve"> </w:t>
      </w:r>
      <w:r>
        <w:t>Georgetown in the</w:t>
      </w:r>
      <w:r>
        <w:rPr>
          <w:spacing w:val="-3"/>
        </w:rPr>
        <w:t xml:space="preserve"> </w:t>
      </w:r>
      <w:r>
        <w:t>State</w:t>
      </w:r>
      <w:r>
        <w:rPr>
          <w:spacing w:val="-2"/>
        </w:rPr>
        <w:t xml:space="preserve"> </w:t>
      </w:r>
      <w:r>
        <w:t xml:space="preserve">of </w:t>
      </w:r>
      <w:r>
        <w:rPr>
          <w:spacing w:val="-2"/>
        </w:rPr>
        <w:t>Queensland</w:t>
      </w:r>
    </w:p>
    <w:p w14:paraId="50D27C37" w14:textId="77777777" w:rsidR="004D40D2" w:rsidRDefault="004D40D2">
      <w:pPr>
        <w:pStyle w:val="BodyText"/>
        <w:spacing w:before="8"/>
      </w:pPr>
    </w:p>
    <w:p w14:paraId="35F4265E" w14:textId="77777777" w:rsidR="004D40D2" w:rsidRDefault="00B911D1">
      <w:pPr>
        <w:ind w:left="8099"/>
        <w:rPr>
          <w:sz w:val="20"/>
        </w:rPr>
      </w:pPr>
      <w:r>
        <w:rPr>
          <w:sz w:val="20"/>
        </w:rPr>
        <w:t>('the</w:t>
      </w:r>
      <w:r>
        <w:rPr>
          <w:spacing w:val="-7"/>
          <w:sz w:val="20"/>
        </w:rPr>
        <w:t xml:space="preserve"> </w:t>
      </w:r>
      <w:proofErr w:type="gramStart"/>
      <w:r>
        <w:rPr>
          <w:i/>
          <w:spacing w:val="-2"/>
          <w:sz w:val="20"/>
        </w:rPr>
        <w:t>Principal</w:t>
      </w:r>
      <w:proofErr w:type="gramEnd"/>
      <w:r>
        <w:rPr>
          <w:i/>
          <w:spacing w:val="-2"/>
          <w:sz w:val="20"/>
        </w:rPr>
        <w:t>'</w:t>
      </w:r>
      <w:r>
        <w:rPr>
          <w:spacing w:val="-2"/>
          <w:sz w:val="20"/>
        </w:rPr>
        <w:t>)</w:t>
      </w:r>
    </w:p>
    <w:p w14:paraId="7270BC90" w14:textId="77777777" w:rsidR="004D40D2" w:rsidRDefault="004D40D2">
      <w:pPr>
        <w:pStyle w:val="BodyText"/>
        <w:spacing w:before="11"/>
      </w:pPr>
    </w:p>
    <w:p w14:paraId="69FEC709" w14:textId="77777777" w:rsidR="004D40D2" w:rsidRDefault="00B911D1">
      <w:pPr>
        <w:pStyle w:val="BodyText"/>
        <w:tabs>
          <w:tab w:val="left" w:pos="2746"/>
          <w:tab w:val="left" w:pos="3526"/>
          <w:tab w:val="left" w:pos="4248"/>
        </w:tabs>
        <w:ind w:left="1656"/>
      </w:pPr>
      <w:r>
        <w:rPr>
          <w:spacing w:val="-5"/>
        </w:rPr>
        <w:t>ACN</w:t>
      </w:r>
      <w:r>
        <w:tab/>
      </w:r>
      <w:r>
        <w:rPr>
          <w:spacing w:val="-5"/>
        </w:rPr>
        <w:t>of</w:t>
      </w:r>
      <w:r>
        <w:tab/>
      </w:r>
      <w:r>
        <w:rPr>
          <w:spacing w:val="-10"/>
        </w:rPr>
        <w:t>,</w:t>
      </w:r>
      <w:r>
        <w:tab/>
        <w:t>in</w:t>
      </w:r>
      <w:r>
        <w:rPr>
          <w:spacing w:val="-6"/>
        </w:rPr>
        <w:t xml:space="preserve"> </w:t>
      </w:r>
      <w:r>
        <w:t>the</w:t>
      </w:r>
      <w:r>
        <w:rPr>
          <w:spacing w:val="-4"/>
        </w:rPr>
        <w:t xml:space="preserve"> </w:t>
      </w:r>
      <w:r>
        <w:t>State</w:t>
      </w:r>
      <w:r>
        <w:rPr>
          <w:spacing w:val="-4"/>
        </w:rPr>
        <w:t xml:space="preserve"> </w:t>
      </w:r>
      <w:r>
        <w:rPr>
          <w:spacing w:val="-5"/>
        </w:rPr>
        <w:t>of</w:t>
      </w:r>
    </w:p>
    <w:p w14:paraId="6E26A5AB" w14:textId="77777777" w:rsidR="004D40D2" w:rsidRDefault="004D40D2">
      <w:pPr>
        <w:pStyle w:val="BodyText"/>
        <w:spacing w:before="10"/>
      </w:pPr>
    </w:p>
    <w:p w14:paraId="5BAE858F" w14:textId="77777777" w:rsidR="004D40D2" w:rsidRDefault="00B911D1">
      <w:pPr>
        <w:ind w:right="595"/>
        <w:jc w:val="right"/>
        <w:rPr>
          <w:sz w:val="20"/>
        </w:rPr>
      </w:pPr>
      <w:r>
        <w:rPr>
          <w:sz w:val="20"/>
        </w:rPr>
        <w:t>('the</w:t>
      </w:r>
      <w:r>
        <w:rPr>
          <w:spacing w:val="-7"/>
          <w:sz w:val="20"/>
        </w:rPr>
        <w:t xml:space="preserve"> </w:t>
      </w:r>
      <w:r>
        <w:rPr>
          <w:i/>
          <w:spacing w:val="-2"/>
          <w:sz w:val="20"/>
        </w:rPr>
        <w:t>Contractor'</w:t>
      </w:r>
      <w:r>
        <w:rPr>
          <w:spacing w:val="-2"/>
          <w:sz w:val="20"/>
        </w:rPr>
        <w:t>)</w:t>
      </w:r>
    </w:p>
    <w:p w14:paraId="5146A347" w14:textId="77777777" w:rsidR="004D40D2" w:rsidRDefault="004D40D2">
      <w:pPr>
        <w:pStyle w:val="BodyText"/>
      </w:pPr>
    </w:p>
    <w:p w14:paraId="1DF2BCF4" w14:textId="77777777" w:rsidR="004D40D2" w:rsidRDefault="004D40D2">
      <w:pPr>
        <w:pStyle w:val="BodyText"/>
        <w:spacing w:before="20"/>
      </w:pPr>
    </w:p>
    <w:p w14:paraId="04478E2C" w14:textId="77777777" w:rsidR="004D40D2" w:rsidRDefault="00B911D1">
      <w:pPr>
        <w:pStyle w:val="Heading2"/>
        <w:spacing w:before="1"/>
        <w:ind w:left="338"/>
      </w:pPr>
      <w:r>
        <w:rPr>
          <w:spacing w:val="-2"/>
        </w:rPr>
        <w:t>RECITALS:</w:t>
      </w:r>
    </w:p>
    <w:p w14:paraId="4825E3EF" w14:textId="77777777" w:rsidR="004D40D2" w:rsidRDefault="004D40D2">
      <w:pPr>
        <w:pStyle w:val="BodyText"/>
        <w:rPr>
          <w:b/>
        </w:rPr>
      </w:pPr>
    </w:p>
    <w:p w14:paraId="70A61945" w14:textId="77777777" w:rsidR="004D40D2" w:rsidRDefault="004D40D2">
      <w:pPr>
        <w:pStyle w:val="BodyText"/>
        <w:spacing w:before="20"/>
        <w:rPr>
          <w:b/>
        </w:rPr>
      </w:pPr>
    </w:p>
    <w:p w14:paraId="2F2456EA" w14:textId="77777777" w:rsidR="004D40D2" w:rsidRDefault="00B911D1">
      <w:pPr>
        <w:pStyle w:val="BodyText"/>
        <w:ind w:left="1046"/>
      </w:pPr>
      <w:r>
        <w:rPr>
          <w:noProof/>
        </w:rPr>
        <w:drawing>
          <wp:anchor distT="0" distB="0" distL="0" distR="0" simplePos="0" relativeHeight="15729152" behindDoc="0" locked="0" layoutInCell="1" allowOverlap="1" wp14:anchorId="15C6C87F" wp14:editId="06067CF1">
            <wp:simplePos x="0" y="0"/>
            <wp:positionH relativeFrom="page">
              <wp:posOffset>900714</wp:posOffset>
            </wp:positionH>
            <wp:positionV relativeFrom="paragraph">
              <wp:posOffset>29220</wp:posOffset>
            </wp:positionV>
            <wp:extent cx="110459" cy="9216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10459" cy="92165"/>
                    </a:xfrm>
                    <a:prstGeom prst="rect">
                      <a:avLst/>
                    </a:prstGeom>
                  </pic:spPr>
                </pic:pic>
              </a:graphicData>
            </a:graphic>
          </wp:anchor>
        </w:drawing>
      </w:r>
      <w:r>
        <w:t>The</w:t>
      </w:r>
      <w:r>
        <w:rPr>
          <w:spacing w:val="5"/>
        </w:rPr>
        <w:t xml:space="preserve"> </w:t>
      </w:r>
      <w:r>
        <w:rPr>
          <w:i/>
        </w:rPr>
        <w:t>Contractor</w:t>
      </w:r>
      <w:r>
        <w:rPr>
          <w:i/>
          <w:spacing w:val="7"/>
        </w:rPr>
        <w:t xml:space="preserve"> </w:t>
      </w:r>
      <w:r>
        <w:t>has</w:t>
      </w:r>
      <w:r>
        <w:rPr>
          <w:spacing w:val="7"/>
        </w:rPr>
        <w:t xml:space="preserve"> </w:t>
      </w:r>
      <w:r>
        <w:t>submitted</w:t>
      </w:r>
      <w:r>
        <w:rPr>
          <w:spacing w:val="5"/>
        </w:rPr>
        <w:t xml:space="preserve"> </w:t>
      </w:r>
      <w:r>
        <w:t>an</w:t>
      </w:r>
      <w:r>
        <w:rPr>
          <w:spacing w:val="6"/>
        </w:rPr>
        <w:t xml:space="preserve"> </w:t>
      </w:r>
      <w:r>
        <w:t>offer</w:t>
      </w:r>
      <w:r>
        <w:rPr>
          <w:spacing w:val="8"/>
        </w:rPr>
        <w:t xml:space="preserve"> </w:t>
      </w:r>
      <w:r>
        <w:t>to</w:t>
      </w:r>
      <w:r>
        <w:rPr>
          <w:spacing w:val="5"/>
        </w:rPr>
        <w:t xml:space="preserve"> </w:t>
      </w:r>
      <w:r>
        <w:t>carry</w:t>
      </w:r>
      <w:r>
        <w:rPr>
          <w:spacing w:val="7"/>
        </w:rPr>
        <w:t xml:space="preserve"> </w:t>
      </w:r>
      <w:r>
        <w:t>out</w:t>
      </w:r>
      <w:r>
        <w:rPr>
          <w:spacing w:val="5"/>
        </w:rPr>
        <w:t xml:space="preserve"> </w:t>
      </w:r>
      <w:r>
        <w:t>and</w:t>
      </w:r>
      <w:r>
        <w:rPr>
          <w:spacing w:val="6"/>
        </w:rPr>
        <w:t xml:space="preserve"> </w:t>
      </w:r>
      <w:r>
        <w:t>complete</w:t>
      </w:r>
      <w:r>
        <w:rPr>
          <w:spacing w:val="5"/>
        </w:rPr>
        <w:t xml:space="preserve"> </w:t>
      </w:r>
      <w:r>
        <w:t>the</w:t>
      </w:r>
      <w:r>
        <w:rPr>
          <w:spacing w:val="8"/>
        </w:rPr>
        <w:t xml:space="preserve"> </w:t>
      </w:r>
      <w:r>
        <w:rPr>
          <w:i/>
        </w:rPr>
        <w:t>WUC</w:t>
      </w:r>
      <w:r>
        <w:rPr>
          <w:i/>
          <w:spacing w:val="7"/>
        </w:rPr>
        <w:t xml:space="preserve"> </w:t>
      </w:r>
      <w:r>
        <w:t>and</w:t>
      </w:r>
      <w:r>
        <w:rPr>
          <w:spacing w:val="8"/>
        </w:rPr>
        <w:t xml:space="preserve"> </w:t>
      </w:r>
      <w:r>
        <w:t>has</w:t>
      </w:r>
      <w:r>
        <w:rPr>
          <w:spacing w:val="7"/>
        </w:rPr>
        <w:t xml:space="preserve"> </w:t>
      </w:r>
      <w:r>
        <w:t>given</w:t>
      </w:r>
      <w:r>
        <w:rPr>
          <w:spacing w:val="6"/>
        </w:rPr>
        <w:t xml:space="preserve"> </w:t>
      </w:r>
      <w:r>
        <w:rPr>
          <w:spacing w:val="-5"/>
        </w:rPr>
        <w:t>the</w:t>
      </w:r>
    </w:p>
    <w:p w14:paraId="202729C0" w14:textId="77777777" w:rsidR="004D40D2" w:rsidRDefault="00B911D1">
      <w:pPr>
        <w:spacing w:before="1"/>
        <w:ind w:left="1046"/>
        <w:rPr>
          <w:sz w:val="20"/>
        </w:rPr>
      </w:pPr>
      <w:r>
        <w:rPr>
          <w:i/>
          <w:sz w:val="20"/>
        </w:rPr>
        <w:t>Principal</w:t>
      </w:r>
      <w:r>
        <w:rPr>
          <w:i/>
          <w:spacing w:val="-9"/>
          <w:sz w:val="20"/>
        </w:rPr>
        <w:t xml:space="preserve"> </w:t>
      </w:r>
      <w:r>
        <w:rPr>
          <w:sz w:val="20"/>
        </w:rPr>
        <w:t>warranties</w:t>
      </w:r>
      <w:r>
        <w:rPr>
          <w:spacing w:val="-8"/>
          <w:sz w:val="20"/>
        </w:rPr>
        <w:t xml:space="preserve"> </w:t>
      </w:r>
      <w:r>
        <w:rPr>
          <w:sz w:val="20"/>
        </w:rPr>
        <w:t>and</w:t>
      </w:r>
      <w:r>
        <w:rPr>
          <w:spacing w:val="-7"/>
          <w:sz w:val="20"/>
        </w:rPr>
        <w:t xml:space="preserve"> </w:t>
      </w:r>
      <w:r>
        <w:rPr>
          <w:sz w:val="20"/>
        </w:rPr>
        <w:t>made</w:t>
      </w:r>
      <w:r>
        <w:rPr>
          <w:spacing w:val="-8"/>
          <w:sz w:val="20"/>
        </w:rPr>
        <w:t xml:space="preserve"> </w:t>
      </w:r>
      <w:r>
        <w:rPr>
          <w:sz w:val="20"/>
        </w:rPr>
        <w:t>representations</w:t>
      </w:r>
      <w:r>
        <w:rPr>
          <w:spacing w:val="-4"/>
          <w:sz w:val="20"/>
        </w:rPr>
        <w:t xml:space="preserve"> </w:t>
      </w:r>
      <w:r>
        <w:rPr>
          <w:sz w:val="20"/>
        </w:rPr>
        <w:t>to</w:t>
      </w:r>
      <w:r>
        <w:rPr>
          <w:spacing w:val="-7"/>
          <w:sz w:val="20"/>
        </w:rPr>
        <w:t xml:space="preserve"> </w:t>
      </w:r>
      <w:r>
        <w:rPr>
          <w:sz w:val="20"/>
        </w:rPr>
        <w:t>the</w:t>
      </w:r>
      <w:r>
        <w:rPr>
          <w:spacing w:val="-7"/>
          <w:sz w:val="20"/>
        </w:rPr>
        <w:t xml:space="preserve"> </w:t>
      </w:r>
      <w:proofErr w:type="gramStart"/>
      <w:r>
        <w:rPr>
          <w:i/>
          <w:spacing w:val="-2"/>
          <w:sz w:val="20"/>
        </w:rPr>
        <w:t>Principal</w:t>
      </w:r>
      <w:proofErr w:type="gramEnd"/>
      <w:r>
        <w:rPr>
          <w:spacing w:val="-2"/>
          <w:sz w:val="20"/>
        </w:rPr>
        <w:t>.</w:t>
      </w:r>
    </w:p>
    <w:p w14:paraId="19795CF4" w14:textId="77777777" w:rsidR="004D40D2" w:rsidRDefault="004D40D2">
      <w:pPr>
        <w:pStyle w:val="BodyText"/>
        <w:spacing w:before="8"/>
      </w:pPr>
    </w:p>
    <w:p w14:paraId="5FEFCAF0" w14:textId="77777777" w:rsidR="004D40D2" w:rsidRDefault="00B911D1">
      <w:pPr>
        <w:ind w:left="1046"/>
        <w:rPr>
          <w:i/>
          <w:sz w:val="20"/>
        </w:rPr>
      </w:pPr>
      <w:r>
        <w:rPr>
          <w:noProof/>
        </w:rPr>
        <w:drawing>
          <wp:anchor distT="0" distB="0" distL="0" distR="0" simplePos="0" relativeHeight="15729664" behindDoc="0" locked="0" layoutInCell="1" allowOverlap="1" wp14:anchorId="41F3E3FF" wp14:editId="447E7B30">
            <wp:simplePos x="0" y="0"/>
            <wp:positionH relativeFrom="page">
              <wp:posOffset>911525</wp:posOffset>
            </wp:positionH>
            <wp:positionV relativeFrom="paragraph">
              <wp:posOffset>28876</wp:posOffset>
            </wp:positionV>
            <wp:extent cx="99648" cy="9216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99648" cy="92165"/>
                    </a:xfrm>
                    <a:prstGeom prst="rect">
                      <a:avLst/>
                    </a:prstGeom>
                  </pic:spPr>
                </pic:pic>
              </a:graphicData>
            </a:graphic>
          </wp:anchor>
        </w:drawing>
      </w:r>
      <w:r>
        <w:rPr>
          <w:sz w:val="20"/>
        </w:rPr>
        <w:t>In</w:t>
      </w:r>
      <w:r>
        <w:rPr>
          <w:spacing w:val="1"/>
          <w:sz w:val="20"/>
        </w:rPr>
        <w:t xml:space="preserve"> </w:t>
      </w:r>
      <w:r>
        <w:rPr>
          <w:sz w:val="20"/>
        </w:rPr>
        <w:t>reliance</w:t>
      </w:r>
      <w:r>
        <w:rPr>
          <w:spacing w:val="5"/>
          <w:sz w:val="20"/>
        </w:rPr>
        <w:t xml:space="preserve"> </w:t>
      </w:r>
      <w:r>
        <w:rPr>
          <w:sz w:val="20"/>
        </w:rPr>
        <w:t>on</w:t>
      </w:r>
      <w:r>
        <w:rPr>
          <w:spacing w:val="4"/>
          <w:sz w:val="20"/>
        </w:rPr>
        <w:t xml:space="preserve"> </w:t>
      </w:r>
      <w:r>
        <w:rPr>
          <w:sz w:val="20"/>
        </w:rPr>
        <w:t>the</w:t>
      </w:r>
      <w:r>
        <w:rPr>
          <w:spacing w:val="4"/>
          <w:sz w:val="20"/>
        </w:rPr>
        <w:t xml:space="preserve"> </w:t>
      </w:r>
      <w:r>
        <w:rPr>
          <w:sz w:val="20"/>
        </w:rPr>
        <w:t>warranties</w:t>
      </w:r>
      <w:r>
        <w:rPr>
          <w:spacing w:val="3"/>
          <w:sz w:val="20"/>
        </w:rPr>
        <w:t xml:space="preserve"> </w:t>
      </w:r>
      <w:r>
        <w:rPr>
          <w:sz w:val="20"/>
        </w:rPr>
        <w:t>given</w:t>
      </w:r>
      <w:r>
        <w:rPr>
          <w:spacing w:val="3"/>
          <w:sz w:val="20"/>
        </w:rPr>
        <w:t xml:space="preserve"> </w:t>
      </w:r>
      <w:r>
        <w:rPr>
          <w:sz w:val="20"/>
        </w:rPr>
        <w:t>and</w:t>
      </w:r>
      <w:r>
        <w:rPr>
          <w:spacing w:val="2"/>
          <w:sz w:val="20"/>
        </w:rPr>
        <w:t xml:space="preserve"> </w:t>
      </w:r>
      <w:r>
        <w:rPr>
          <w:sz w:val="20"/>
        </w:rPr>
        <w:t>representations</w:t>
      </w:r>
      <w:r>
        <w:rPr>
          <w:spacing w:val="3"/>
          <w:sz w:val="20"/>
        </w:rPr>
        <w:t xml:space="preserve"> </w:t>
      </w:r>
      <w:r>
        <w:rPr>
          <w:sz w:val="20"/>
        </w:rPr>
        <w:t>made</w:t>
      </w:r>
      <w:r>
        <w:rPr>
          <w:spacing w:val="2"/>
          <w:sz w:val="20"/>
        </w:rPr>
        <w:t xml:space="preserve"> </w:t>
      </w:r>
      <w:r>
        <w:rPr>
          <w:sz w:val="20"/>
        </w:rPr>
        <w:t>by</w:t>
      </w:r>
      <w:r>
        <w:rPr>
          <w:spacing w:val="5"/>
          <w:sz w:val="20"/>
        </w:rPr>
        <w:t xml:space="preserve"> </w:t>
      </w:r>
      <w:r>
        <w:rPr>
          <w:sz w:val="20"/>
        </w:rPr>
        <w:t>the</w:t>
      </w:r>
      <w:r>
        <w:rPr>
          <w:spacing w:val="12"/>
          <w:sz w:val="20"/>
        </w:rPr>
        <w:t xml:space="preserve"> </w:t>
      </w:r>
      <w:r>
        <w:rPr>
          <w:i/>
          <w:sz w:val="20"/>
        </w:rPr>
        <w:t>Contractor</w:t>
      </w:r>
      <w:r>
        <w:rPr>
          <w:sz w:val="20"/>
        </w:rPr>
        <w:t>,</w:t>
      </w:r>
      <w:r>
        <w:rPr>
          <w:spacing w:val="6"/>
          <w:sz w:val="20"/>
        </w:rPr>
        <w:t xml:space="preserve"> </w:t>
      </w:r>
      <w:r>
        <w:rPr>
          <w:sz w:val="20"/>
        </w:rPr>
        <w:t>the</w:t>
      </w:r>
      <w:r>
        <w:rPr>
          <w:spacing w:val="5"/>
          <w:sz w:val="20"/>
        </w:rPr>
        <w:t xml:space="preserve"> </w:t>
      </w:r>
      <w:r>
        <w:rPr>
          <w:i/>
          <w:spacing w:val="-2"/>
          <w:sz w:val="20"/>
        </w:rPr>
        <w:t>Principal</w:t>
      </w:r>
    </w:p>
    <w:p w14:paraId="0D495246" w14:textId="77777777" w:rsidR="004D40D2" w:rsidRDefault="00B911D1">
      <w:pPr>
        <w:spacing w:before="1"/>
        <w:ind w:left="1046"/>
        <w:rPr>
          <w:sz w:val="20"/>
        </w:rPr>
      </w:pPr>
      <w:r>
        <w:rPr>
          <w:sz w:val="20"/>
        </w:rPr>
        <w:t>has</w:t>
      </w:r>
      <w:r>
        <w:rPr>
          <w:spacing w:val="-7"/>
          <w:sz w:val="20"/>
        </w:rPr>
        <w:t xml:space="preserve"> </w:t>
      </w:r>
      <w:r>
        <w:rPr>
          <w:sz w:val="20"/>
        </w:rPr>
        <w:t>accepted</w:t>
      </w:r>
      <w:r>
        <w:rPr>
          <w:spacing w:val="-7"/>
          <w:sz w:val="20"/>
        </w:rPr>
        <w:t xml:space="preserve"> </w:t>
      </w:r>
      <w:r>
        <w:rPr>
          <w:sz w:val="20"/>
        </w:rPr>
        <w:t>the</w:t>
      </w:r>
      <w:r>
        <w:rPr>
          <w:spacing w:val="-6"/>
          <w:sz w:val="20"/>
        </w:rPr>
        <w:t xml:space="preserve"> </w:t>
      </w:r>
      <w:r>
        <w:rPr>
          <w:i/>
          <w:sz w:val="20"/>
        </w:rPr>
        <w:t>Contractor's</w:t>
      </w:r>
      <w:r>
        <w:rPr>
          <w:i/>
          <w:spacing w:val="-6"/>
          <w:sz w:val="20"/>
        </w:rPr>
        <w:t xml:space="preserve"> </w:t>
      </w:r>
      <w:r>
        <w:rPr>
          <w:spacing w:val="-2"/>
          <w:sz w:val="20"/>
        </w:rPr>
        <w:t>offer.</w:t>
      </w:r>
    </w:p>
    <w:p w14:paraId="50E60F49" w14:textId="77777777" w:rsidR="004D40D2" w:rsidRDefault="004D40D2">
      <w:pPr>
        <w:pStyle w:val="BodyText"/>
        <w:spacing w:before="10"/>
      </w:pPr>
    </w:p>
    <w:p w14:paraId="24E544C7" w14:textId="77777777" w:rsidR="004D40D2" w:rsidRDefault="00B911D1">
      <w:pPr>
        <w:pStyle w:val="BodyText"/>
        <w:ind w:left="1046"/>
      </w:pPr>
      <w:r>
        <w:rPr>
          <w:noProof/>
        </w:rPr>
        <w:drawing>
          <wp:anchor distT="0" distB="0" distL="0" distR="0" simplePos="0" relativeHeight="15730176" behindDoc="0" locked="0" layoutInCell="1" allowOverlap="1" wp14:anchorId="4348BA34" wp14:editId="581C2798">
            <wp:simplePos x="0" y="0"/>
            <wp:positionH relativeFrom="page">
              <wp:posOffset>908334</wp:posOffset>
            </wp:positionH>
            <wp:positionV relativeFrom="paragraph">
              <wp:posOffset>27261</wp:posOffset>
            </wp:positionV>
            <wp:extent cx="110459" cy="9673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10459" cy="96739"/>
                    </a:xfrm>
                    <a:prstGeom prst="rect">
                      <a:avLst/>
                    </a:prstGeom>
                  </pic:spPr>
                </pic:pic>
              </a:graphicData>
            </a:graphic>
          </wp:anchor>
        </w:drawing>
      </w:r>
      <w:r>
        <w:t>The</w:t>
      </w:r>
      <w:r>
        <w:rPr>
          <w:spacing w:val="-7"/>
        </w:rPr>
        <w:t xml:space="preserve"> </w:t>
      </w:r>
      <w:r>
        <w:t>parties</w:t>
      </w:r>
      <w:r>
        <w:rPr>
          <w:spacing w:val="-4"/>
        </w:rPr>
        <w:t xml:space="preserve"> </w:t>
      </w:r>
      <w:r>
        <w:t>wish</w:t>
      </w:r>
      <w:r>
        <w:rPr>
          <w:spacing w:val="-5"/>
        </w:rPr>
        <w:t xml:space="preserve"> </w:t>
      </w:r>
      <w:r>
        <w:t>to</w:t>
      </w:r>
      <w:r>
        <w:rPr>
          <w:spacing w:val="-4"/>
        </w:rPr>
        <w:t xml:space="preserve"> </w:t>
      </w:r>
      <w:proofErr w:type="gramStart"/>
      <w:r>
        <w:t>enter</w:t>
      </w:r>
      <w:r>
        <w:rPr>
          <w:spacing w:val="-5"/>
        </w:rPr>
        <w:t xml:space="preserve"> </w:t>
      </w:r>
      <w:r>
        <w:t>into</w:t>
      </w:r>
      <w:proofErr w:type="gramEnd"/>
      <w:r>
        <w:rPr>
          <w:spacing w:val="-7"/>
        </w:rPr>
        <w:t xml:space="preserve"> </w:t>
      </w:r>
      <w:r>
        <w:t xml:space="preserve">this </w:t>
      </w:r>
      <w:r>
        <w:rPr>
          <w:i/>
        </w:rPr>
        <w:t>Contract</w:t>
      </w:r>
      <w:r>
        <w:rPr>
          <w:i/>
          <w:spacing w:val="-5"/>
        </w:rPr>
        <w:t xml:space="preserve"> </w:t>
      </w:r>
      <w:r>
        <w:t>to</w:t>
      </w:r>
      <w:r>
        <w:rPr>
          <w:spacing w:val="-6"/>
        </w:rPr>
        <w:t xml:space="preserve"> </w:t>
      </w:r>
      <w:r>
        <w:t>record</w:t>
      </w:r>
      <w:r>
        <w:rPr>
          <w:spacing w:val="-5"/>
        </w:rPr>
        <w:t xml:space="preserve"> </w:t>
      </w:r>
      <w:r>
        <w:t>the</w:t>
      </w:r>
      <w:r>
        <w:rPr>
          <w:spacing w:val="-6"/>
        </w:rPr>
        <w:t xml:space="preserve"> </w:t>
      </w:r>
      <w:r>
        <w:t>terms</w:t>
      </w:r>
      <w:r>
        <w:rPr>
          <w:spacing w:val="-3"/>
        </w:rPr>
        <w:t xml:space="preserve"> </w:t>
      </w:r>
      <w:r>
        <w:t>of</w:t>
      </w:r>
      <w:r>
        <w:rPr>
          <w:spacing w:val="-5"/>
        </w:rPr>
        <w:t xml:space="preserve"> </w:t>
      </w:r>
      <w:r>
        <w:t>their</w:t>
      </w:r>
      <w:r>
        <w:rPr>
          <w:spacing w:val="-5"/>
        </w:rPr>
        <w:t xml:space="preserve"> </w:t>
      </w:r>
      <w:r>
        <w:rPr>
          <w:spacing w:val="-2"/>
        </w:rPr>
        <w:t>agreement.</w:t>
      </w:r>
    </w:p>
    <w:p w14:paraId="0A8C574B" w14:textId="77777777" w:rsidR="004D40D2" w:rsidRDefault="004D40D2">
      <w:pPr>
        <w:pStyle w:val="BodyText"/>
      </w:pPr>
    </w:p>
    <w:p w14:paraId="44FD9949" w14:textId="77777777" w:rsidR="004D40D2" w:rsidRDefault="004D40D2">
      <w:pPr>
        <w:pStyle w:val="BodyText"/>
        <w:spacing w:before="20"/>
      </w:pPr>
    </w:p>
    <w:p w14:paraId="4FEE5278" w14:textId="77777777" w:rsidR="004D40D2" w:rsidRDefault="00B911D1">
      <w:pPr>
        <w:pStyle w:val="Heading2"/>
        <w:ind w:left="338"/>
      </w:pPr>
      <w:r>
        <w:t>THE</w:t>
      </w:r>
      <w:r>
        <w:rPr>
          <w:spacing w:val="-7"/>
        </w:rPr>
        <w:t xml:space="preserve"> </w:t>
      </w:r>
      <w:r>
        <w:t>PARTIES</w:t>
      </w:r>
      <w:r>
        <w:rPr>
          <w:spacing w:val="-6"/>
        </w:rPr>
        <w:t xml:space="preserve"> </w:t>
      </w:r>
      <w:r>
        <w:rPr>
          <w:spacing w:val="-2"/>
        </w:rPr>
        <w:t>AGREE:</w:t>
      </w:r>
    </w:p>
    <w:p w14:paraId="04DEB457" w14:textId="77777777" w:rsidR="004D40D2" w:rsidRDefault="004D40D2">
      <w:pPr>
        <w:pStyle w:val="BodyText"/>
        <w:rPr>
          <w:b/>
        </w:rPr>
      </w:pPr>
    </w:p>
    <w:p w14:paraId="6EB932E9" w14:textId="77777777" w:rsidR="004D40D2" w:rsidRDefault="004D40D2">
      <w:pPr>
        <w:pStyle w:val="BodyText"/>
        <w:spacing w:before="21"/>
        <w:rPr>
          <w:b/>
        </w:rPr>
      </w:pPr>
    </w:p>
    <w:p w14:paraId="51E31585" w14:textId="77777777" w:rsidR="004D40D2" w:rsidRDefault="00B911D1">
      <w:pPr>
        <w:pStyle w:val="ListParagraph"/>
        <w:numPr>
          <w:ilvl w:val="0"/>
          <w:numId w:val="49"/>
        </w:numPr>
        <w:tabs>
          <w:tab w:val="left" w:pos="1046"/>
        </w:tabs>
        <w:rPr>
          <w:b/>
          <w:sz w:val="20"/>
        </w:rPr>
      </w:pPr>
      <w:r>
        <w:rPr>
          <w:noProof/>
        </w:rPr>
        <mc:AlternateContent>
          <mc:Choice Requires="wps">
            <w:drawing>
              <wp:anchor distT="0" distB="0" distL="0" distR="0" simplePos="0" relativeHeight="487587840" behindDoc="1" locked="0" layoutInCell="1" allowOverlap="1" wp14:anchorId="4B27CFBB" wp14:editId="515906C9">
                <wp:simplePos x="0" y="0"/>
                <wp:positionH relativeFrom="page">
                  <wp:posOffset>882700</wp:posOffset>
                </wp:positionH>
                <wp:positionV relativeFrom="paragraph">
                  <wp:posOffset>158872</wp:posOffset>
                </wp:positionV>
                <wp:extent cx="579691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6F4A02" id="Graphic 7" o:spid="_x0000_s1026" style="position:absolute;margin-left:69.5pt;margin-top:12.5pt;width:456.4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" path="m5796660,l,,,6096r5796660,l5796660,xe" fillcolor="black" stroked="f">
                <v:path arrowok="t"/>
                <w10:wrap type="topAndBottom" anchorx="page"/>
              </v:shape>
            </w:pict>
          </mc:Fallback>
        </mc:AlternateContent>
      </w:r>
      <w:r>
        <w:rPr>
          <w:b/>
          <w:sz w:val="20"/>
        </w:rPr>
        <w:t>THE</w:t>
      </w:r>
      <w:r>
        <w:rPr>
          <w:b/>
          <w:spacing w:val="-5"/>
          <w:sz w:val="20"/>
        </w:rPr>
        <w:t xml:space="preserve"> </w:t>
      </w:r>
      <w:r>
        <w:rPr>
          <w:b/>
          <w:spacing w:val="-2"/>
          <w:sz w:val="20"/>
        </w:rPr>
        <w:t>CONTRACT</w:t>
      </w:r>
    </w:p>
    <w:p w14:paraId="0FBD7958" w14:textId="77777777" w:rsidR="004D40D2" w:rsidRDefault="004D40D2">
      <w:pPr>
        <w:pStyle w:val="BodyText"/>
        <w:spacing w:before="9"/>
        <w:rPr>
          <w:b/>
        </w:rPr>
      </w:pPr>
    </w:p>
    <w:p w14:paraId="72E4D944" w14:textId="77777777" w:rsidR="004D40D2" w:rsidRDefault="00B911D1">
      <w:pPr>
        <w:pStyle w:val="ListParagraph"/>
        <w:numPr>
          <w:ilvl w:val="1"/>
          <w:numId w:val="49"/>
        </w:numPr>
        <w:tabs>
          <w:tab w:val="left" w:pos="1046"/>
        </w:tabs>
        <w:rPr>
          <w:sz w:val="20"/>
        </w:rPr>
      </w:pPr>
      <w:bookmarkStart w:id="0" w:name="_bookmark0"/>
      <w:bookmarkEnd w:id="0"/>
      <w:r>
        <w:rPr>
          <w:sz w:val="20"/>
        </w:rPr>
        <w:t>The</w:t>
      </w:r>
      <w:r>
        <w:rPr>
          <w:spacing w:val="-8"/>
          <w:sz w:val="20"/>
        </w:rPr>
        <w:t xml:space="preserve"> </w:t>
      </w:r>
      <w:r>
        <w:rPr>
          <w:i/>
          <w:sz w:val="20"/>
        </w:rPr>
        <w:t>Contract</w:t>
      </w:r>
      <w:r>
        <w:rPr>
          <w:i/>
          <w:spacing w:val="-8"/>
          <w:sz w:val="20"/>
        </w:rPr>
        <w:t xml:space="preserve"> </w:t>
      </w:r>
      <w:r>
        <w:rPr>
          <w:sz w:val="20"/>
        </w:rPr>
        <w:t>shall</w:t>
      </w:r>
      <w:r>
        <w:rPr>
          <w:spacing w:val="-9"/>
          <w:sz w:val="20"/>
        </w:rPr>
        <w:t xml:space="preserve"> </w:t>
      </w:r>
      <w:r>
        <w:rPr>
          <w:sz w:val="20"/>
        </w:rPr>
        <w:t>comprise</w:t>
      </w:r>
      <w:r>
        <w:rPr>
          <w:spacing w:val="-7"/>
          <w:sz w:val="20"/>
        </w:rPr>
        <w:t xml:space="preserve"> </w:t>
      </w:r>
      <w:r>
        <w:rPr>
          <w:sz w:val="20"/>
        </w:rPr>
        <w:t>the</w:t>
      </w:r>
      <w:r>
        <w:rPr>
          <w:spacing w:val="-7"/>
          <w:sz w:val="20"/>
        </w:rPr>
        <w:t xml:space="preserve"> </w:t>
      </w:r>
      <w:r>
        <w:rPr>
          <w:sz w:val="20"/>
        </w:rPr>
        <w:t>following</w:t>
      </w:r>
      <w:r>
        <w:rPr>
          <w:spacing w:val="-7"/>
          <w:sz w:val="20"/>
        </w:rPr>
        <w:t xml:space="preserve"> </w:t>
      </w:r>
      <w:r>
        <w:rPr>
          <w:spacing w:val="-2"/>
          <w:sz w:val="20"/>
        </w:rPr>
        <w:t>documents:</w:t>
      </w:r>
    </w:p>
    <w:p w14:paraId="506FFDAA" w14:textId="77777777" w:rsidR="004D40D2" w:rsidRDefault="004D40D2">
      <w:pPr>
        <w:pStyle w:val="BodyText"/>
        <w:spacing w:before="11"/>
      </w:pPr>
    </w:p>
    <w:p w14:paraId="73633540" w14:textId="77777777" w:rsidR="004D40D2" w:rsidRDefault="00B911D1">
      <w:pPr>
        <w:pStyle w:val="ListParagraph"/>
        <w:numPr>
          <w:ilvl w:val="2"/>
          <w:numId w:val="49"/>
        </w:numPr>
        <w:tabs>
          <w:tab w:val="left" w:pos="1757"/>
        </w:tabs>
        <w:rPr>
          <w:sz w:val="20"/>
        </w:rPr>
      </w:pPr>
      <w:r>
        <w:rPr>
          <w:sz w:val="20"/>
        </w:rPr>
        <w:t>this</w:t>
      </w:r>
      <w:r>
        <w:rPr>
          <w:spacing w:val="-6"/>
          <w:sz w:val="20"/>
        </w:rPr>
        <w:t xml:space="preserve"> </w:t>
      </w:r>
      <w:r>
        <w:rPr>
          <w:sz w:val="20"/>
        </w:rPr>
        <w:t>Formal</w:t>
      </w:r>
      <w:r>
        <w:rPr>
          <w:spacing w:val="-8"/>
          <w:sz w:val="20"/>
        </w:rPr>
        <w:t xml:space="preserve"> </w:t>
      </w:r>
      <w:r>
        <w:rPr>
          <w:sz w:val="20"/>
        </w:rPr>
        <w:t>Instrument</w:t>
      </w:r>
      <w:r>
        <w:rPr>
          <w:spacing w:val="-4"/>
          <w:sz w:val="20"/>
        </w:rPr>
        <w:t xml:space="preserve"> </w:t>
      </w:r>
      <w:r>
        <w:rPr>
          <w:sz w:val="20"/>
        </w:rPr>
        <w:t>of</w:t>
      </w:r>
      <w:r>
        <w:rPr>
          <w:spacing w:val="-7"/>
          <w:sz w:val="20"/>
        </w:rPr>
        <w:t xml:space="preserve"> </w:t>
      </w:r>
      <w:proofErr w:type="gramStart"/>
      <w:r>
        <w:rPr>
          <w:spacing w:val="-2"/>
          <w:sz w:val="20"/>
        </w:rPr>
        <w:t>Agreement;</w:t>
      </w:r>
      <w:proofErr w:type="gramEnd"/>
    </w:p>
    <w:p w14:paraId="3FFED7EE" w14:textId="77777777" w:rsidR="004D40D2" w:rsidRDefault="004D40D2">
      <w:pPr>
        <w:pStyle w:val="BodyText"/>
        <w:spacing w:before="10"/>
      </w:pPr>
    </w:p>
    <w:p w14:paraId="2EAE8CB8" w14:textId="77777777" w:rsidR="004D40D2" w:rsidRDefault="00B911D1">
      <w:pPr>
        <w:pStyle w:val="ListParagraph"/>
        <w:numPr>
          <w:ilvl w:val="2"/>
          <w:numId w:val="49"/>
        </w:numPr>
        <w:tabs>
          <w:tab w:val="left" w:pos="1757"/>
        </w:tabs>
        <w:spacing w:before="1"/>
        <w:rPr>
          <w:sz w:val="20"/>
        </w:rPr>
      </w:pPr>
      <w:hyperlink w:anchor="_bookmark3" w:history="1">
        <w:r>
          <w:rPr>
            <w:sz w:val="20"/>
          </w:rPr>
          <w:t>Annexure</w:t>
        </w:r>
        <w:r>
          <w:rPr>
            <w:spacing w:val="-7"/>
            <w:sz w:val="20"/>
          </w:rPr>
          <w:t xml:space="preserve"> </w:t>
        </w:r>
        <w:r>
          <w:rPr>
            <w:sz w:val="20"/>
          </w:rPr>
          <w:t>Part</w:t>
        </w:r>
        <w:r>
          <w:rPr>
            <w:spacing w:val="-8"/>
            <w:sz w:val="20"/>
          </w:rPr>
          <w:t xml:space="preserve"> </w:t>
        </w:r>
        <w:r>
          <w:rPr>
            <w:sz w:val="20"/>
          </w:rPr>
          <w:t>A</w:t>
        </w:r>
        <w:r>
          <w:rPr>
            <w:spacing w:val="-6"/>
            <w:sz w:val="20"/>
          </w:rPr>
          <w:t xml:space="preserve"> </w:t>
        </w:r>
        <w:r>
          <w:rPr>
            <w:sz w:val="20"/>
          </w:rPr>
          <w:t>to</w:t>
        </w:r>
        <w:r>
          <w:rPr>
            <w:spacing w:val="-6"/>
            <w:sz w:val="20"/>
          </w:rPr>
          <w:t xml:space="preserve"> </w:t>
        </w:r>
        <w:r>
          <w:rPr>
            <w:sz w:val="20"/>
          </w:rPr>
          <w:t>AS4000-1997</w:t>
        </w:r>
        <w:r>
          <w:rPr>
            <w:spacing w:val="-8"/>
            <w:sz w:val="20"/>
          </w:rPr>
          <w:t xml:space="preserve"> </w:t>
        </w:r>
        <w:r>
          <w:rPr>
            <w:sz w:val="20"/>
          </w:rPr>
          <w:t>General</w:t>
        </w:r>
        <w:r>
          <w:rPr>
            <w:spacing w:val="-9"/>
            <w:sz w:val="20"/>
          </w:rPr>
          <w:t xml:space="preserve"> </w:t>
        </w:r>
        <w:r>
          <w:rPr>
            <w:sz w:val="20"/>
          </w:rPr>
          <w:t>Conditions</w:t>
        </w:r>
        <w:r>
          <w:rPr>
            <w:spacing w:val="-5"/>
            <w:sz w:val="20"/>
          </w:rPr>
          <w:t xml:space="preserve"> </w:t>
        </w:r>
        <w:r>
          <w:rPr>
            <w:sz w:val="20"/>
          </w:rPr>
          <w:t>of</w:t>
        </w:r>
        <w:r>
          <w:rPr>
            <w:spacing w:val="-7"/>
            <w:sz w:val="20"/>
          </w:rPr>
          <w:t xml:space="preserve"> </w:t>
        </w:r>
        <w:r>
          <w:rPr>
            <w:spacing w:val="-2"/>
            <w:sz w:val="20"/>
          </w:rPr>
          <w:t>Contract;</w:t>
        </w:r>
      </w:hyperlink>
    </w:p>
    <w:p w14:paraId="79593EB7" w14:textId="77777777" w:rsidR="004D40D2" w:rsidRDefault="004D40D2">
      <w:pPr>
        <w:pStyle w:val="BodyText"/>
        <w:spacing w:before="10"/>
      </w:pPr>
    </w:p>
    <w:bookmarkStart w:id="1" w:name="_bookmark1"/>
    <w:bookmarkEnd w:id="1"/>
    <w:p w14:paraId="6FC7E472" w14:textId="77777777" w:rsidR="004D40D2" w:rsidRDefault="00B911D1">
      <w:pPr>
        <w:pStyle w:val="ListParagraph"/>
        <w:numPr>
          <w:ilvl w:val="2"/>
          <w:numId w:val="49"/>
        </w:numPr>
        <w:tabs>
          <w:tab w:val="left" w:pos="1757"/>
        </w:tabs>
        <w:rPr>
          <w:sz w:val="20"/>
        </w:rPr>
      </w:pPr>
      <w:r>
        <w:fldChar w:fldCharType="begin"/>
      </w:r>
      <w:r>
        <w:instrText>HYPERLINK \l "_bookmark4"</w:instrText>
      </w:r>
      <w:r>
        <w:fldChar w:fldCharType="separate"/>
      </w:r>
      <w:r>
        <w:rPr>
          <w:sz w:val="20"/>
        </w:rPr>
        <w:t>Annexure</w:t>
      </w:r>
      <w:r>
        <w:rPr>
          <w:spacing w:val="-7"/>
          <w:sz w:val="20"/>
        </w:rPr>
        <w:t xml:space="preserve"> </w:t>
      </w:r>
      <w:r>
        <w:rPr>
          <w:sz w:val="20"/>
        </w:rPr>
        <w:t>Part</w:t>
      </w:r>
      <w:r>
        <w:rPr>
          <w:spacing w:val="-8"/>
          <w:sz w:val="20"/>
        </w:rPr>
        <w:t xml:space="preserve"> </w:t>
      </w:r>
      <w:r>
        <w:rPr>
          <w:sz w:val="20"/>
        </w:rPr>
        <w:t>B</w:t>
      </w:r>
      <w:r>
        <w:rPr>
          <w:spacing w:val="-6"/>
          <w:sz w:val="20"/>
        </w:rPr>
        <w:t xml:space="preserve"> </w:t>
      </w:r>
      <w:r>
        <w:rPr>
          <w:sz w:val="20"/>
        </w:rPr>
        <w:t>to</w:t>
      </w:r>
      <w:r>
        <w:rPr>
          <w:spacing w:val="-6"/>
          <w:sz w:val="20"/>
        </w:rPr>
        <w:t xml:space="preserve"> </w:t>
      </w:r>
      <w:r>
        <w:rPr>
          <w:sz w:val="20"/>
        </w:rPr>
        <w:t>AS4000-1997</w:t>
      </w:r>
      <w:r>
        <w:rPr>
          <w:spacing w:val="-8"/>
          <w:sz w:val="20"/>
        </w:rPr>
        <w:t xml:space="preserve"> </w:t>
      </w:r>
      <w:r>
        <w:rPr>
          <w:sz w:val="20"/>
        </w:rPr>
        <w:t>General</w:t>
      </w:r>
      <w:r>
        <w:rPr>
          <w:spacing w:val="-9"/>
          <w:sz w:val="20"/>
        </w:rPr>
        <w:t xml:space="preserve"> </w:t>
      </w:r>
      <w:r>
        <w:rPr>
          <w:sz w:val="20"/>
        </w:rPr>
        <w:t>Conditions</w:t>
      </w:r>
      <w:r>
        <w:rPr>
          <w:spacing w:val="-5"/>
          <w:sz w:val="20"/>
        </w:rPr>
        <w:t xml:space="preserve"> </w:t>
      </w:r>
      <w:r>
        <w:rPr>
          <w:sz w:val="20"/>
        </w:rPr>
        <w:t>of</w:t>
      </w:r>
      <w:r>
        <w:rPr>
          <w:spacing w:val="-7"/>
          <w:sz w:val="20"/>
        </w:rPr>
        <w:t xml:space="preserve"> </w:t>
      </w:r>
      <w:r>
        <w:rPr>
          <w:spacing w:val="-2"/>
          <w:sz w:val="20"/>
        </w:rPr>
        <w:t>Contract;</w:t>
      </w:r>
      <w:r>
        <w:rPr>
          <w:spacing w:val="-2"/>
          <w:sz w:val="20"/>
        </w:rPr>
        <w:fldChar w:fldCharType="end"/>
      </w:r>
    </w:p>
    <w:p w14:paraId="6293CDE4" w14:textId="77777777" w:rsidR="004D40D2" w:rsidRDefault="004D40D2">
      <w:pPr>
        <w:pStyle w:val="BodyText"/>
        <w:spacing w:before="8"/>
      </w:pPr>
    </w:p>
    <w:p w14:paraId="5B4E93FF" w14:textId="77777777" w:rsidR="004D40D2" w:rsidRDefault="00B911D1">
      <w:pPr>
        <w:pStyle w:val="ListParagraph"/>
        <w:numPr>
          <w:ilvl w:val="2"/>
          <w:numId w:val="49"/>
        </w:numPr>
        <w:tabs>
          <w:tab w:val="left" w:pos="1757"/>
        </w:tabs>
        <w:rPr>
          <w:i/>
          <w:sz w:val="20"/>
        </w:rPr>
      </w:pPr>
      <w:bookmarkStart w:id="2" w:name="_bookmark2"/>
      <w:bookmarkEnd w:id="2"/>
      <w:r>
        <w:rPr>
          <w:sz w:val="20"/>
        </w:rPr>
        <w:t>AS4000-1997</w:t>
      </w:r>
      <w:r>
        <w:rPr>
          <w:spacing w:val="44"/>
          <w:sz w:val="20"/>
        </w:rPr>
        <w:t xml:space="preserve"> </w:t>
      </w:r>
      <w:r>
        <w:rPr>
          <w:sz w:val="20"/>
        </w:rPr>
        <w:t>General</w:t>
      </w:r>
      <w:r>
        <w:rPr>
          <w:spacing w:val="44"/>
          <w:sz w:val="20"/>
        </w:rPr>
        <w:t xml:space="preserve"> </w:t>
      </w:r>
      <w:r>
        <w:rPr>
          <w:sz w:val="20"/>
        </w:rPr>
        <w:t>Conditions</w:t>
      </w:r>
      <w:r>
        <w:rPr>
          <w:spacing w:val="46"/>
          <w:sz w:val="20"/>
        </w:rPr>
        <w:t xml:space="preserve"> </w:t>
      </w:r>
      <w:r>
        <w:rPr>
          <w:sz w:val="20"/>
        </w:rPr>
        <w:t>of</w:t>
      </w:r>
      <w:r>
        <w:rPr>
          <w:spacing w:val="48"/>
          <w:sz w:val="20"/>
        </w:rPr>
        <w:t xml:space="preserve"> </w:t>
      </w:r>
      <w:r>
        <w:rPr>
          <w:sz w:val="20"/>
        </w:rPr>
        <w:t>Contract</w:t>
      </w:r>
      <w:r>
        <w:rPr>
          <w:spacing w:val="46"/>
          <w:sz w:val="20"/>
        </w:rPr>
        <w:t xml:space="preserve"> </w:t>
      </w:r>
      <w:r>
        <w:rPr>
          <w:sz w:val="20"/>
        </w:rPr>
        <w:t>(which</w:t>
      </w:r>
      <w:r>
        <w:rPr>
          <w:spacing w:val="45"/>
          <w:sz w:val="20"/>
        </w:rPr>
        <w:t xml:space="preserve"> </w:t>
      </w:r>
      <w:r>
        <w:rPr>
          <w:sz w:val="20"/>
        </w:rPr>
        <w:t>form</w:t>
      </w:r>
      <w:r>
        <w:rPr>
          <w:spacing w:val="45"/>
          <w:sz w:val="20"/>
        </w:rPr>
        <w:t xml:space="preserve"> </w:t>
      </w:r>
      <w:r>
        <w:rPr>
          <w:sz w:val="20"/>
        </w:rPr>
        <w:t>a</w:t>
      </w:r>
      <w:r>
        <w:rPr>
          <w:spacing w:val="45"/>
          <w:sz w:val="20"/>
        </w:rPr>
        <w:t xml:space="preserve"> </w:t>
      </w:r>
      <w:r>
        <w:rPr>
          <w:sz w:val="20"/>
        </w:rPr>
        <w:t>part</w:t>
      </w:r>
      <w:r>
        <w:rPr>
          <w:spacing w:val="45"/>
          <w:sz w:val="20"/>
        </w:rPr>
        <w:t xml:space="preserve"> </w:t>
      </w:r>
      <w:r>
        <w:rPr>
          <w:sz w:val="20"/>
        </w:rPr>
        <w:t>of</w:t>
      </w:r>
      <w:r>
        <w:rPr>
          <w:spacing w:val="48"/>
          <w:sz w:val="20"/>
        </w:rPr>
        <w:t xml:space="preserve"> </w:t>
      </w:r>
      <w:r>
        <w:rPr>
          <w:sz w:val="20"/>
        </w:rPr>
        <w:t>this</w:t>
      </w:r>
      <w:r>
        <w:rPr>
          <w:spacing w:val="46"/>
          <w:sz w:val="20"/>
        </w:rPr>
        <w:t xml:space="preserve"> </w:t>
      </w:r>
      <w:r>
        <w:rPr>
          <w:i/>
          <w:spacing w:val="-2"/>
          <w:sz w:val="20"/>
        </w:rPr>
        <w:t>Contract</w:t>
      </w:r>
    </w:p>
    <w:p w14:paraId="70907440" w14:textId="77777777" w:rsidR="004D40D2" w:rsidRDefault="00B911D1">
      <w:pPr>
        <w:pStyle w:val="BodyText"/>
        <w:ind w:left="235"/>
        <w:jc w:val="center"/>
      </w:pPr>
      <w:r>
        <w:t>notwithstanding</w:t>
      </w:r>
      <w:r>
        <w:rPr>
          <w:spacing w:val="-9"/>
        </w:rPr>
        <w:t xml:space="preserve"> </w:t>
      </w:r>
      <w:r>
        <w:t>that</w:t>
      </w:r>
      <w:r>
        <w:rPr>
          <w:spacing w:val="-7"/>
        </w:rPr>
        <w:t xml:space="preserve"> </w:t>
      </w:r>
      <w:r>
        <w:t>a</w:t>
      </w:r>
      <w:r>
        <w:rPr>
          <w:spacing w:val="-8"/>
        </w:rPr>
        <w:t xml:space="preserve"> </w:t>
      </w:r>
      <w:r>
        <w:t>copy</w:t>
      </w:r>
      <w:r>
        <w:rPr>
          <w:spacing w:val="-4"/>
        </w:rPr>
        <w:t xml:space="preserve"> </w:t>
      </w:r>
      <w:r>
        <w:t>is</w:t>
      </w:r>
      <w:r>
        <w:rPr>
          <w:spacing w:val="-8"/>
        </w:rPr>
        <w:t xml:space="preserve"> </w:t>
      </w:r>
      <w:r>
        <w:t>not</w:t>
      </w:r>
      <w:r>
        <w:rPr>
          <w:spacing w:val="-6"/>
        </w:rPr>
        <w:t xml:space="preserve"> </w:t>
      </w:r>
      <w:r>
        <w:t>physically</w:t>
      </w:r>
      <w:r>
        <w:rPr>
          <w:spacing w:val="-7"/>
        </w:rPr>
        <w:t xml:space="preserve"> </w:t>
      </w:r>
      <w:r>
        <w:t>incorporated</w:t>
      </w:r>
      <w:r>
        <w:rPr>
          <w:spacing w:val="-9"/>
        </w:rPr>
        <w:t xml:space="preserve"> </w:t>
      </w:r>
      <w:r>
        <w:t>into</w:t>
      </w:r>
      <w:r>
        <w:rPr>
          <w:spacing w:val="-7"/>
        </w:rPr>
        <w:t xml:space="preserve"> </w:t>
      </w:r>
      <w:r>
        <w:t>this</w:t>
      </w:r>
      <w:r>
        <w:rPr>
          <w:spacing w:val="-1"/>
        </w:rPr>
        <w:t xml:space="preserve"> </w:t>
      </w:r>
      <w:r>
        <w:rPr>
          <w:i/>
          <w:spacing w:val="-2"/>
        </w:rPr>
        <w:t>Contract</w:t>
      </w:r>
      <w:proofErr w:type="gramStart"/>
      <w:r>
        <w:rPr>
          <w:spacing w:val="-2"/>
        </w:rPr>
        <w:t>);</w:t>
      </w:r>
      <w:proofErr w:type="gramEnd"/>
    </w:p>
    <w:p w14:paraId="70C8BA8D" w14:textId="77777777" w:rsidR="004D40D2" w:rsidRDefault="004D40D2">
      <w:pPr>
        <w:pStyle w:val="BodyText"/>
        <w:spacing w:before="11"/>
      </w:pPr>
    </w:p>
    <w:p w14:paraId="5FA9A470" w14:textId="77777777" w:rsidR="004D40D2" w:rsidRDefault="00B911D1">
      <w:pPr>
        <w:pStyle w:val="ListParagraph"/>
        <w:numPr>
          <w:ilvl w:val="2"/>
          <w:numId w:val="49"/>
        </w:numPr>
        <w:tabs>
          <w:tab w:val="left" w:pos="1757"/>
        </w:tabs>
        <w:rPr>
          <w:sz w:val="20"/>
        </w:rPr>
      </w:pPr>
      <w:hyperlink w:anchor="_bookmark11" w:history="1">
        <w:r>
          <w:rPr>
            <w:sz w:val="20"/>
          </w:rPr>
          <w:t>Annexure</w:t>
        </w:r>
        <w:r>
          <w:rPr>
            <w:spacing w:val="-5"/>
            <w:sz w:val="20"/>
          </w:rPr>
          <w:t xml:space="preserve"> </w:t>
        </w:r>
        <w:r>
          <w:rPr>
            <w:sz w:val="20"/>
          </w:rPr>
          <w:t>Part</w:t>
        </w:r>
        <w:r>
          <w:rPr>
            <w:spacing w:val="-4"/>
            <w:sz w:val="20"/>
          </w:rPr>
          <w:t xml:space="preserve"> </w:t>
        </w:r>
        <w:r>
          <w:rPr>
            <w:sz w:val="20"/>
          </w:rPr>
          <w:t>C</w:t>
        </w:r>
        <w:r>
          <w:rPr>
            <w:spacing w:val="-2"/>
            <w:sz w:val="20"/>
          </w:rPr>
          <w:t xml:space="preserve"> </w:t>
        </w:r>
        <w:r>
          <w:rPr>
            <w:sz w:val="20"/>
          </w:rPr>
          <w:t>–</w:t>
        </w:r>
        <w:r>
          <w:rPr>
            <w:spacing w:val="-5"/>
            <w:sz w:val="20"/>
          </w:rPr>
          <w:t xml:space="preserve"> </w:t>
        </w:r>
        <w:r>
          <w:rPr>
            <w:spacing w:val="-2"/>
            <w:sz w:val="20"/>
          </w:rPr>
          <w:t>Specification;</w:t>
        </w:r>
      </w:hyperlink>
    </w:p>
    <w:p w14:paraId="0A164837" w14:textId="77777777" w:rsidR="004D40D2" w:rsidRDefault="004D40D2">
      <w:pPr>
        <w:pStyle w:val="BodyText"/>
        <w:spacing w:before="10"/>
      </w:pPr>
    </w:p>
    <w:p w14:paraId="13DD0C32" w14:textId="77777777" w:rsidR="004D40D2" w:rsidRDefault="00B911D1">
      <w:pPr>
        <w:pStyle w:val="ListParagraph"/>
        <w:numPr>
          <w:ilvl w:val="2"/>
          <w:numId w:val="49"/>
        </w:numPr>
        <w:tabs>
          <w:tab w:val="left" w:pos="1757"/>
        </w:tabs>
        <w:rPr>
          <w:sz w:val="20"/>
        </w:rPr>
      </w:pPr>
      <w:hyperlink w:anchor="_bookmark10" w:history="1">
        <w:r>
          <w:rPr>
            <w:sz w:val="20"/>
          </w:rPr>
          <w:t>Annexure</w:t>
        </w:r>
        <w:r>
          <w:rPr>
            <w:spacing w:val="-5"/>
            <w:sz w:val="20"/>
          </w:rPr>
          <w:t xml:space="preserve"> </w:t>
        </w:r>
        <w:r>
          <w:rPr>
            <w:sz w:val="20"/>
          </w:rPr>
          <w:t>Part</w:t>
        </w:r>
        <w:r>
          <w:rPr>
            <w:spacing w:val="-4"/>
            <w:sz w:val="20"/>
          </w:rPr>
          <w:t xml:space="preserve"> </w:t>
        </w:r>
        <w:r>
          <w:rPr>
            <w:sz w:val="20"/>
          </w:rPr>
          <w:t>D</w:t>
        </w:r>
        <w:r>
          <w:rPr>
            <w:spacing w:val="-2"/>
            <w:sz w:val="20"/>
          </w:rPr>
          <w:t xml:space="preserve"> </w:t>
        </w:r>
        <w:r>
          <w:rPr>
            <w:sz w:val="20"/>
          </w:rPr>
          <w:t>–</w:t>
        </w:r>
        <w:r>
          <w:rPr>
            <w:spacing w:val="-5"/>
            <w:sz w:val="20"/>
          </w:rPr>
          <w:t xml:space="preserve"> </w:t>
        </w:r>
        <w:r>
          <w:rPr>
            <w:spacing w:val="-2"/>
            <w:sz w:val="20"/>
          </w:rPr>
          <w:t>Drawings;</w:t>
        </w:r>
      </w:hyperlink>
    </w:p>
    <w:p w14:paraId="2229A612" w14:textId="77777777" w:rsidR="004D40D2" w:rsidRDefault="004D40D2">
      <w:pPr>
        <w:pStyle w:val="BodyText"/>
        <w:spacing w:before="11"/>
      </w:pPr>
    </w:p>
    <w:p w14:paraId="32D4B417" w14:textId="77777777" w:rsidR="004D40D2" w:rsidRDefault="00B911D1">
      <w:pPr>
        <w:pStyle w:val="ListParagraph"/>
        <w:numPr>
          <w:ilvl w:val="2"/>
          <w:numId w:val="49"/>
        </w:numPr>
        <w:tabs>
          <w:tab w:val="left" w:pos="1757"/>
        </w:tabs>
        <w:rPr>
          <w:sz w:val="20"/>
        </w:rPr>
      </w:pPr>
      <w:hyperlink w:anchor="_bookmark12" w:history="1">
        <w:r>
          <w:rPr>
            <w:sz w:val="20"/>
          </w:rPr>
          <w:t>Annexure</w:t>
        </w:r>
        <w:r>
          <w:rPr>
            <w:spacing w:val="-6"/>
            <w:sz w:val="20"/>
          </w:rPr>
          <w:t xml:space="preserve"> </w:t>
        </w:r>
        <w:r>
          <w:rPr>
            <w:sz w:val="20"/>
          </w:rPr>
          <w:t>Part</w:t>
        </w:r>
        <w:r>
          <w:rPr>
            <w:spacing w:val="-4"/>
            <w:sz w:val="20"/>
          </w:rPr>
          <w:t xml:space="preserve"> </w:t>
        </w:r>
        <w:r>
          <w:rPr>
            <w:sz w:val="20"/>
          </w:rPr>
          <w:t>E</w:t>
        </w:r>
        <w:r>
          <w:rPr>
            <w:spacing w:val="-3"/>
            <w:sz w:val="20"/>
          </w:rPr>
          <w:t xml:space="preserve"> </w:t>
        </w:r>
        <w:r>
          <w:rPr>
            <w:sz w:val="20"/>
          </w:rPr>
          <w:t>–</w:t>
        </w:r>
        <w:r>
          <w:rPr>
            <w:spacing w:val="-4"/>
            <w:sz w:val="20"/>
          </w:rPr>
          <w:t xml:space="preserve"> </w:t>
        </w:r>
        <w:r>
          <w:rPr>
            <w:sz w:val="20"/>
          </w:rPr>
          <w:t>Price</w:t>
        </w:r>
        <w:r>
          <w:rPr>
            <w:spacing w:val="-4"/>
            <w:sz w:val="20"/>
          </w:rPr>
          <w:t xml:space="preserve"> </w:t>
        </w:r>
        <w:r>
          <w:rPr>
            <w:spacing w:val="-2"/>
            <w:sz w:val="20"/>
          </w:rPr>
          <w:t>Schedule;</w:t>
        </w:r>
      </w:hyperlink>
    </w:p>
    <w:p w14:paraId="250DAEFF" w14:textId="77777777" w:rsidR="004D40D2" w:rsidRDefault="004D40D2">
      <w:pPr>
        <w:pStyle w:val="BodyText"/>
        <w:spacing w:before="8"/>
      </w:pPr>
    </w:p>
    <w:p w14:paraId="18FF41E8" w14:textId="77777777" w:rsidR="004D40D2" w:rsidRDefault="00B911D1">
      <w:pPr>
        <w:pStyle w:val="ListParagraph"/>
        <w:numPr>
          <w:ilvl w:val="2"/>
          <w:numId w:val="49"/>
        </w:numPr>
        <w:tabs>
          <w:tab w:val="left" w:pos="1757"/>
        </w:tabs>
        <w:rPr>
          <w:sz w:val="20"/>
        </w:rPr>
      </w:pPr>
      <w:hyperlink w:anchor="_bookmark13" w:history="1">
        <w:r>
          <w:rPr>
            <w:sz w:val="20"/>
          </w:rPr>
          <w:t>Annexure</w:t>
        </w:r>
        <w:r>
          <w:rPr>
            <w:spacing w:val="-6"/>
            <w:sz w:val="20"/>
          </w:rPr>
          <w:t xml:space="preserve"> </w:t>
        </w:r>
        <w:r>
          <w:rPr>
            <w:sz w:val="20"/>
          </w:rPr>
          <w:t>Part</w:t>
        </w:r>
        <w:r>
          <w:rPr>
            <w:spacing w:val="-5"/>
            <w:sz w:val="20"/>
          </w:rPr>
          <w:t xml:space="preserve"> </w:t>
        </w:r>
        <w:r>
          <w:rPr>
            <w:sz w:val="20"/>
          </w:rPr>
          <w:t>F</w:t>
        </w:r>
        <w:r>
          <w:rPr>
            <w:spacing w:val="-5"/>
            <w:sz w:val="20"/>
          </w:rPr>
          <w:t xml:space="preserve"> </w:t>
        </w:r>
        <w:r>
          <w:rPr>
            <w:sz w:val="20"/>
          </w:rPr>
          <w:t>–</w:t>
        </w:r>
        <w:r>
          <w:rPr>
            <w:spacing w:val="-4"/>
            <w:sz w:val="20"/>
          </w:rPr>
          <w:t xml:space="preserve"> </w:t>
        </w:r>
        <w:r>
          <w:rPr>
            <w:sz w:val="20"/>
          </w:rPr>
          <w:t>Variation</w:t>
        </w:r>
        <w:r>
          <w:rPr>
            <w:spacing w:val="-6"/>
            <w:sz w:val="20"/>
          </w:rPr>
          <w:t xml:space="preserve"> </w:t>
        </w:r>
        <w:r>
          <w:rPr>
            <w:sz w:val="20"/>
          </w:rPr>
          <w:t>Rates;</w:t>
        </w:r>
      </w:hyperlink>
      <w:r>
        <w:rPr>
          <w:spacing w:val="-6"/>
          <w:sz w:val="20"/>
        </w:rPr>
        <w:t xml:space="preserve"> </w:t>
      </w:r>
      <w:r>
        <w:rPr>
          <w:spacing w:val="-5"/>
          <w:sz w:val="20"/>
        </w:rPr>
        <w:t>and</w:t>
      </w:r>
    </w:p>
    <w:p w14:paraId="13902FE2" w14:textId="77777777" w:rsidR="004D40D2" w:rsidRDefault="004D40D2">
      <w:pPr>
        <w:pStyle w:val="BodyText"/>
        <w:spacing w:before="11"/>
      </w:pPr>
    </w:p>
    <w:p w14:paraId="1D89B956" w14:textId="77777777" w:rsidR="004D40D2" w:rsidRDefault="00B911D1">
      <w:pPr>
        <w:pStyle w:val="ListParagraph"/>
        <w:numPr>
          <w:ilvl w:val="2"/>
          <w:numId w:val="49"/>
        </w:numPr>
        <w:tabs>
          <w:tab w:val="left" w:pos="1757"/>
        </w:tabs>
        <w:rPr>
          <w:sz w:val="20"/>
        </w:rPr>
      </w:pPr>
      <w:hyperlink w:anchor="_bookmark14" w:history="1">
        <w:r>
          <w:rPr>
            <w:sz w:val="20"/>
          </w:rPr>
          <w:t>Annexure</w:t>
        </w:r>
        <w:r>
          <w:rPr>
            <w:spacing w:val="-8"/>
            <w:sz w:val="20"/>
          </w:rPr>
          <w:t xml:space="preserve"> </w:t>
        </w:r>
        <w:r>
          <w:rPr>
            <w:sz w:val="20"/>
          </w:rPr>
          <w:t>Part</w:t>
        </w:r>
        <w:r>
          <w:rPr>
            <w:spacing w:val="-5"/>
            <w:sz w:val="20"/>
          </w:rPr>
          <w:t xml:space="preserve"> </w:t>
        </w:r>
        <w:r>
          <w:rPr>
            <w:sz w:val="20"/>
          </w:rPr>
          <w:t>G</w:t>
        </w:r>
        <w:r>
          <w:rPr>
            <w:spacing w:val="-6"/>
            <w:sz w:val="20"/>
          </w:rPr>
          <w:t xml:space="preserve"> </w:t>
        </w:r>
        <w:r>
          <w:rPr>
            <w:sz w:val="20"/>
          </w:rPr>
          <w:t>–</w:t>
        </w:r>
        <w:r>
          <w:rPr>
            <w:spacing w:val="-6"/>
            <w:sz w:val="20"/>
          </w:rPr>
          <w:t xml:space="preserve"> </w:t>
        </w:r>
        <w:r>
          <w:rPr>
            <w:sz w:val="20"/>
          </w:rPr>
          <w:t>Contractor's</w:t>
        </w:r>
        <w:r>
          <w:rPr>
            <w:spacing w:val="-6"/>
            <w:sz w:val="20"/>
          </w:rPr>
          <w:t xml:space="preserve"> </w:t>
        </w:r>
        <w:r>
          <w:rPr>
            <w:sz w:val="20"/>
          </w:rPr>
          <w:t>Statutory</w:t>
        </w:r>
        <w:r>
          <w:rPr>
            <w:spacing w:val="-6"/>
            <w:sz w:val="20"/>
          </w:rPr>
          <w:t xml:space="preserve"> </w:t>
        </w:r>
        <w:r>
          <w:rPr>
            <w:spacing w:val="-2"/>
            <w:sz w:val="20"/>
          </w:rPr>
          <w:t>Declaration.</w:t>
        </w:r>
      </w:hyperlink>
    </w:p>
    <w:p w14:paraId="4797CF9D" w14:textId="77777777" w:rsidR="004D40D2" w:rsidRDefault="004D40D2">
      <w:pPr>
        <w:rPr>
          <w:sz w:val="20"/>
        </w:rPr>
        <w:sectPr w:rsidR="004D40D2">
          <w:footerReference w:type="default" r:id="rId11"/>
          <w:pgSz w:w="11910" w:h="16840"/>
          <w:pgMar w:top="620" w:right="820" w:bottom="1020" w:left="1080" w:header="0" w:footer="830" w:gutter="0"/>
          <w:cols w:space="720"/>
        </w:sectPr>
      </w:pPr>
    </w:p>
    <w:p w14:paraId="26049CCB" w14:textId="77777777" w:rsidR="004D40D2" w:rsidRDefault="00B911D1">
      <w:pPr>
        <w:pStyle w:val="ListParagraph"/>
        <w:numPr>
          <w:ilvl w:val="1"/>
          <w:numId w:val="49"/>
        </w:numPr>
        <w:tabs>
          <w:tab w:val="left" w:pos="1044"/>
          <w:tab w:val="left" w:pos="1046"/>
        </w:tabs>
        <w:spacing w:before="81"/>
        <w:ind w:right="596"/>
        <w:jc w:val="both"/>
        <w:rPr>
          <w:i/>
          <w:sz w:val="20"/>
        </w:rPr>
      </w:pPr>
      <w:r>
        <w:rPr>
          <w:sz w:val="20"/>
        </w:rPr>
        <w:lastRenderedPageBreak/>
        <w:t xml:space="preserve">The </w:t>
      </w:r>
      <w:r>
        <w:rPr>
          <w:i/>
          <w:sz w:val="20"/>
        </w:rPr>
        <w:t xml:space="preserve">Contract </w:t>
      </w:r>
      <w:r>
        <w:rPr>
          <w:sz w:val="20"/>
        </w:rPr>
        <w:t>constitutes the entire, final and concluded agreement between the parties. It supersedes</w:t>
      </w:r>
      <w:r>
        <w:rPr>
          <w:spacing w:val="-7"/>
          <w:sz w:val="20"/>
        </w:rPr>
        <w:t xml:space="preserve"> </w:t>
      </w:r>
      <w:r>
        <w:rPr>
          <w:sz w:val="20"/>
        </w:rPr>
        <w:t>all</w:t>
      </w:r>
      <w:r>
        <w:rPr>
          <w:spacing w:val="-8"/>
          <w:sz w:val="20"/>
        </w:rPr>
        <w:t xml:space="preserve"> </w:t>
      </w:r>
      <w:r>
        <w:rPr>
          <w:sz w:val="20"/>
        </w:rPr>
        <w:t>prior</w:t>
      </w:r>
      <w:r>
        <w:rPr>
          <w:spacing w:val="-7"/>
          <w:sz w:val="20"/>
        </w:rPr>
        <w:t xml:space="preserve"> </w:t>
      </w:r>
      <w:r>
        <w:rPr>
          <w:sz w:val="20"/>
        </w:rPr>
        <w:t>representations,</w:t>
      </w:r>
      <w:r>
        <w:rPr>
          <w:spacing w:val="-10"/>
          <w:sz w:val="20"/>
        </w:rPr>
        <w:t xml:space="preserve"> </w:t>
      </w:r>
      <w:r>
        <w:rPr>
          <w:sz w:val="20"/>
        </w:rPr>
        <w:t>agreements,</w:t>
      </w:r>
      <w:r>
        <w:rPr>
          <w:spacing w:val="-8"/>
          <w:sz w:val="20"/>
        </w:rPr>
        <w:t xml:space="preserve"> </w:t>
      </w:r>
      <w:r>
        <w:rPr>
          <w:sz w:val="20"/>
        </w:rPr>
        <w:t>statements</w:t>
      </w:r>
      <w:r>
        <w:rPr>
          <w:spacing w:val="-9"/>
          <w:sz w:val="20"/>
        </w:rPr>
        <w:t xml:space="preserve"> </w:t>
      </w:r>
      <w:r>
        <w:rPr>
          <w:sz w:val="20"/>
        </w:rPr>
        <w:t>and</w:t>
      </w:r>
      <w:r>
        <w:rPr>
          <w:spacing w:val="-8"/>
          <w:sz w:val="20"/>
        </w:rPr>
        <w:t xml:space="preserve"> </w:t>
      </w:r>
      <w:r>
        <w:rPr>
          <w:sz w:val="20"/>
        </w:rPr>
        <w:t>understandings</w:t>
      </w:r>
      <w:r>
        <w:rPr>
          <w:spacing w:val="-9"/>
          <w:sz w:val="20"/>
        </w:rPr>
        <w:t xml:space="preserve"> </w:t>
      </w:r>
      <w:r>
        <w:rPr>
          <w:sz w:val="20"/>
        </w:rPr>
        <w:t>between</w:t>
      </w:r>
      <w:r>
        <w:rPr>
          <w:spacing w:val="-8"/>
          <w:sz w:val="20"/>
        </w:rPr>
        <w:t xml:space="preserve"> </w:t>
      </w:r>
      <w:r>
        <w:rPr>
          <w:sz w:val="20"/>
        </w:rPr>
        <w:t xml:space="preserve">the </w:t>
      </w:r>
      <w:r>
        <w:rPr>
          <w:i/>
          <w:sz w:val="20"/>
        </w:rPr>
        <w:t xml:space="preserve">Contractor </w:t>
      </w:r>
      <w:r>
        <w:rPr>
          <w:sz w:val="20"/>
        </w:rPr>
        <w:t xml:space="preserve">and the </w:t>
      </w:r>
      <w:r>
        <w:rPr>
          <w:i/>
          <w:sz w:val="20"/>
        </w:rPr>
        <w:t xml:space="preserve">Principal </w:t>
      </w:r>
      <w:r>
        <w:rPr>
          <w:sz w:val="20"/>
        </w:rPr>
        <w:t>(whether oral or in writing)</w:t>
      </w:r>
      <w:r>
        <w:rPr>
          <w:i/>
          <w:sz w:val="20"/>
        </w:rPr>
        <w:t>.</w:t>
      </w:r>
    </w:p>
    <w:p w14:paraId="19FFDAA9" w14:textId="77777777" w:rsidR="004D40D2" w:rsidRDefault="004D40D2">
      <w:pPr>
        <w:pStyle w:val="BodyText"/>
        <w:spacing w:before="9"/>
        <w:rPr>
          <w:i/>
        </w:rPr>
      </w:pPr>
    </w:p>
    <w:p w14:paraId="077440BE" w14:textId="77777777" w:rsidR="004D40D2" w:rsidRDefault="00B911D1">
      <w:pPr>
        <w:pStyle w:val="ListParagraph"/>
        <w:numPr>
          <w:ilvl w:val="1"/>
          <w:numId w:val="49"/>
        </w:numPr>
        <w:tabs>
          <w:tab w:val="left" w:pos="1044"/>
          <w:tab w:val="left" w:pos="1046"/>
        </w:tabs>
        <w:ind w:right="597"/>
        <w:jc w:val="both"/>
        <w:rPr>
          <w:sz w:val="20"/>
        </w:rPr>
      </w:pPr>
      <w:r>
        <w:rPr>
          <w:sz w:val="20"/>
        </w:rPr>
        <w:t>Subject to subclause 8.1, if there is any ambiguity, inconsistency, conflict or discrepancy between</w:t>
      </w:r>
      <w:r>
        <w:rPr>
          <w:spacing w:val="-5"/>
          <w:sz w:val="20"/>
        </w:rPr>
        <w:t xml:space="preserve"> </w:t>
      </w:r>
      <w:r>
        <w:rPr>
          <w:sz w:val="20"/>
        </w:rPr>
        <w:t>any</w:t>
      </w:r>
      <w:r>
        <w:rPr>
          <w:spacing w:val="-5"/>
          <w:sz w:val="20"/>
        </w:rPr>
        <w:t xml:space="preserve"> </w:t>
      </w:r>
      <w:r>
        <w:rPr>
          <w:sz w:val="20"/>
        </w:rPr>
        <w:t>of</w:t>
      </w:r>
      <w:r>
        <w:rPr>
          <w:spacing w:val="-5"/>
          <w:sz w:val="20"/>
        </w:rPr>
        <w:t xml:space="preserve"> </w:t>
      </w:r>
      <w:r>
        <w:rPr>
          <w:sz w:val="20"/>
        </w:rPr>
        <w:t>the</w:t>
      </w:r>
      <w:r>
        <w:rPr>
          <w:spacing w:val="-7"/>
          <w:sz w:val="20"/>
        </w:rPr>
        <w:t xml:space="preserve"> </w:t>
      </w:r>
      <w:r>
        <w:rPr>
          <w:sz w:val="20"/>
        </w:rPr>
        <w:t>documents</w:t>
      </w:r>
      <w:r>
        <w:rPr>
          <w:spacing w:val="-6"/>
          <w:sz w:val="20"/>
        </w:rPr>
        <w:t xml:space="preserve"> </w:t>
      </w:r>
      <w:r>
        <w:rPr>
          <w:sz w:val="20"/>
        </w:rPr>
        <w:t>listed</w:t>
      </w:r>
      <w:r>
        <w:rPr>
          <w:spacing w:val="-5"/>
          <w:sz w:val="20"/>
        </w:rPr>
        <w:t xml:space="preserve"> </w:t>
      </w:r>
      <w:r>
        <w:rPr>
          <w:sz w:val="20"/>
        </w:rPr>
        <w:t>in</w:t>
      </w:r>
      <w:r>
        <w:rPr>
          <w:spacing w:val="-7"/>
          <w:sz w:val="20"/>
        </w:rPr>
        <w:t xml:space="preserve"> </w:t>
      </w:r>
      <w:r>
        <w:rPr>
          <w:sz w:val="20"/>
        </w:rPr>
        <w:t>clause</w:t>
      </w:r>
      <w:r>
        <w:rPr>
          <w:spacing w:val="-5"/>
          <w:sz w:val="20"/>
        </w:rPr>
        <w:t xml:space="preserve"> </w:t>
      </w:r>
      <w:r>
        <w:rPr>
          <w:sz w:val="20"/>
        </w:rPr>
        <w:t>1.1</w:t>
      </w:r>
      <w:r>
        <w:rPr>
          <w:spacing w:val="-5"/>
          <w:sz w:val="20"/>
        </w:rPr>
        <w:t xml:space="preserve"> </w:t>
      </w:r>
      <w:r>
        <w:rPr>
          <w:sz w:val="20"/>
        </w:rPr>
        <w:t>of</w:t>
      </w:r>
      <w:r>
        <w:rPr>
          <w:spacing w:val="-4"/>
          <w:sz w:val="20"/>
        </w:rPr>
        <w:t xml:space="preserve"> </w:t>
      </w:r>
      <w:r>
        <w:rPr>
          <w:sz w:val="20"/>
        </w:rPr>
        <w:t xml:space="preserve">this </w:t>
      </w:r>
      <w:r>
        <w:rPr>
          <w:i/>
          <w:sz w:val="20"/>
        </w:rPr>
        <w:t>Formal</w:t>
      </w:r>
      <w:r>
        <w:rPr>
          <w:i/>
          <w:spacing w:val="-5"/>
          <w:sz w:val="20"/>
        </w:rPr>
        <w:t xml:space="preserve"> </w:t>
      </w:r>
      <w:r>
        <w:rPr>
          <w:i/>
          <w:sz w:val="20"/>
        </w:rPr>
        <w:t>Instrument</w:t>
      </w:r>
      <w:r>
        <w:rPr>
          <w:i/>
          <w:spacing w:val="-4"/>
          <w:sz w:val="20"/>
        </w:rPr>
        <w:t xml:space="preserve"> </w:t>
      </w:r>
      <w:r>
        <w:rPr>
          <w:i/>
          <w:sz w:val="20"/>
        </w:rPr>
        <w:t>of</w:t>
      </w:r>
      <w:r>
        <w:rPr>
          <w:i/>
          <w:spacing w:val="-4"/>
          <w:sz w:val="20"/>
        </w:rPr>
        <w:t xml:space="preserve"> </w:t>
      </w:r>
      <w:r>
        <w:rPr>
          <w:i/>
          <w:sz w:val="20"/>
        </w:rPr>
        <w:t>Agreement</w:t>
      </w:r>
      <w:r>
        <w:rPr>
          <w:i/>
          <w:spacing w:val="-5"/>
          <w:sz w:val="20"/>
        </w:rPr>
        <w:t xml:space="preserve"> </w:t>
      </w:r>
      <w:r>
        <w:rPr>
          <w:sz w:val="20"/>
        </w:rPr>
        <w:t>then the ambiguity, inconsistency, conflict or discrepancy shall be resolved by giving precedence to the</w:t>
      </w:r>
      <w:r>
        <w:rPr>
          <w:spacing w:val="-5"/>
          <w:sz w:val="20"/>
        </w:rPr>
        <w:t xml:space="preserve"> </w:t>
      </w:r>
      <w:r>
        <w:rPr>
          <w:sz w:val="20"/>
        </w:rPr>
        <w:t>document</w:t>
      </w:r>
      <w:r>
        <w:rPr>
          <w:spacing w:val="-4"/>
          <w:sz w:val="20"/>
        </w:rPr>
        <w:t xml:space="preserve"> </w:t>
      </w:r>
      <w:r>
        <w:rPr>
          <w:sz w:val="20"/>
        </w:rPr>
        <w:t>which</w:t>
      </w:r>
      <w:r>
        <w:rPr>
          <w:spacing w:val="-2"/>
          <w:sz w:val="20"/>
        </w:rPr>
        <w:t xml:space="preserve"> </w:t>
      </w:r>
      <w:r>
        <w:rPr>
          <w:sz w:val="20"/>
        </w:rPr>
        <w:t>places</w:t>
      </w:r>
      <w:r>
        <w:rPr>
          <w:spacing w:val="-3"/>
          <w:sz w:val="20"/>
        </w:rPr>
        <w:t xml:space="preserve"> </w:t>
      </w:r>
      <w:r>
        <w:rPr>
          <w:sz w:val="20"/>
        </w:rPr>
        <w:t>the</w:t>
      </w:r>
      <w:r>
        <w:rPr>
          <w:spacing w:val="-2"/>
          <w:sz w:val="20"/>
        </w:rPr>
        <w:t xml:space="preserve"> </w:t>
      </w:r>
      <w:r>
        <w:rPr>
          <w:sz w:val="20"/>
        </w:rPr>
        <w:t>highest</w:t>
      </w:r>
      <w:r>
        <w:rPr>
          <w:spacing w:val="-4"/>
          <w:sz w:val="20"/>
        </w:rPr>
        <w:t xml:space="preserve"> </w:t>
      </w:r>
      <w:r>
        <w:rPr>
          <w:sz w:val="20"/>
        </w:rPr>
        <w:t>or</w:t>
      </w:r>
      <w:r>
        <w:rPr>
          <w:spacing w:val="-1"/>
          <w:sz w:val="20"/>
        </w:rPr>
        <w:t xml:space="preserve"> </w:t>
      </w:r>
      <w:r>
        <w:rPr>
          <w:sz w:val="20"/>
        </w:rPr>
        <w:t>more</w:t>
      </w:r>
      <w:r>
        <w:rPr>
          <w:spacing w:val="-2"/>
          <w:sz w:val="20"/>
        </w:rPr>
        <w:t xml:space="preserve"> </w:t>
      </w:r>
      <w:r>
        <w:rPr>
          <w:sz w:val="20"/>
        </w:rPr>
        <w:t>onerous</w:t>
      </w:r>
      <w:r>
        <w:rPr>
          <w:spacing w:val="-3"/>
          <w:sz w:val="20"/>
        </w:rPr>
        <w:t xml:space="preserve"> </w:t>
      </w:r>
      <w:r>
        <w:rPr>
          <w:sz w:val="20"/>
        </w:rPr>
        <w:t>requirement</w:t>
      </w:r>
      <w:r>
        <w:rPr>
          <w:spacing w:val="-4"/>
          <w:sz w:val="20"/>
        </w:rPr>
        <w:t xml:space="preserve"> </w:t>
      </w:r>
      <w:r>
        <w:rPr>
          <w:sz w:val="20"/>
        </w:rPr>
        <w:t>on</w:t>
      </w:r>
      <w:r>
        <w:rPr>
          <w:spacing w:val="-4"/>
          <w:sz w:val="20"/>
        </w:rPr>
        <w:t xml:space="preserve"> </w:t>
      </w:r>
      <w:r>
        <w:rPr>
          <w:sz w:val="20"/>
        </w:rPr>
        <w:t xml:space="preserve">the </w:t>
      </w:r>
      <w:r>
        <w:rPr>
          <w:i/>
          <w:sz w:val="20"/>
        </w:rPr>
        <w:t>Contractor.</w:t>
      </w:r>
      <w:r>
        <w:rPr>
          <w:i/>
          <w:spacing w:val="40"/>
          <w:sz w:val="20"/>
        </w:rPr>
        <w:t xml:space="preserve"> </w:t>
      </w:r>
      <w:r>
        <w:rPr>
          <w:sz w:val="20"/>
        </w:rPr>
        <w:t>If</w:t>
      </w:r>
      <w:r>
        <w:rPr>
          <w:spacing w:val="-4"/>
          <w:sz w:val="20"/>
        </w:rPr>
        <w:t xml:space="preserve"> </w:t>
      </w:r>
      <w:r>
        <w:rPr>
          <w:sz w:val="20"/>
        </w:rPr>
        <w:t xml:space="preserve">that does not resolve the issue, then the documents will take precedence in the order set out in clause 1.1 of this </w:t>
      </w:r>
      <w:r>
        <w:rPr>
          <w:i/>
          <w:sz w:val="20"/>
        </w:rPr>
        <w:t>Formal Instrument of Agreement</w:t>
      </w:r>
      <w:r>
        <w:rPr>
          <w:sz w:val="20"/>
        </w:rPr>
        <w:t xml:space="preserve">, with the </w:t>
      </w:r>
      <w:r>
        <w:rPr>
          <w:i/>
          <w:sz w:val="20"/>
        </w:rPr>
        <w:t xml:space="preserve">Formal Instrument of Agreement </w:t>
      </w:r>
      <w:r>
        <w:rPr>
          <w:sz w:val="20"/>
        </w:rPr>
        <w:t>being the highest in the order.</w:t>
      </w:r>
    </w:p>
    <w:p w14:paraId="11E4671C" w14:textId="77777777" w:rsidR="004D40D2" w:rsidRDefault="004D40D2">
      <w:pPr>
        <w:pStyle w:val="BodyText"/>
        <w:spacing w:before="11"/>
      </w:pPr>
    </w:p>
    <w:p w14:paraId="0254457D" w14:textId="77777777" w:rsidR="004D40D2" w:rsidRDefault="00B911D1">
      <w:pPr>
        <w:pStyle w:val="ListParagraph"/>
        <w:numPr>
          <w:ilvl w:val="1"/>
          <w:numId w:val="49"/>
        </w:numPr>
        <w:tabs>
          <w:tab w:val="left" w:pos="1044"/>
          <w:tab w:val="left" w:pos="1046"/>
        </w:tabs>
        <w:ind w:right="596"/>
        <w:jc w:val="both"/>
        <w:rPr>
          <w:sz w:val="20"/>
        </w:rPr>
      </w:pPr>
      <w:r>
        <w:rPr>
          <w:sz w:val="20"/>
        </w:rPr>
        <w:t xml:space="preserve">Where any obligation described in the </w:t>
      </w:r>
      <w:r>
        <w:rPr>
          <w:i/>
          <w:sz w:val="20"/>
        </w:rPr>
        <w:t xml:space="preserve">Contract </w:t>
      </w:r>
      <w:r>
        <w:rPr>
          <w:sz w:val="20"/>
        </w:rPr>
        <w:t xml:space="preserve">has been carried out by the </w:t>
      </w:r>
      <w:r>
        <w:rPr>
          <w:i/>
          <w:sz w:val="20"/>
        </w:rPr>
        <w:t xml:space="preserve">Principal </w:t>
      </w:r>
      <w:r>
        <w:rPr>
          <w:sz w:val="20"/>
        </w:rPr>
        <w:t xml:space="preserve">or the </w:t>
      </w:r>
      <w:r>
        <w:rPr>
          <w:i/>
          <w:sz w:val="20"/>
        </w:rPr>
        <w:t xml:space="preserve">Contractor </w:t>
      </w:r>
      <w:r>
        <w:rPr>
          <w:sz w:val="20"/>
        </w:rPr>
        <w:t>prior to</w:t>
      </w:r>
      <w:r>
        <w:rPr>
          <w:spacing w:val="-2"/>
          <w:sz w:val="20"/>
        </w:rPr>
        <w:t xml:space="preserve"> </w:t>
      </w:r>
      <w:r>
        <w:rPr>
          <w:sz w:val="20"/>
        </w:rPr>
        <w:t xml:space="preserve">the date on which the </w:t>
      </w:r>
      <w:r>
        <w:rPr>
          <w:i/>
          <w:sz w:val="20"/>
        </w:rPr>
        <w:t xml:space="preserve">Contract </w:t>
      </w:r>
      <w:r>
        <w:rPr>
          <w:sz w:val="20"/>
        </w:rPr>
        <w:t>is</w:t>
      </w:r>
      <w:r>
        <w:rPr>
          <w:spacing w:val="-1"/>
          <w:sz w:val="20"/>
        </w:rPr>
        <w:t xml:space="preserve"> </w:t>
      </w:r>
      <w:r>
        <w:rPr>
          <w:sz w:val="20"/>
        </w:rPr>
        <w:t>executed, that obligation</w:t>
      </w:r>
      <w:r>
        <w:rPr>
          <w:spacing w:val="-2"/>
          <w:sz w:val="20"/>
        </w:rPr>
        <w:t xml:space="preserve"> </w:t>
      </w:r>
      <w:r>
        <w:rPr>
          <w:sz w:val="20"/>
        </w:rPr>
        <w:t>shall be taken to have</w:t>
      </w:r>
      <w:r>
        <w:rPr>
          <w:spacing w:val="-1"/>
          <w:sz w:val="20"/>
        </w:rPr>
        <w:t xml:space="preserve"> </w:t>
      </w:r>
      <w:r>
        <w:rPr>
          <w:sz w:val="20"/>
        </w:rPr>
        <w:t>been</w:t>
      </w:r>
      <w:r>
        <w:rPr>
          <w:spacing w:val="-3"/>
          <w:sz w:val="20"/>
        </w:rPr>
        <w:t xml:space="preserve"> </w:t>
      </w:r>
      <w:r>
        <w:rPr>
          <w:sz w:val="20"/>
        </w:rPr>
        <w:t>carried</w:t>
      </w:r>
      <w:r>
        <w:rPr>
          <w:spacing w:val="-1"/>
          <w:sz w:val="20"/>
        </w:rPr>
        <w:t xml:space="preserve"> </w:t>
      </w:r>
      <w:r>
        <w:rPr>
          <w:sz w:val="20"/>
        </w:rPr>
        <w:t>out</w:t>
      </w:r>
      <w:r>
        <w:rPr>
          <w:spacing w:val="-1"/>
          <w:sz w:val="20"/>
        </w:rPr>
        <w:t xml:space="preserve"> </w:t>
      </w:r>
      <w:r>
        <w:rPr>
          <w:sz w:val="20"/>
        </w:rPr>
        <w:t>pursuant</w:t>
      </w:r>
      <w:r>
        <w:rPr>
          <w:spacing w:val="-1"/>
          <w:sz w:val="20"/>
        </w:rPr>
        <w:t xml:space="preserve"> </w:t>
      </w:r>
      <w:r>
        <w:rPr>
          <w:sz w:val="20"/>
        </w:rPr>
        <w:t>to,</w:t>
      </w:r>
      <w:r>
        <w:rPr>
          <w:spacing w:val="-1"/>
          <w:sz w:val="20"/>
        </w:rPr>
        <w:t xml:space="preserve"> </w:t>
      </w:r>
      <w:r>
        <w:rPr>
          <w:sz w:val="20"/>
        </w:rPr>
        <w:t>and</w:t>
      </w:r>
      <w:r>
        <w:rPr>
          <w:spacing w:val="-3"/>
          <w:sz w:val="20"/>
        </w:rPr>
        <w:t xml:space="preserve"> </w:t>
      </w:r>
      <w:r>
        <w:rPr>
          <w:sz w:val="20"/>
        </w:rPr>
        <w:t>the</w:t>
      </w:r>
      <w:r>
        <w:rPr>
          <w:spacing w:val="-1"/>
          <w:sz w:val="20"/>
        </w:rPr>
        <w:t xml:space="preserve"> </w:t>
      </w:r>
      <w:r>
        <w:rPr>
          <w:sz w:val="20"/>
        </w:rPr>
        <w:t>carrying</w:t>
      </w:r>
      <w:r>
        <w:rPr>
          <w:spacing w:val="-2"/>
          <w:sz w:val="20"/>
        </w:rPr>
        <w:t xml:space="preserve"> </w:t>
      </w:r>
      <w:r>
        <w:rPr>
          <w:sz w:val="20"/>
        </w:rPr>
        <w:t>out</w:t>
      </w:r>
      <w:r>
        <w:rPr>
          <w:spacing w:val="-3"/>
          <w:sz w:val="20"/>
        </w:rPr>
        <w:t xml:space="preserve"> </w:t>
      </w:r>
      <w:r>
        <w:rPr>
          <w:sz w:val="20"/>
        </w:rPr>
        <w:t>of</w:t>
      </w:r>
      <w:r>
        <w:rPr>
          <w:spacing w:val="-1"/>
          <w:sz w:val="20"/>
        </w:rPr>
        <w:t xml:space="preserve"> </w:t>
      </w:r>
      <w:r>
        <w:rPr>
          <w:sz w:val="20"/>
        </w:rPr>
        <w:t>that</w:t>
      </w:r>
      <w:r>
        <w:rPr>
          <w:spacing w:val="-3"/>
          <w:sz w:val="20"/>
        </w:rPr>
        <w:t xml:space="preserve"> </w:t>
      </w:r>
      <w:r>
        <w:rPr>
          <w:sz w:val="20"/>
        </w:rPr>
        <w:t>obligation</w:t>
      </w:r>
      <w:r>
        <w:rPr>
          <w:spacing w:val="-3"/>
          <w:sz w:val="20"/>
        </w:rPr>
        <w:t xml:space="preserve"> </w:t>
      </w:r>
      <w:r>
        <w:rPr>
          <w:sz w:val="20"/>
        </w:rPr>
        <w:t>shall</w:t>
      </w:r>
      <w:r>
        <w:rPr>
          <w:spacing w:val="-4"/>
          <w:sz w:val="20"/>
        </w:rPr>
        <w:t xml:space="preserve"> </w:t>
      </w:r>
      <w:r>
        <w:rPr>
          <w:sz w:val="20"/>
        </w:rPr>
        <w:t>be</w:t>
      </w:r>
      <w:r>
        <w:rPr>
          <w:spacing w:val="-1"/>
          <w:sz w:val="20"/>
        </w:rPr>
        <w:t xml:space="preserve"> </w:t>
      </w:r>
      <w:r>
        <w:rPr>
          <w:sz w:val="20"/>
        </w:rPr>
        <w:t>governed</w:t>
      </w:r>
      <w:r>
        <w:rPr>
          <w:spacing w:val="-3"/>
          <w:sz w:val="20"/>
        </w:rPr>
        <w:t xml:space="preserve"> </w:t>
      </w:r>
      <w:r>
        <w:rPr>
          <w:sz w:val="20"/>
        </w:rPr>
        <w:t xml:space="preserve">by, the </w:t>
      </w:r>
      <w:r>
        <w:rPr>
          <w:i/>
          <w:sz w:val="20"/>
        </w:rPr>
        <w:t xml:space="preserve">Contract </w:t>
      </w:r>
      <w:r>
        <w:rPr>
          <w:sz w:val="20"/>
        </w:rPr>
        <w:t xml:space="preserve">as if the obligation had been carried out after the </w:t>
      </w:r>
      <w:r>
        <w:rPr>
          <w:i/>
          <w:sz w:val="20"/>
        </w:rPr>
        <w:t xml:space="preserve">Contract </w:t>
      </w:r>
      <w:r>
        <w:rPr>
          <w:sz w:val="20"/>
        </w:rPr>
        <w:t>was executed.</w:t>
      </w:r>
    </w:p>
    <w:p w14:paraId="75FA753E" w14:textId="77777777" w:rsidR="004D40D2" w:rsidRDefault="004D40D2">
      <w:pPr>
        <w:pStyle w:val="BodyText"/>
        <w:spacing w:before="12"/>
      </w:pPr>
    </w:p>
    <w:p w14:paraId="2470CB81" w14:textId="77777777" w:rsidR="004D40D2" w:rsidRDefault="00B911D1">
      <w:pPr>
        <w:pStyle w:val="Heading2"/>
        <w:numPr>
          <w:ilvl w:val="0"/>
          <w:numId w:val="49"/>
        </w:numPr>
        <w:tabs>
          <w:tab w:val="left" w:pos="1046"/>
        </w:tabs>
      </w:pPr>
      <w:r>
        <w:rPr>
          <w:noProof/>
        </w:rPr>
        <mc:AlternateContent>
          <mc:Choice Requires="wps">
            <w:drawing>
              <wp:anchor distT="0" distB="0" distL="0" distR="0" simplePos="0" relativeHeight="487589888" behindDoc="1" locked="0" layoutInCell="1" allowOverlap="1" wp14:anchorId="5F661C4B" wp14:editId="6B5849D4">
                <wp:simplePos x="0" y="0"/>
                <wp:positionH relativeFrom="page">
                  <wp:posOffset>882700</wp:posOffset>
                </wp:positionH>
                <wp:positionV relativeFrom="paragraph">
                  <wp:posOffset>158960</wp:posOffset>
                </wp:positionV>
                <wp:extent cx="579691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172445" id="Graphic 8" o:spid="_x0000_s1026" style="position:absolute;margin-left:69.5pt;margin-top:12.5pt;width:456.4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" path="m5796660,l,,,6096r5796660,l5796660,xe" fillcolor="black" stroked="f">
                <v:path arrowok="t"/>
                <w10:wrap type="topAndBottom" anchorx="page"/>
              </v:shape>
            </w:pict>
          </mc:Fallback>
        </mc:AlternateContent>
      </w:r>
      <w:r>
        <w:rPr>
          <w:spacing w:val="-2"/>
        </w:rPr>
        <w:t>INTERPRETATION</w:t>
      </w:r>
    </w:p>
    <w:p w14:paraId="163BE7B6" w14:textId="77777777" w:rsidR="004D40D2" w:rsidRDefault="004D40D2">
      <w:pPr>
        <w:pStyle w:val="BodyText"/>
        <w:spacing w:before="9"/>
        <w:rPr>
          <w:b/>
        </w:rPr>
      </w:pPr>
    </w:p>
    <w:p w14:paraId="1334EE69" w14:textId="77777777" w:rsidR="004D40D2" w:rsidRDefault="00B911D1">
      <w:pPr>
        <w:pStyle w:val="ListParagraph"/>
        <w:numPr>
          <w:ilvl w:val="1"/>
          <w:numId w:val="49"/>
        </w:numPr>
        <w:tabs>
          <w:tab w:val="left" w:pos="1044"/>
          <w:tab w:val="left" w:pos="1046"/>
        </w:tabs>
        <w:ind w:right="598"/>
        <w:jc w:val="both"/>
        <w:rPr>
          <w:sz w:val="20"/>
        </w:rPr>
      </w:pPr>
      <w:proofErr w:type="spellStart"/>
      <w:r>
        <w:rPr>
          <w:sz w:val="20"/>
        </w:rPr>
        <w:t>Italicised</w:t>
      </w:r>
      <w:proofErr w:type="spellEnd"/>
      <w:r>
        <w:rPr>
          <w:spacing w:val="-14"/>
          <w:sz w:val="20"/>
        </w:rPr>
        <w:t xml:space="preserve"> </w:t>
      </w:r>
      <w:r>
        <w:rPr>
          <w:sz w:val="20"/>
        </w:rPr>
        <w:t>terms</w:t>
      </w:r>
      <w:r>
        <w:rPr>
          <w:spacing w:val="-13"/>
          <w:sz w:val="20"/>
        </w:rPr>
        <w:t xml:space="preserve"> </w:t>
      </w:r>
      <w:r>
        <w:rPr>
          <w:sz w:val="20"/>
        </w:rPr>
        <w:t>used</w:t>
      </w:r>
      <w:r>
        <w:rPr>
          <w:spacing w:val="-12"/>
          <w:sz w:val="20"/>
        </w:rPr>
        <w:t xml:space="preserve"> </w:t>
      </w:r>
      <w:r>
        <w:rPr>
          <w:sz w:val="20"/>
        </w:rPr>
        <w:t>in</w:t>
      </w:r>
      <w:r>
        <w:rPr>
          <w:spacing w:val="-14"/>
          <w:sz w:val="20"/>
        </w:rPr>
        <w:t xml:space="preserve"> </w:t>
      </w:r>
      <w:r>
        <w:rPr>
          <w:sz w:val="20"/>
        </w:rPr>
        <w:t>this</w:t>
      </w:r>
      <w:r>
        <w:rPr>
          <w:spacing w:val="-10"/>
          <w:sz w:val="20"/>
        </w:rPr>
        <w:t xml:space="preserve"> </w:t>
      </w:r>
      <w:r>
        <w:rPr>
          <w:i/>
          <w:sz w:val="20"/>
        </w:rPr>
        <w:t>Formal</w:t>
      </w:r>
      <w:r>
        <w:rPr>
          <w:i/>
          <w:spacing w:val="-14"/>
          <w:sz w:val="20"/>
        </w:rPr>
        <w:t xml:space="preserve"> </w:t>
      </w:r>
      <w:r>
        <w:rPr>
          <w:i/>
          <w:sz w:val="20"/>
        </w:rPr>
        <w:t>Instrument</w:t>
      </w:r>
      <w:r>
        <w:rPr>
          <w:i/>
          <w:spacing w:val="-14"/>
          <w:sz w:val="20"/>
        </w:rPr>
        <w:t xml:space="preserve"> </w:t>
      </w:r>
      <w:r>
        <w:rPr>
          <w:i/>
          <w:sz w:val="20"/>
        </w:rPr>
        <w:t>of</w:t>
      </w:r>
      <w:r>
        <w:rPr>
          <w:i/>
          <w:spacing w:val="-12"/>
          <w:sz w:val="20"/>
        </w:rPr>
        <w:t xml:space="preserve"> </w:t>
      </w:r>
      <w:r>
        <w:rPr>
          <w:i/>
          <w:sz w:val="20"/>
        </w:rPr>
        <w:t>Agreement</w:t>
      </w:r>
      <w:r>
        <w:rPr>
          <w:i/>
          <w:spacing w:val="-10"/>
          <w:sz w:val="20"/>
        </w:rPr>
        <w:t xml:space="preserve"> </w:t>
      </w:r>
      <w:r>
        <w:rPr>
          <w:sz w:val="20"/>
        </w:rPr>
        <w:t>have</w:t>
      </w:r>
      <w:r>
        <w:rPr>
          <w:spacing w:val="-14"/>
          <w:sz w:val="20"/>
        </w:rPr>
        <w:t xml:space="preserve"> </w:t>
      </w:r>
      <w:r>
        <w:rPr>
          <w:sz w:val="20"/>
        </w:rPr>
        <w:t>the</w:t>
      </w:r>
      <w:r>
        <w:rPr>
          <w:spacing w:val="-14"/>
          <w:sz w:val="20"/>
        </w:rPr>
        <w:t xml:space="preserve"> </w:t>
      </w:r>
      <w:r>
        <w:rPr>
          <w:sz w:val="20"/>
        </w:rPr>
        <w:t>same</w:t>
      </w:r>
      <w:r>
        <w:rPr>
          <w:spacing w:val="-11"/>
          <w:sz w:val="20"/>
        </w:rPr>
        <w:t xml:space="preserve"> </w:t>
      </w:r>
      <w:r>
        <w:rPr>
          <w:sz w:val="20"/>
        </w:rPr>
        <w:t>meaning</w:t>
      </w:r>
      <w:r>
        <w:rPr>
          <w:spacing w:val="-14"/>
          <w:sz w:val="20"/>
        </w:rPr>
        <w:t xml:space="preserve"> </w:t>
      </w:r>
      <w:r>
        <w:rPr>
          <w:sz w:val="20"/>
        </w:rPr>
        <w:t>as</w:t>
      </w:r>
      <w:r>
        <w:rPr>
          <w:spacing w:val="-13"/>
          <w:sz w:val="20"/>
        </w:rPr>
        <w:t xml:space="preserve"> </w:t>
      </w:r>
      <w:r>
        <w:rPr>
          <w:sz w:val="20"/>
        </w:rPr>
        <w:t xml:space="preserve">defined in the documents listed in clauses </w:t>
      </w:r>
      <w:hyperlink w:anchor="_bookmark1" w:history="1">
        <w:r>
          <w:rPr>
            <w:sz w:val="20"/>
          </w:rPr>
          <w:t>1.1(c)</w:t>
        </w:r>
      </w:hyperlink>
      <w:r>
        <w:rPr>
          <w:sz w:val="20"/>
        </w:rPr>
        <w:t xml:space="preserve"> to </w:t>
      </w:r>
      <w:hyperlink w:anchor="_bookmark2" w:history="1">
        <w:r>
          <w:rPr>
            <w:sz w:val="20"/>
          </w:rPr>
          <w:t>1.1(d)</w:t>
        </w:r>
      </w:hyperlink>
      <w:r>
        <w:rPr>
          <w:sz w:val="20"/>
        </w:rPr>
        <w:t xml:space="preserve"> above.</w:t>
      </w:r>
    </w:p>
    <w:p w14:paraId="70AAFBF2" w14:textId="77777777" w:rsidR="004D40D2" w:rsidRDefault="004D40D2">
      <w:pPr>
        <w:pStyle w:val="BodyText"/>
        <w:spacing w:before="9"/>
      </w:pPr>
    </w:p>
    <w:p w14:paraId="6A906FE4" w14:textId="77777777" w:rsidR="004D40D2" w:rsidRDefault="00B911D1">
      <w:pPr>
        <w:pStyle w:val="ListParagraph"/>
        <w:numPr>
          <w:ilvl w:val="1"/>
          <w:numId w:val="49"/>
        </w:numPr>
        <w:tabs>
          <w:tab w:val="left" w:pos="1044"/>
          <w:tab w:val="left" w:pos="1046"/>
        </w:tabs>
        <w:ind w:right="594"/>
        <w:jc w:val="both"/>
        <w:rPr>
          <w:sz w:val="20"/>
        </w:rPr>
      </w:pPr>
      <w:r>
        <w:rPr>
          <w:sz w:val="20"/>
        </w:rPr>
        <w:t xml:space="preserve">The contra proferentem rule and other rules of construction will not apply to the </w:t>
      </w:r>
      <w:r>
        <w:rPr>
          <w:i/>
          <w:sz w:val="20"/>
        </w:rPr>
        <w:t xml:space="preserve">Contract </w:t>
      </w:r>
      <w:r>
        <w:rPr>
          <w:sz w:val="20"/>
        </w:rPr>
        <w:t>to disadvantage</w:t>
      </w:r>
      <w:r>
        <w:rPr>
          <w:spacing w:val="-1"/>
          <w:sz w:val="20"/>
        </w:rPr>
        <w:t xml:space="preserve"> </w:t>
      </w:r>
      <w:r>
        <w:rPr>
          <w:sz w:val="20"/>
        </w:rPr>
        <w:t>a</w:t>
      </w:r>
      <w:r>
        <w:rPr>
          <w:spacing w:val="-1"/>
          <w:sz w:val="20"/>
        </w:rPr>
        <w:t xml:space="preserve"> </w:t>
      </w:r>
      <w:r>
        <w:rPr>
          <w:sz w:val="20"/>
        </w:rPr>
        <w:t>party</w:t>
      </w:r>
      <w:r>
        <w:rPr>
          <w:spacing w:val="-2"/>
          <w:sz w:val="20"/>
        </w:rPr>
        <w:t xml:space="preserve"> </w:t>
      </w:r>
      <w:r>
        <w:rPr>
          <w:sz w:val="20"/>
        </w:rPr>
        <w:t>whether</w:t>
      </w:r>
      <w:r>
        <w:rPr>
          <w:spacing w:val="-3"/>
          <w:sz w:val="20"/>
        </w:rPr>
        <w:t xml:space="preserve"> </w:t>
      </w:r>
      <w:r>
        <w:rPr>
          <w:sz w:val="20"/>
        </w:rPr>
        <w:t>that</w:t>
      </w:r>
      <w:r>
        <w:rPr>
          <w:spacing w:val="-3"/>
          <w:sz w:val="20"/>
        </w:rPr>
        <w:t xml:space="preserve"> </w:t>
      </w:r>
      <w:r>
        <w:rPr>
          <w:sz w:val="20"/>
        </w:rPr>
        <w:t>party</w:t>
      </w:r>
      <w:r>
        <w:rPr>
          <w:spacing w:val="-1"/>
          <w:sz w:val="20"/>
        </w:rPr>
        <w:t xml:space="preserve"> </w:t>
      </w:r>
      <w:r>
        <w:rPr>
          <w:sz w:val="20"/>
        </w:rPr>
        <w:t>put</w:t>
      </w:r>
      <w:r>
        <w:rPr>
          <w:spacing w:val="-3"/>
          <w:sz w:val="20"/>
        </w:rPr>
        <w:t xml:space="preserve"> </w:t>
      </w:r>
      <w:r>
        <w:rPr>
          <w:sz w:val="20"/>
        </w:rPr>
        <w:t>the</w:t>
      </w:r>
      <w:r>
        <w:rPr>
          <w:spacing w:val="-1"/>
          <w:sz w:val="20"/>
        </w:rPr>
        <w:t xml:space="preserve"> </w:t>
      </w:r>
      <w:r>
        <w:rPr>
          <w:sz w:val="20"/>
        </w:rPr>
        <w:t>clause</w:t>
      </w:r>
      <w:r>
        <w:rPr>
          <w:spacing w:val="-1"/>
          <w:sz w:val="20"/>
        </w:rPr>
        <w:t xml:space="preserve"> </w:t>
      </w:r>
      <w:r>
        <w:rPr>
          <w:sz w:val="20"/>
        </w:rPr>
        <w:t>forward,</w:t>
      </w:r>
      <w:r>
        <w:rPr>
          <w:spacing w:val="-1"/>
          <w:sz w:val="20"/>
        </w:rPr>
        <w:t xml:space="preserve"> </w:t>
      </w:r>
      <w:r>
        <w:rPr>
          <w:sz w:val="20"/>
        </w:rPr>
        <w:t>was</w:t>
      </w:r>
      <w:r>
        <w:rPr>
          <w:spacing w:val="-2"/>
          <w:sz w:val="20"/>
        </w:rPr>
        <w:t xml:space="preserve"> </w:t>
      </w:r>
      <w:r>
        <w:rPr>
          <w:sz w:val="20"/>
        </w:rPr>
        <w:t>responsible</w:t>
      </w:r>
      <w:r>
        <w:rPr>
          <w:spacing w:val="-1"/>
          <w:sz w:val="20"/>
        </w:rPr>
        <w:t xml:space="preserve"> </w:t>
      </w:r>
      <w:r>
        <w:rPr>
          <w:sz w:val="20"/>
        </w:rPr>
        <w:t>for</w:t>
      </w:r>
      <w:r>
        <w:rPr>
          <w:spacing w:val="-2"/>
          <w:sz w:val="20"/>
        </w:rPr>
        <w:t xml:space="preserve"> </w:t>
      </w:r>
      <w:r>
        <w:rPr>
          <w:sz w:val="20"/>
        </w:rPr>
        <w:t>drafting</w:t>
      </w:r>
      <w:r>
        <w:rPr>
          <w:spacing w:val="-1"/>
          <w:sz w:val="20"/>
        </w:rPr>
        <w:t xml:space="preserve"> </w:t>
      </w:r>
      <w:r>
        <w:rPr>
          <w:sz w:val="20"/>
        </w:rPr>
        <w:t>all or part of it or would otherwise benefit from it.</w:t>
      </w:r>
    </w:p>
    <w:p w14:paraId="42217D22" w14:textId="77777777" w:rsidR="004D40D2" w:rsidRDefault="004D40D2">
      <w:pPr>
        <w:pStyle w:val="BodyText"/>
        <w:spacing w:before="11"/>
      </w:pPr>
    </w:p>
    <w:p w14:paraId="19CA4C22" w14:textId="77777777" w:rsidR="004D40D2" w:rsidRDefault="00B911D1">
      <w:pPr>
        <w:pStyle w:val="ListParagraph"/>
        <w:numPr>
          <w:ilvl w:val="1"/>
          <w:numId w:val="49"/>
        </w:numPr>
        <w:tabs>
          <w:tab w:val="left" w:pos="1044"/>
          <w:tab w:val="left" w:pos="1046"/>
        </w:tabs>
        <w:ind w:right="598"/>
        <w:jc w:val="both"/>
        <w:rPr>
          <w:sz w:val="20"/>
        </w:rPr>
      </w:pPr>
      <w:r>
        <w:rPr>
          <w:sz w:val="20"/>
        </w:rPr>
        <w:t>To</w:t>
      </w:r>
      <w:r>
        <w:rPr>
          <w:spacing w:val="-14"/>
          <w:sz w:val="20"/>
        </w:rPr>
        <w:t xml:space="preserve"> </w:t>
      </w:r>
      <w:r>
        <w:rPr>
          <w:sz w:val="20"/>
        </w:rPr>
        <w:t>the</w:t>
      </w:r>
      <w:r>
        <w:rPr>
          <w:spacing w:val="-11"/>
          <w:sz w:val="20"/>
        </w:rPr>
        <w:t xml:space="preserve"> </w:t>
      </w:r>
      <w:r>
        <w:rPr>
          <w:sz w:val="20"/>
        </w:rPr>
        <w:t>extent</w:t>
      </w:r>
      <w:r>
        <w:rPr>
          <w:spacing w:val="-11"/>
          <w:sz w:val="20"/>
        </w:rPr>
        <w:t xml:space="preserve"> </w:t>
      </w:r>
      <w:r>
        <w:rPr>
          <w:sz w:val="20"/>
        </w:rPr>
        <w:t>permitted</w:t>
      </w:r>
      <w:r>
        <w:rPr>
          <w:spacing w:val="-12"/>
          <w:sz w:val="20"/>
        </w:rPr>
        <w:t xml:space="preserve"> </w:t>
      </w:r>
      <w:r>
        <w:rPr>
          <w:sz w:val="20"/>
        </w:rPr>
        <w:t>by</w:t>
      </w:r>
      <w:r>
        <w:rPr>
          <w:spacing w:val="-10"/>
          <w:sz w:val="20"/>
        </w:rPr>
        <w:t xml:space="preserve"> </w:t>
      </w:r>
      <w:r>
        <w:rPr>
          <w:sz w:val="20"/>
        </w:rPr>
        <w:t>law,</w:t>
      </w:r>
      <w:r>
        <w:rPr>
          <w:spacing w:val="-11"/>
          <w:sz w:val="20"/>
        </w:rPr>
        <w:t xml:space="preserve"> </w:t>
      </w:r>
      <w:r>
        <w:rPr>
          <w:sz w:val="20"/>
        </w:rPr>
        <w:t>if</w:t>
      </w:r>
      <w:r>
        <w:rPr>
          <w:spacing w:val="-11"/>
          <w:sz w:val="20"/>
        </w:rPr>
        <w:t xml:space="preserve"> </w:t>
      </w:r>
      <w:r>
        <w:rPr>
          <w:sz w:val="20"/>
        </w:rPr>
        <w:t>either</w:t>
      </w:r>
      <w:r>
        <w:rPr>
          <w:spacing w:val="-10"/>
          <w:sz w:val="20"/>
        </w:rPr>
        <w:t xml:space="preserve"> </w:t>
      </w:r>
      <w:r>
        <w:rPr>
          <w:sz w:val="20"/>
        </w:rPr>
        <w:t>party</w:t>
      </w:r>
      <w:r>
        <w:rPr>
          <w:spacing w:val="-10"/>
          <w:sz w:val="20"/>
        </w:rPr>
        <w:t xml:space="preserve"> </w:t>
      </w:r>
      <w:r>
        <w:rPr>
          <w:sz w:val="20"/>
        </w:rPr>
        <w:t>consists</w:t>
      </w:r>
      <w:r>
        <w:rPr>
          <w:spacing w:val="-10"/>
          <w:sz w:val="20"/>
        </w:rPr>
        <w:t xml:space="preserve"> </w:t>
      </w:r>
      <w:r>
        <w:rPr>
          <w:sz w:val="20"/>
        </w:rPr>
        <w:t>of</w:t>
      </w:r>
      <w:r>
        <w:rPr>
          <w:spacing w:val="-14"/>
          <w:sz w:val="20"/>
        </w:rPr>
        <w:t xml:space="preserve"> </w:t>
      </w:r>
      <w:r>
        <w:rPr>
          <w:sz w:val="20"/>
        </w:rPr>
        <w:t>two</w:t>
      </w:r>
      <w:r>
        <w:rPr>
          <w:spacing w:val="-12"/>
          <w:sz w:val="20"/>
        </w:rPr>
        <w:t xml:space="preserve"> </w:t>
      </w:r>
      <w:r>
        <w:rPr>
          <w:sz w:val="20"/>
        </w:rPr>
        <w:t>or</w:t>
      </w:r>
      <w:r>
        <w:rPr>
          <w:spacing w:val="-11"/>
          <w:sz w:val="20"/>
        </w:rPr>
        <w:t xml:space="preserve"> </w:t>
      </w:r>
      <w:r>
        <w:rPr>
          <w:sz w:val="20"/>
        </w:rPr>
        <w:t>more</w:t>
      </w:r>
      <w:r>
        <w:rPr>
          <w:spacing w:val="-11"/>
          <w:sz w:val="20"/>
        </w:rPr>
        <w:t xml:space="preserve"> </w:t>
      </w:r>
      <w:r>
        <w:rPr>
          <w:sz w:val="20"/>
        </w:rPr>
        <w:t>persons</w:t>
      </w:r>
      <w:r>
        <w:rPr>
          <w:spacing w:val="-10"/>
          <w:sz w:val="20"/>
        </w:rPr>
        <w:t xml:space="preserve"> </w:t>
      </w:r>
      <w:r>
        <w:rPr>
          <w:sz w:val="20"/>
        </w:rPr>
        <w:t>the</w:t>
      </w:r>
      <w:r>
        <w:rPr>
          <w:spacing w:val="-5"/>
          <w:sz w:val="20"/>
        </w:rPr>
        <w:t xml:space="preserve"> </w:t>
      </w:r>
      <w:r>
        <w:rPr>
          <w:i/>
          <w:sz w:val="20"/>
        </w:rPr>
        <w:t>Contract</w:t>
      </w:r>
      <w:r>
        <w:rPr>
          <w:i/>
          <w:spacing w:val="-10"/>
          <w:sz w:val="20"/>
        </w:rPr>
        <w:t xml:space="preserve"> </w:t>
      </w:r>
      <w:r>
        <w:rPr>
          <w:sz w:val="20"/>
        </w:rPr>
        <w:t>binds such</w:t>
      </w:r>
      <w:r>
        <w:rPr>
          <w:spacing w:val="-9"/>
          <w:sz w:val="20"/>
        </w:rPr>
        <w:t xml:space="preserve"> </w:t>
      </w:r>
      <w:r>
        <w:rPr>
          <w:sz w:val="20"/>
        </w:rPr>
        <w:t>persons</w:t>
      </w:r>
      <w:r>
        <w:rPr>
          <w:spacing w:val="-6"/>
          <w:sz w:val="20"/>
        </w:rPr>
        <w:t xml:space="preserve"> </w:t>
      </w:r>
      <w:r>
        <w:rPr>
          <w:sz w:val="20"/>
        </w:rPr>
        <w:t>and</w:t>
      </w:r>
      <w:r>
        <w:rPr>
          <w:spacing w:val="-7"/>
          <w:sz w:val="20"/>
        </w:rPr>
        <w:t xml:space="preserve"> </w:t>
      </w:r>
      <w:r>
        <w:rPr>
          <w:sz w:val="20"/>
        </w:rPr>
        <w:t>their</w:t>
      </w:r>
      <w:r>
        <w:rPr>
          <w:spacing w:val="-8"/>
          <w:sz w:val="20"/>
        </w:rPr>
        <w:t xml:space="preserve"> </w:t>
      </w:r>
      <w:r>
        <w:rPr>
          <w:sz w:val="20"/>
        </w:rPr>
        <w:t>respective</w:t>
      </w:r>
      <w:r>
        <w:rPr>
          <w:spacing w:val="-9"/>
          <w:sz w:val="20"/>
        </w:rPr>
        <w:t xml:space="preserve"> </w:t>
      </w:r>
      <w:r>
        <w:rPr>
          <w:sz w:val="20"/>
        </w:rPr>
        <w:t>executors,</w:t>
      </w:r>
      <w:r>
        <w:rPr>
          <w:spacing w:val="-9"/>
          <w:sz w:val="20"/>
        </w:rPr>
        <w:t xml:space="preserve"> </w:t>
      </w:r>
      <w:r>
        <w:rPr>
          <w:sz w:val="20"/>
        </w:rPr>
        <w:t>administrators,</w:t>
      </w:r>
      <w:r>
        <w:rPr>
          <w:spacing w:val="-9"/>
          <w:sz w:val="20"/>
        </w:rPr>
        <w:t xml:space="preserve"> </w:t>
      </w:r>
      <w:r>
        <w:rPr>
          <w:sz w:val="20"/>
        </w:rPr>
        <w:t>successors</w:t>
      </w:r>
      <w:r>
        <w:rPr>
          <w:spacing w:val="-7"/>
          <w:sz w:val="20"/>
        </w:rPr>
        <w:t xml:space="preserve"> </w:t>
      </w:r>
      <w:r>
        <w:rPr>
          <w:sz w:val="20"/>
        </w:rPr>
        <w:t>and</w:t>
      </w:r>
      <w:r>
        <w:rPr>
          <w:spacing w:val="-7"/>
          <w:sz w:val="20"/>
        </w:rPr>
        <w:t xml:space="preserve"> </w:t>
      </w:r>
      <w:r>
        <w:rPr>
          <w:sz w:val="20"/>
        </w:rPr>
        <w:t>permitted</w:t>
      </w:r>
      <w:r>
        <w:rPr>
          <w:spacing w:val="-9"/>
          <w:sz w:val="20"/>
        </w:rPr>
        <w:t xml:space="preserve"> </w:t>
      </w:r>
      <w:r>
        <w:rPr>
          <w:sz w:val="20"/>
        </w:rPr>
        <w:t>assigns jointly and severally.</w:t>
      </w:r>
    </w:p>
    <w:p w14:paraId="00D77279" w14:textId="77777777" w:rsidR="004D40D2" w:rsidRDefault="004D40D2">
      <w:pPr>
        <w:pStyle w:val="BodyText"/>
        <w:spacing w:before="9"/>
      </w:pPr>
    </w:p>
    <w:p w14:paraId="644F2F52" w14:textId="77777777" w:rsidR="004D40D2" w:rsidRDefault="00B911D1">
      <w:pPr>
        <w:pStyle w:val="ListParagraph"/>
        <w:numPr>
          <w:ilvl w:val="1"/>
          <w:numId w:val="49"/>
        </w:numPr>
        <w:tabs>
          <w:tab w:val="left" w:pos="1044"/>
          <w:tab w:val="left" w:pos="1046"/>
        </w:tabs>
        <w:ind w:right="599"/>
        <w:jc w:val="both"/>
        <w:rPr>
          <w:sz w:val="20"/>
        </w:rPr>
      </w:pPr>
      <w:r>
        <w:rPr>
          <w:sz w:val="20"/>
        </w:rPr>
        <w:t>Each</w:t>
      </w:r>
      <w:r>
        <w:rPr>
          <w:spacing w:val="-8"/>
          <w:sz w:val="20"/>
        </w:rPr>
        <w:t xml:space="preserve"> </w:t>
      </w:r>
      <w:r>
        <w:rPr>
          <w:sz w:val="20"/>
        </w:rPr>
        <w:t>indemnity</w:t>
      </w:r>
      <w:r>
        <w:rPr>
          <w:spacing w:val="-6"/>
          <w:sz w:val="20"/>
        </w:rPr>
        <w:t xml:space="preserve"> </w:t>
      </w:r>
      <w:r>
        <w:rPr>
          <w:sz w:val="20"/>
        </w:rPr>
        <w:t>provided</w:t>
      </w:r>
      <w:r>
        <w:rPr>
          <w:spacing w:val="-8"/>
          <w:sz w:val="20"/>
        </w:rPr>
        <w:t xml:space="preserve"> </w:t>
      </w:r>
      <w:r>
        <w:rPr>
          <w:sz w:val="20"/>
        </w:rPr>
        <w:t>in</w:t>
      </w:r>
      <w:r>
        <w:rPr>
          <w:spacing w:val="-5"/>
          <w:sz w:val="20"/>
        </w:rPr>
        <w:t xml:space="preserve"> </w:t>
      </w:r>
      <w:r>
        <w:rPr>
          <w:sz w:val="20"/>
        </w:rPr>
        <w:t>the</w:t>
      </w:r>
      <w:r>
        <w:rPr>
          <w:spacing w:val="-6"/>
          <w:sz w:val="20"/>
        </w:rPr>
        <w:t xml:space="preserve"> </w:t>
      </w:r>
      <w:r>
        <w:rPr>
          <w:i/>
          <w:sz w:val="20"/>
        </w:rPr>
        <w:t>Contract</w:t>
      </w:r>
      <w:r>
        <w:rPr>
          <w:i/>
          <w:spacing w:val="-7"/>
          <w:sz w:val="20"/>
        </w:rPr>
        <w:t xml:space="preserve"> </w:t>
      </w:r>
      <w:r>
        <w:rPr>
          <w:sz w:val="20"/>
        </w:rPr>
        <w:t>is</w:t>
      </w:r>
      <w:r>
        <w:rPr>
          <w:spacing w:val="-6"/>
          <w:sz w:val="20"/>
        </w:rPr>
        <w:t xml:space="preserve"> </w:t>
      </w:r>
      <w:r>
        <w:rPr>
          <w:sz w:val="20"/>
        </w:rPr>
        <w:t>a</w:t>
      </w:r>
      <w:r>
        <w:rPr>
          <w:spacing w:val="-8"/>
          <w:sz w:val="20"/>
        </w:rPr>
        <w:t xml:space="preserve"> </w:t>
      </w:r>
      <w:r>
        <w:rPr>
          <w:sz w:val="20"/>
        </w:rPr>
        <w:t>continuing</w:t>
      </w:r>
      <w:r>
        <w:rPr>
          <w:spacing w:val="-6"/>
          <w:sz w:val="20"/>
        </w:rPr>
        <w:t xml:space="preserve"> </w:t>
      </w:r>
      <w:r>
        <w:rPr>
          <w:sz w:val="20"/>
        </w:rPr>
        <w:t>indemnity</w:t>
      </w:r>
      <w:r>
        <w:rPr>
          <w:spacing w:val="-6"/>
          <w:sz w:val="20"/>
        </w:rPr>
        <w:t xml:space="preserve"> </w:t>
      </w:r>
      <w:r>
        <w:rPr>
          <w:sz w:val="20"/>
        </w:rPr>
        <w:t>which</w:t>
      </w:r>
      <w:r>
        <w:rPr>
          <w:spacing w:val="-8"/>
          <w:sz w:val="20"/>
        </w:rPr>
        <w:t xml:space="preserve"> </w:t>
      </w:r>
      <w:r>
        <w:rPr>
          <w:sz w:val="20"/>
        </w:rPr>
        <w:t>survives</w:t>
      </w:r>
      <w:r>
        <w:rPr>
          <w:spacing w:val="-7"/>
          <w:sz w:val="20"/>
        </w:rPr>
        <w:t xml:space="preserve"> </w:t>
      </w:r>
      <w:r>
        <w:rPr>
          <w:sz w:val="20"/>
        </w:rPr>
        <w:t>the</w:t>
      </w:r>
      <w:r>
        <w:rPr>
          <w:spacing w:val="-8"/>
          <w:sz w:val="20"/>
        </w:rPr>
        <w:t xml:space="preserve"> </w:t>
      </w:r>
      <w:r>
        <w:rPr>
          <w:sz w:val="20"/>
        </w:rPr>
        <w:t>expiration or</w:t>
      </w:r>
      <w:r>
        <w:rPr>
          <w:spacing w:val="-6"/>
          <w:sz w:val="20"/>
        </w:rPr>
        <w:t xml:space="preserve"> </w:t>
      </w:r>
      <w:r>
        <w:rPr>
          <w:sz w:val="20"/>
        </w:rPr>
        <w:t>termination</w:t>
      </w:r>
      <w:r>
        <w:rPr>
          <w:spacing w:val="-7"/>
          <w:sz w:val="20"/>
        </w:rPr>
        <w:t xml:space="preserve"> </w:t>
      </w:r>
      <w:r>
        <w:rPr>
          <w:sz w:val="20"/>
        </w:rPr>
        <w:t>of</w:t>
      </w:r>
      <w:r>
        <w:rPr>
          <w:spacing w:val="-7"/>
          <w:sz w:val="20"/>
        </w:rPr>
        <w:t xml:space="preserve"> </w:t>
      </w:r>
      <w:r>
        <w:rPr>
          <w:sz w:val="20"/>
        </w:rPr>
        <w:t>the</w:t>
      </w:r>
      <w:r>
        <w:rPr>
          <w:spacing w:val="-5"/>
          <w:sz w:val="20"/>
        </w:rPr>
        <w:t xml:space="preserve"> </w:t>
      </w:r>
      <w:r>
        <w:rPr>
          <w:i/>
          <w:sz w:val="20"/>
        </w:rPr>
        <w:t>Contract</w:t>
      </w:r>
      <w:r>
        <w:rPr>
          <w:sz w:val="20"/>
        </w:rPr>
        <w:t>.</w:t>
      </w:r>
      <w:r>
        <w:rPr>
          <w:spacing w:val="40"/>
          <w:sz w:val="20"/>
        </w:rPr>
        <w:t xml:space="preserve"> </w:t>
      </w:r>
      <w:r>
        <w:rPr>
          <w:sz w:val="20"/>
        </w:rPr>
        <w:t>The</w:t>
      </w:r>
      <w:r>
        <w:rPr>
          <w:spacing w:val="-7"/>
          <w:sz w:val="20"/>
        </w:rPr>
        <w:t xml:space="preserve"> </w:t>
      </w:r>
      <w:proofErr w:type="gramStart"/>
      <w:r>
        <w:rPr>
          <w:i/>
          <w:sz w:val="20"/>
        </w:rPr>
        <w:t>Principal</w:t>
      </w:r>
      <w:proofErr w:type="gramEnd"/>
      <w:r>
        <w:rPr>
          <w:i/>
          <w:spacing w:val="-7"/>
          <w:sz w:val="20"/>
        </w:rPr>
        <w:t xml:space="preserve"> </w:t>
      </w:r>
      <w:r>
        <w:rPr>
          <w:sz w:val="20"/>
        </w:rPr>
        <w:t>need</w:t>
      </w:r>
      <w:r>
        <w:rPr>
          <w:spacing w:val="-7"/>
          <w:sz w:val="20"/>
        </w:rPr>
        <w:t xml:space="preserve"> </w:t>
      </w:r>
      <w:r>
        <w:rPr>
          <w:sz w:val="20"/>
        </w:rPr>
        <w:t>not</w:t>
      </w:r>
      <w:r>
        <w:rPr>
          <w:spacing w:val="-6"/>
          <w:sz w:val="20"/>
        </w:rPr>
        <w:t xml:space="preserve"> </w:t>
      </w:r>
      <w:r>
        <w:rPr>
          <w:sz w:val="20"/>
        </w:rPr>
        <w:t>incur</w:t>
      </w:r>
      <w:r>
        <w:rPr>
          <w:spacing w:val="-6"/>
          <w:sz w:val="20"/>
        </w:rPr>
        <w:t xml:space="preserve"> </w:t>
      </w:r>
      <w:r>
        <w:rPr>
          <w:sz w:val="20"/>
        </w:rPr>
        <w:t>any</w:t>
      </w:r>
      <w:r>
        <w:rPr>
          <w:spacing w:val="-5"/>
          <w:sz w:val="20"/>
        </w:rPr>
        <w:t xml:space="preserve"> </w:t>
      </w:r>
      <w:r>
        <w:rPr>
          <w:sz w:val="20"/>
        </w:rPr>
        <w:t>expense</w:t>
      </w:r>
      <w:r>
        <w:rPr>
          <w:spacing w:val="-7"/>
          <w:sz w:val="20"/>
        </w:rPr>
        <w:t xml:space="preserve"> </w:t>
      </w:r>
      <w:r>
        <w:rPr>
          <w:sz w:val="20"/>
        </w:rPr>
        <w:t>or</w:t>
      </w:r>
      <w:r>
        <w:rPr>
          <w:spacing w:val="-6"/>
          <w:sz w:val="20"/>
        </w:rPr>
        <w:t xml:space="preserve"> </w:t>
      </w:r>
      <w:r>
        <w:rPr>
          <w:sz w:val="20"/>
        </w:rPr>
        <w:t>make</w:t>
      </w:r>
      <w:r>
        <w:rPr>
          <w:spacing w:val="-4"/>
          <w:sz w:val="20"/>
        </w:rPr>
        <w:t xml:space="preserve"> </w:t>
      </w:r>
      <w:r>
        <w:rPr>
          <w:sz w:val="20"/>
        </w:rPr>
        <w:t>any</w:t>
      </w:r>
      <w:r>
        <w:rPr>
          <w:spacing w:val="-6"/>
          <w:sz w:val="20"/>
        </w:rPr>
        <w:t xml:space="preserve"> </w:t>
      </w:r>
      <w:r>
        <w:rPr>
          <w:sz w:val="20"/>
        </w:rPr>
        <w:t xml:space="preserve">payment in order to rely on </w:t>
      </w:r>
      <w:proofErr w:type="gramStart"/>
      <w:r>
        <w:rPr>
          <w:sz w:val="20"/>
        </w:rPr>
        <w:t>an indemnity</w:t>
      </w:r>
      <w:proofErr w:type="gramEnd"/>
      <w:r>
        <w:rPr>
          <w:sz w:val="20"/>
        </w:rPr>
        <w:t>.</w:t>
      </w:r>
    </w:p>
    <w:p w14:paraId="4CD752CD" w14:textId="77777777" w:rsidR="004D40D2" w:rsidRDefault="004D40D2">
      <w:pPr>
        <w:pStyle w:val="BodyText"/>
        <w:spacing w:before="11"/>
      </w:pPr>
    </w:p>
    <w:p w14:paraId="7B906AFF" w14:textId="77777777" w:rsidR="004D40D2" w:rsidRDefault="00B911D1">
      <w:pPr>
        <w:pStyle w:val="ListParagraph"/>
        <w:numPr>
          <w:ilvl w:val="1"/>
          <w:numId w:val="49"/>
        </w:numPr>
        <w:tabs>
          <w:tab w:val="left" w:pos="1044"/>
          <w:tab w:val="left" w:pos="1046"/>
        </w:tabs>
        <w:spacing w:before="1"/>
        <w:ind w:right="600"/>
        <w:jc w:val="both"/>
        <w:rPr>
          <w:sz w:val="20"/>
        </w:rPr>
      </w:pPr>
      <w:r>
        <w:rPr>
          <w:sz w:val="20"/>
        </w:rPr>
        <w:t xml:space="preserve">The rights and remedies of a party to the </w:t>
      </w:r>
      <w:r>
        <w:rPr>
          <w:i/>
          <w:sz w:val="20"/>
        </w:rPr>
        <w:t xml:space="preserve">Contract </w:t>
      </w:r>
      <w:r>
        <w:rPr>
          <w:sz w:val="20"/>
        </w:rPr>
        <w:t xml:space="preserve">are in addition to the rights or remedies conferred on the party elsewhere in the </w:t>
      </w:r>
      <w:r>
        <w:rPr>
          <w:i/>
          <w:sz w:val="20"/>
        </w:rPr>
        <w:t>Contract</w:t>
      </w:r>
      <w:r>
        <w:rPr>
          <w:sz w:val="20"/>
        </w:rPr>
        <w:t>, at law or in equity.</w:t>
      </w:r>
    </w:p>
    <w:p w14:paraId="6E65A162" w14:textId="77777777" w:rsidR="004D40D2" w:rsidRDefault="004D40D2">
      <w:pPr>
        <w:pStyle w:val="BodyText"/>
        <w:spacing w:before="8"/>
      </w:pPr>
    </w:p>
    <w:p w14:paraId="4BED2A68" w14:textId="77777777" w:rsidR="004D40D2" w:rsidRDefault="00B911D1">
      <w:pPr>
        <w:pStyle w:val="ListParagraph"/>
        <w:numPr>
          <w:ilvl w:val="1"/>
          <w:numId w:val="49"/>
        </w:numPr>
        <w:tabs>
          <w:tab w:val="left" w:pos="1044"/>
          <w:tab w:val="left" w:pos="1046"/>
        </w:tabs>
        <w:ind w:right="598"/>
        <w:jc w:val="both"/>
        <w:rPr>
          <w:sz w:val="20"/>
        </w:rPr>
      </w:pPr>
      <w:r>
        <w:rPr>
          <w:sz w:val="20"/>
        </w:rPr>
        <w:t>If</w:t>
      </w:r>
      <w:r>
        <w:rPr>
          <w:spacing w:val="-6"/>
          <w:sz w:val="20"/>
        </w:rPr>
        <w:t xml:space="preserve"> </w:t>
      </w:r>
      <w:r>
        <w:rPr>
          <w:sz w:val="20"/>
        </w:rPr>
        <w:t>a</w:t>
      </w:r>
      <w:r>
        <w:rPr>
          <w:spacing w:val="-3"/>
          <w:sz w:val="20"/>
        </w:rPr>
        <w:t xml:space="preserve"> </w:t>
      </w:r>
      <w:r>
        <w:rPr>
          <w:sz w:val="20"/>
        </w:rPr>
        <w:t>provision</w:t>
      </w:r>
      <w:r>
        <w:rPr>
          <w:spacing w:val="-4"/>
          <w:sz w:val="20"/>
        </w:rPr>
        <w:t xml:space="preserve"> </w:t>
      </w:r>
      <w:r>
        <w:rPr>
          <w:sz w:val="20"/>
        </w:rPr>
        <w:t>of</w:t>
      </w:r>
      <w:r>
        <w:rPr>
          <w:spacing w:val="-6"/>
          <w:sz w:val="20"/>
        </w:rPr>
        <w:t xml:space="preserve"> </w:t>
      </w:r>
      <w:r>
        <w:rPr>
          <w:sz w:val="20"/>
        </w:rPr>
        <w:t>the</w:t>
      </w:r>
      <w:r>
        <w:rPr>
          <w:spacing w:val="-2"/>
          <w:sz w:val="20"/>
        </w:rPr>
        <w:t xml:space="preserve"> </w:t>
      </w:r>
      <w:r>
        <w:rPr>
          <w:i/>
          <w:sz w:val="20"/>
        </w:rPr>
        <w:t>Contract</w:t>
      </w:r>
      <w:r>
        <w:rPr>
          <w:i/>
          <w:spacing w:val="-5"/>
          <w:sz w:val="20"/>
        </w:rPr>
        <w:t xml:space="preserve"> </w:t>
      </w:r>
      <w:r>
        <w:rPr>
          <w:sz w:val="20"/>
        </w:rPr>
        <w:t>is</w:t>
      </w:r>
      <w:r>
        <w:rPr>
          <w:spacing w:val="-4"/>
          <w:sz w:val="20"/>
        </w:rPr>
        <w:t xml:space="preserve"> </w:t>
      </w:r>
      <w:r>
        <w:rPr>
          <w:sz w:val="20"/>
        </w:rPr>
        <w:t>void</w:t>
      </w:r>
      <w:r>
        <w:rPr>
          <w:spacing w:val="-3"/>
          <w:sz w:val="20"/>
        </w:rPr>
        <w:t xml:space="preserve"> </w:t>
      </w:r>
      <w:r>
        <w:rPr>
          <w:sz w:val="20"/>
        </w:rPr>
        <w:t>or</w:t>
      </w:r>
      <w:r>
        <w:rPr>
          <w:spacing w:val="-5"/>
          <w:sz w:val="20"/>
        </w:rPr>
        <w:t xml:space="preserve"> </w:t>
      </w:r>
      <w:r>
        <w:rPr>
          <w:sz w:val="20"/>
        </w:rPr>
        <w:t>unenforceable</w:t>
      </w:r>
      <w:r>
        <w:rPr>
          <w:spacing w:val="-3"/>
          <w:sz w:val="20"/>
        </w:rPr>
        <w:t xml:space="preserve"> </w:t>
      </w:r>
      <w:r>
        <w:rPr>
          <w:sz w:val="20"/>
        </w:rPr>
        <w:t>it</w:t>
      </w:r>
      <w:r>
        <w:rPr>
          <w:spacing w:val="-3"/>
          <w:sz w:val="20"/>
        </w:rPr>
        <w:t xml:space="preserve"> </w:t>
      </w:r>
      <w:r>
        <w:rPr>
          <w:sz w:val="20"/>
        </w:rPr>
        <w:t>must</w:t>
      </w:r>
      <w:r>
        <w:rPr>
          <w:spacing w:val="-5"/>
          <w:sz w:val="20"/>
        </w:rPr>
        <w:t xml:space="preserve"> </w:t>
      </w:r>
      <w:r>
        <w:rPr>
          <w:sz w:val="20"/>
        </w:rPr>
        <w:t>be</w:t>
      </w:r>
      <w:r>
        <w:rPr>
          <w:spacing w:val="-6"/>
          <w:sz w:val="20"/>
        </w:rPr>
        <w:t xml:space="preserve"> </w:t>
      </w:r>
      <w:r>
        <w:rPr>
          <w:sz w:val="20"/>
        </w:rPr>
        <w:t>severed</w:t>
      </w:r>
      <w:r>
        <w:rPr>
          <w:spacing w:val="-6"/>
          <w:sz w:val="20"/>
        </w:rPr>
        <w:t xml:space="preserve"> </w:t>
      </w:r>
      <w:r>
        <w:rPr>
          <w:sz w:val="20"/>
        </w:rPr>
        <w:t>from</w:t>
      </w:r>
      <w:r>
        <w:rPr>
          <w:spacing w:val="-6"/>
          <w:sz w:val="20"/>
        </w:rPr>
        <w:t xml:space="preserve"> </w:t>
      </w:r>
      <w:r>
        <w:rPr>
          <w:sz w:val="20"/>
        </w:rPr>
        <w:t xml:space="preserve">this </w:t>
      </w:r>
      <w:r>
        <w:rPr>
          <w:i/>
          <w:sz w:val="20"/>
        </w:rPr>
        <w:t>Contract</w:t>
      </w:r>
      <w:r>
        <w:rPr>
          <w:i/>
          <w:spacing w:val="-3"/>
          <w:sz w:val="20"/>
        </w:rPr>
        <w:t xml:space="preserve"> </w:t>
      </w:r>
      <w:r>
        <w:rPr>
          <w:sz w:val="20"/>
        </w:rPr>
        <w:t>and the provisions that are not void or unenforceable are unaffected by the severance.</w:t>
      </w:r>
    </w:p>
    <w:p w14:paraId="6480B0B8" w14:textId="77777777" w:rsidR="004D40D2" w:rsidRDefault="004D40D2">
      <w:pPr>
        <w:pStyle w:val="BodyText"/>
        <w:spacing w:before="11"/>
      </w:pPr>
    </w:p>
    <w:p w14:paraId="380873FC" w14:textId="77777777" w:rsidR="004D40D2" w:rsidRDefault="00B911D1">
      <w:pPr>
        <w:pStyle w:val="ListParagraph"/>
        <w:numPr>
          <w:ilvl w:val="1"/>
          <w:numId w:val="49"/>
        </w:numPr>
        <w:tabs>
          <w:tab w:val="left" w:pos="1044"/>
          <w:tab w:val="left" w:pos="1046"/>
        </w:tabs>
        <w:ind w:right="607"/>
        <w:jc w:val="both"/>
        <w:rPr>
          <w:sz w:val="20"/>
        </w:rPr>
      </w:pPr>
      <w:r>
        <w:rPr>
          <w:sz w:val="20"/>
        </w:rPr>
        <w:t xml:space="preserve">In the </w:t>
      </w:r>
      <w:r>
        <w:rPr>
          <w:i/>
          <w:sz w:val="20"/>
        </w:rPr>
        <w:t xml:space="preserve">Contract </w:t>
      </w:r>
      <w:r>
        <w:rPr>
          <w:sz w:val="20"/>
        </w:rPr>
        <w:t>the words 'include', 'includes' and 'including' shall be read as if followed by 'without limitation'.</w:t>
      </w:r>
    </w:p>
    <w:p w14:paraId="37566F07" w14:textId="77777777" w:rsidR="004D40D2" w:rsidRDefault="004D40D2">
      <w:pPr>
        <w:pStyle w:val="BodyText"/>
        <w:spacing w:before="11"/>
      </w:pPr>
    </w:p>
    <w:p w14:paraId="09EE2947" w14:textId="77777777" w:rsidR="004D40D2" w:rsidRDefault="00B911D1">
      <w:pPr>
        <w:pStyle w:val="ListParagraph"/>
        <w:numPr>
          <w:ilvl w:val="1"/>
          <w:numId w:val="49"/>
        </w:numPr>
        <w:tabs>
          <w:tab w:val="left" w:pos="1044"/>
          <w:tab w:val="left" w:pos="1046"/>
        </w:tabs>
        <w:ind w:right="597"/>
        <w:jc w:val="both"/>
        <w:rPr>
          <w:sz w:val="20"/>
        </w:rPr>
      </w:pPr>
      <w:r>
        <w:rPr>
          <w:sz w:val="20"/>
        </w:rPr>
        <w:t xml:space="preserve">The </w:t>
      </w:r>
      <w:r>
        <w:rPr>
          <w:i/>
          <w:sz w:val="20"/>
        </w:rPr>
        <w:t xml:space="preserve">Contract </w:t>
      </w:r>
      <w:r>
        <w:rPr>
          <w:sz w:val="20"/>
        </w:rPr>
        <w:t>may be executed in any number of counterparts and when executed communication</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fact</w:t>
      </w:r>
      <w:r>
        <w:rPr>
          <w:spacing w:val="-3"/>
          <w:sz w:val="20"/>
        </w:rPr>
        <w:t xml:space="preserve"> </w:t>
      </w:r>
      <w:r>
        <w:rPr>
          <w:sz w:val="20"/>
        </w:rPr>
        <w:t>of</w:t>
      </w:r>
      <w:r>
        <w:rPr>
          <w:spacing w:val="-3"/>
          <w:sz w:val="20"/>
        </w:rPr>
        <w:t xml:space="preserve"> </w:t>
      </w:r>
      <w:r>
        <w:rPr>
          <w:sz w:val="20"/>
        </w:rPr>
        <w:t>execution</w:t>
      </w:r>
      <w:r>
        <w:rPr>
          <w:spacing w:val="-1"/>
          <w:sz w:val="20"/>
        </w:rPr>
        <w:t xml:space="preserve"> </w:t>
      </w:r>
      <w:r>
        <w:rPr>
          <w:sz w:val="20"/>
        </w:rPr>
        <w:t>to</w:t>
      </w:r>
      <w:r>
        <w:rPr>
          <w:spacing w:val="-1"/>
          <w:sz w:val="20"/>
        </w:rPr>
        <w:t xml:space="preserve"> </w:t>
      </w:r>
      <w:r>
        <w:rPr>
          <w:sz w:val="20"/>
        </w:rPr>
        <w:t>the</w:t>
      </w:r>
      <w:r>
        <w:rPr>
          <w:spacing w:val="-3"/>
          <w:sz w:val="20"/>
        </w:rPr>
        <w:t xml:space="preserve"> </w:t>
      </w:r>
      <w:r>
        <w:rPr>
          <w:sz w:val="20"/>
        </w:rPr>
        <w:t>other party</w:t>
      </w:r>
      <w:r>
        <w:rPr>
          <w:spacing w:val="-2"/>
          <w:sz w:val="20"/>
        </w:rPr>
        <w:t xml:space="preserve"> </w:t>
      </w:r>
      <w:r>
        <w:rPr>
          <w:sz w:val="20"/>
        </w:rPr>
        <w:t>may</w:t>
      </w:r>
      <w:r>
        <w:rPr>
          <w:spacing w:val="-2"/>
          <w:sz w:val="20"/>
        </w:rPr>
        <w:t xml:space="preserve"> </w:t>
      </w:r>
      <w:r>
        <w:rPr>
          <w:sz w:val="20"/>
        </w:rPr>
        <w:t>be</w:t>
      </w:r>
      <w:r>
        <w:rPr>
          <w:spacing w:val="-1"/>
          <w:sz w:val="20"/>
        </w:rPr>
        <w:t xml:space="preserve"> </w:t>
      </w:r>
      <w:r>
        <w:rPr>
          <w:sz w:val="20"/>
        </w:rPr>
        <w:t>made</w:t>
      </w:r>
      <w:r>
        <w:rPr>
          <w:spacing w:val="-3"/>
          <w:sz w:val="20"/>
        </w:rPr>
        <w:t xml:space="preserve"> </w:t>
      </w:r>
      <w:r>
        <w:rPr>
          <w:sz w:val="20"/>
        </w:rPr>
        <w:t>by sending</w:t>
      </w:r>
      <w:r>
        <w:rPr>
          <w:spacing w:val="-1"/>
          <w:sz w:val="20"/>
        </w:rPr>
        <w:t xml:space="preserve"> </w:t>
      </w:r>
      <w:r>
        <w:rPr>
          <w:sz w:val="20"/>
        </w:rPr>
        <w:t>evidence</w:t>
      </w:r>
      <w:r>
        <w:rPr>
          <w:spacing w:val="-3"/>
          <w:sz w:val="20"/>
        </w:rPr>
        <w:t xml:space="preserve"> </w:t>
      </w:r>
      <w:r>
        <w:rPr>
          <w:sz w:val="20"/>
        </w:rPr>
        <w:t>of execution</w:t>
      </w:r>
      <w:r>
        <w:rPr>
          <w:spacing w:val="-10"/>
          <w:sz w:val="20"/>
        </w:rPr>
        <w:t xml:space="preserve"> </w:t>
      </w:r>
      <w:r>
        <w:rPr>
          <w:sz w:val="20"/>
        </w:rPr>
        <w:t>by</w:t>
      </w:r>
      <w:r>
        <w:rPr>
          <w:spacing w:val="-9"/>
          <w:sz w:val="20"/>
        </w:rPr>
        <w:t xml:space="preserve"> </w:t>
      </w:r>
      <w:r>
        <w:rPr>
          <w:sz w:val="20"/>
        </w:rPr>
        <w:t>email.</w:t>
      </w:r>
      <w:r>
        <w:rPr>
          <w:spacing w:val="-8"/>
          <w:sz w:val="20"/>
        </w:rPr>
        <w:t xml:space="preserve"> </w:t>
      </w:r>
      <w:r>
        <w:rPr>
          <w:sz w:val="20"/>
        </w:rPr>
        <w:t>For</w:t>
      </w:r>
      <w:r>
        <w:rPr>
          <w:spacing w:val="-9"/>
          <w:sz w:val="20"/>
        </w:rPr>
        <w:t xml:space="preserve"> </w:t>
      </w:r>
      <w:r>
        <w:rPr>
          <w:sz w:val="20"/>
        </w:rPr>
        <w:t>clarity,</w:t>
      </w:r>
      <w:r>
        <w:rPr>
          <w:spacing w:val="-10"/>
          <w:sz w:val="20"/>
        </w:rPr>
        <w:t xml:space="preserve"> </w:t>
      </w:r>
      <w:r>
        <w:rPr>
          <w:sz w:val="20"/>
        </w:rPr>
        <w:t>the</w:t>
      </w:r>
      <w:r>
        <w:rPr>
          <w:spacing w:val="-10"/>
          <w:sz w:val="20"/>
        </w:rPr>
        <w:t xml:space="preserve"> </w:t>
      </w:r>
      <w:proofErr w:type="gramStart"/>
      <w:r>
        <w:rPr>
          <w:sz w:val="20"/>
        </w:rPr>
        <w:t>parties</w:t>
      </w:r>
      <w:proofErr w:type="gramEnd"/>
      <w:r>
        <w:rPr>
          <w:spacing w:val="-9"/>
          <w:sz w:val="20"/>
        </w:rPr>
        <w:t xml:space="preserve"> </w:t>
      </w:r>
      <w:r>
        <w:rPr>
          <w:sz w:val="20"/>
        </w:rPr>
        <w:t>consent</w:t>
      </w:r>
      <w:r>
        <w:rPr>
          <w:spacing w:val="-10"/>
          <w:sz w:val="20"/>
        </w:rPr>
        <w:t xml:space="preserve"> </w:t>
      </w:r>
      <w:r>
        <w:rPr>
          <w:sz w:val="20"/>
        </w:rPr>
        <w:t>to</w:t>
      </w:r>
      <w:r>
        <w:rPr>
          <w:spacing w:val="-10"/>
          <w:sz w:val="20"/>
        </w:rPr>
        <w:t xml:space="preserve"> </w:t>
      </w:r>
      <w:r>
        <w:rPr>
          <w:sz w:val="20"/>
        </w:rPr>
        <w:t>the</w:t>
      </w:r>
      <w:r>
        <w:rPr>
          <w:spacing w:val="-8"/>
          <w:sz w:val="20"/>
        </w:rPr>
        <w:t xml:space="preserve"> </w:t>
      </w:r>
      <w:r>
        <w:rPr>
          <w:i/>
          <w:sz w:val="20"/>
        </w:rPr>
        <w:t>Contract</w:t>
      </w:r>
      <w:r>
        <w:rPr>
          <w:i/>
          <w:spacing w:val="-9"/>
          <w:sz w:val="20"/>
        </w:rPr>
        <w:t xml:space="preserve"> </w:t>
      </w:r>
      <w:r>
        <w:rPr>
          <w:sz w:val="20"/>
        </w:rPr>
        <w:t>being</w:t>
      </w:r>
      <w:r>
        <w:rPr>
          <w:spacing w:val="-10"/>
          <w:sz w:val="20"/>
        </w:rPr>
        <w:t xml:space="preserve"> </w:t>
      </w:r>
      <w:r>
        <w:rPr>
          <w:sz w:val="20"/>
        </w:rPr>
        <w:t>executed</w:t>
      </w:r>
      <w:r>
        <w:rPr>
          <w:spacing w:val="-8"/>
          <w:sz w:val="20"/>
        </w:rPr>
        <w:t xml:space="preserve"> </w:t>
      </w:r>
      <w:r>
        <w:rPr>
          <w:sz w:val="20"/>
        </w:rPr>
        <w:t>electronically using DocuSign or an equivalent electronic method to identify the parties.</w:t>
      </w:r>
    </w:p>
    <w:p w14:paraId="10B23215" w14:textId="77777777" w:rsidR="004D40D2" w:rsidRDefault="004D40D2">
      <w:pPr>
        <w:pStyle w:val="BodyText"/>
        <w:spacing w:before="9"/>
      </w:pPr>
    </w:p>
    <w:p w14:paraId="1F380654" w14:textId="77777777" w:rsidR="004D40D2" w:rsidRDefault="00B911D1">
      <w:pPr>
        <w:pStyle w:val="ListParagraph"/>
        <w:numPr>
          <w:ilvl w:val="1"/>
          <w:numId w:val="49"/>
        </w:numPr>
        <w:tabs>
          <w:tab w:val="left" w:pos="1044"/>
          <w:tab w:val="left" w:pos="1046"/>
        </w:tabs>
        <w:ind w:right="597"/>
        <w:jc w:val="both"/>
        <w:rPr>
          <w:sz w:val="20"/>
        </w:rPr>
      </w:pPr>
      <w:r>
        <w:rPr>
          <w:sz w:val="20"/>
        </w:rPr>
        <w:t xml:space="preserve">A reference to a </w:t>
      </w:r>
      <w:r>
        <w:rPr>
          <w:i/>
          <w:sz w:val="20"/>
        </w:rPr>
        <w:t xml:space="preserve">legislative requirement </w:t>
      </w:r>
      <w:r>
        <w:rPr>
          <w:sz w:val="20"/>
        </w:rPr>
        <w:t xml:space="preserve">means a reference to that </w:t>
      </w:r>
      <w:r>
        <w:rPr>
          <w:i/>
          <w:sz w:val="20"/>
        </w:rPr>
        <w:t xml:space="preserve">legislative requirement </w:t>
      </w:r>
      <w:r>
        <w:rPr>
          <w:sz w:val="20"/>
        </w:rPr>
        <w:t>as amended or replaced from time to time.</w:t>
      </w:r>
    </w:p>
    <w:p w14:paraId="43578EEB" w14:textId="77777777" w:rsidR="004D40D2" w:rsidRDefault="004D40D2">
      <w:pPr>
        <w:pStyle w:val="BodyText"/>
        <w:spacing w:before="11"/>
      </w:pPr>
    </w:p>
    <w:p w14:paraId="1112B560" w14:textId="77777777" w:rsidR="004D40D2" w:rsidRDefault="00B911D1">
      <w:pPr>
        <w:pStyle w:val="ListParagraph"/>
        <w:numPr>
          <w:ilvl w:val="1"/>
          <w:numId w:val="49"/>
        </w:numPr>
        <w:tabs>
          <w:tab w:val="left" w:pos="1043"/>
          <w:tab w:val="left" w:pos="1046"/>
        </w:tabs>
        <w:spacing w:before="1"/>
        <w:ind w:right="603"/>
        <w:jc w:val="both"/>
        <w:rPr>
          <w:sz w:val="20"/>
        </w:rPr>
      </w:pPr>
      <w:r>
        <w:rPr>
          <w:sz w:val="20"/>
        </w:rPr>
        <w:t>In</w:t>
      </w:r>
      <w:r>
        <w:rPr>
          <w:spacing w:val="-7"/>
          <w:sz w:val="20"/>
        </w:rPr>
        <w:t xml:space="preserve"> </w:t>
      </w:r>
      <w:r>
        <w:rPr>
          <w:sz w:val="20"/>
        </w:rPr>
        <w:t>Annexure</w:t>
      </w:r>
      <w:r>
        <w:rPr>
          <w:spacing w:val="-4"/>
          <w:sz w:val="20"/>
        </w:rPr>
        <w:t xml:space="preserve"> </w:t>
      </w:r>
      <w:r>
        <w:rPr>
          <w:sz w:val="20"/>
        </w:rPr>
        <w:t>Part</w:t>
      </w:r>
      <w:r>
        <w:rPr>
          <w:spacing w:val="-4"/>
          <w:sz w:val="20"/>
        </w:rPr>
        <w:t xml:space="preserve"> </w:t>
      </w:r>
      <w:r>
        <w:rPr>
          <w:sz w:val="20"/>
        </w:rPr>
        <w:t>A,</w:t>
      </w:r>
      <w:r>
        <w:rPr>
          <w:spacing w:val="-5"/>
          <w:sz w:val="20"/>
        </w:rPr>
        <w:t xml:space="preserve"> </w:t>
      </w:r>
      <w:r>
        <w:rPr>
          <w:sz w:val="20"/>
        </w:rPr>
        <w:t>items</w:t>
      </w:r>
      <w:r>
        <w:rPr>
          <w:spacing w:val="-5"/>
          <w:sz w:val="20"/>
        </w:rPr>
        <w:t xml:space="preserve"> </w:t>
      </w:r>
      <w:r>
        <w:rPr>
          <w:sz w:val="20"/>
        </w:rPr>
        <w:t>or</w:t>
      </w:r>
      <w:r>
        <w:rPr>
          <w:spacing w:val="-6"/>
          <w:sz w:val="20"/>
        </w:rPr>
        <w:t xml:space="preserve"> </w:t>
      </w:r>
      <w:r>
        <w:rPr>
          <w:sz w:val="20"/>
        </w:rPr>
        <w:t>words</w:t>
      </w:r>
      <w:r>
        <w:rPr>
          <w:spacing w:val="-6"/>
          <w:sz w:val="20"/>
        </w:rPr>
        <w:t xml:space="preserve"> </w:t>
      </w:r>
      <w:r>
        <w:rPr>
          <w:sz w:val="20"/>
        </w:rPr>
        <w:t>which</w:t>
      </w:r>
      <w:r>
        <w:rPr>
          <w:spacing w:val="-7"/>
          <w:sz w:val="20"/>
        </w:rPr>
        <w:t xml:space="preserve"> </w:t>
      </w:r>
      <w:r>
        <w:rPr>
          <w:sz w:val="20"/>
        </w:rPr>
        <w:t>have</w:t>
      </w:r>
      <w:r>
        <w:rPr>
          <w:spacing w:val="-7"/>
          <w:sz w:val="20"/>
        </w:rPr>
        <w:t xml:space="preserve"> </w:t>
      </w:r>
      <w:r>
        <w:rPr>
          <w:sz w:val="20"/>
        </w:rPr>
        <w:t>been</w:t>
      </w:r>
      <w:r>
        <w:rPr>
          <w:spacing w:val="-7"/>
          <w:sz w:val="20"/>
        </w:rPr>
        <w:t xml:space="preserve"> </w:t>
      </w:r>
      <w:r>
        <w:rPr>
          <w:sz w:val="20"/>
        </w:rPr>
        <w:t>struck</w:t>
      </w:r>
      <w:r>
        <w:rPr>
          <w:spacing w:val="-5"/>
          <w:sz w:val="20"/>
        </w:rPr>
        <w:t xml:space="preserve"> </w:t>
      </w:r>
      <w:r>
        <w:rPr>
          <w:sz w:val="20"/>
        </w:rPr>
        <w:t>through</w:t>
      </w:r>
      <w:r>
        <w:rPr>
          <w:spacing w:val="-7"/>
          <w:sz w:val="20"/>
        </w:rPr>
        <w:t xml:space="preserve"> </w:t>
      </w:r>
      <w:r>
        <w:rPr>
          <w:sz w:val="20"/>
        </w:rPr>
        <w:t>are</w:t>
      </w:r>
      <w:r>
        <w:rPr>
          <w:spacing w:val="-4"/>
          <w:sz w:val="20"/>
        </w:rPr>
        <w:t xml:space="preserve"> </w:t>
      </w:r>
      <w:r>
        <w:rPr>
          <w:sz w:val="20"/>
        </w:rPr>
        <w:t>deleted</w:t>
      </w:r>
      <w:r>
        <w:rPr>
          <w:spacing w:val="-7"/>
          <w:sz w:val="20"/>
        </w:rPr>
        <w:t xml:space="preserve"> </w:t>
      </w:r>
      <w:r>
        <w:rPr>
          <w:sz w:val="20"/>
        </w:rPr>
        <w:t>from</w:t>
      </w:r>
      <w:r>
        <w:rPr>
          <w:spacing w:val="-7"/>
          <w:sz w:val="20"/>
        </w:rPr>
        <w:t xml:space="preserve"> </w:t>
      </w:r>
      <w:r>
        <w:rPr>
          <w:sz w:val="20"/>
        </w:rPr>
        <w:t>Annexure Part A and items or words which have been underlined have been added to Annexure Part A.</w:t>
      </w:r>
    </w:p>
    <w:p w14:paraId="15C4DBD9" w14:textId="77777777" w:rsidR="004D40D2" w:rsidRDefault="004D40D2">
      <w:pPr>
        <w:jc w:val="both"/>
        <w:rPr>
          <w:sz w:val="20"/>
        </w:rPr>
        <w:sectPr w:rsidR="004D40D2">
          <w:pgSz w:w="11910" w:h="16840"/>
          <w:pgMar w:top="1340" w:right="820" w:bottom="1020" w:left="1080" w:header="0" w:footer="830" w:gutter="0"/>
          <w:cols w:space="720"/>
        </w:sectPr>
      </w:pPr>
    </w:p>
    <w:p w14:paraId="3C32E19C" w14:textId="77777777" w:rsidR="004D40D2" w:rsidRDefault="004D40D2">
      <w:pPr>
        <w:pStyle w:val="BodyText"/>
      </w:pPr>
    </w:p>
    <w:p w14:paraId="0705E5FB" w14:textId="77777777" w:rsidR="004D40D2" w:rsidRDefault="004D40D2">
      <w:pPr>
        <w:pStyle w:val="BodyText"/>
        <w:spacing w:before="17" w:after="1"/>
      </w:pPr>
    </w:p>
    <w:tbl>
      <w:tblPr>
        <w:tblW w:w="0" w:type="auto"/>
        <w:tblInd w:w="401" w:type="dxa"/>
        <w:tblLayout w:type="fixed"/>
        <w:tblCellMar>
          <w:left w:w="0" w:type="dxa"/>
          <w:right w:w="0" w:type="dxa"/>
        </w:tblCellMar>
        <w:tblLook w:val="01E0" w:firstRow="1" w:lastRow="1" w:firstColumn="1" w:lastColumn="1" w:noHBand="0" w:noVBand="0"/>
      </w:tblPr>
      <w:tblGrid>
        <w:gridCol w:w="3768"/>
        <w:gridCol w:w="439"/>
        <w:gridCol w:w="3699"/>
      </w:tblGrid>
      <w:tr w:rsidR="004D40D2" w14:paraId="2DA4394E" w14:textId="77777777">
        <w:trPr>
          <w:trHeight w:val="400"/>
        </w:trPr>
        <w:tc>
          <w:tcPr>
            <w:tcW w:w="3768" w:type="dxa"/>
          </w:tcPr>
          <w:p w14:paraId="08548C87" w14:textId="77777777" w:rsidR="004D40D2" w:rsidRDefault="00B911D1">
            <w:pPr>
              <w:pStyle w:val="TableParagraph"/>
              <w:spacing w:line="223" w:lineRule="exact"/>
              <w:ind w:left="50"/>
              <w:rPr>
                <w:b/>
                <w:sz w:val="20"/>
              </w:rPr>
            </w:pPr>
            <w:r>
              <w:rPr>
                <w:b/>
                <w:sz w:val="20"/>
              </w:rPr>
              <w:t>EXECUTION</w:t>
            </w:r>
            <w:r>
              <w:rPr>
                <w:b/>
                <w:spacing w:val="-4"/>
                <w:sz w:val="20"/>
              </w:rPr>
              <w:t xml:space="preserve"> </w:t>
            </w:r>
            <w:r>
              <w:rPr>
                <w:b/>
                <w:sz w:val="20"/>
              </w:rPr>
              <w:t>BY</w:t>
            </w:r>
            <w:r>
              <w:rPr>
                <w:b/>
                <w:spacing w:val="-7"/>
                <w:sz w:val="20"/>
              </w:rPr>
              <w:t xml:space="preserve"> </w:t>
            </w:r>
            <w:r>
              <w:rPr>
                <w:b/>
                <w:sz w:val="20"/>
              </w:rPr>
              <w:t>THE</w:t>
            </w:r>
            <w:r>
              <w:rPr>
                <w:b/>
                <w:spacing w:val="-5"/>
                <w:sz w:val="20"/>
              </w:rPr>
              <w:t xml:space="preserve"> </w:t>
            </w:r>
            <w:r>
              <w:rPr>
                <w:b/>
                <w:spacing w:val="-2"/>
                <w:sz w:val="20"/>
              </w:rPr>
              <w:t>PRINCIPAL</w:t>
            </w:r>
          </w:p>
        </w:tc>
        <w:tc>
          <w:tcPr>
            <w:tcW w:w="439" w:type="dxa"/>
          </w:tcPr>
          <w:p w14:paraId="2E9FCF51" w14:textId="77777777" w:rsidR="004D40D2" w:rsidRDefault="004D40D2">
            <w:pPr>
              <w:pStyle w:val="TableParagraph"/>
              <w:rPr>
                <w:rFonts w:ascii="Times New Roman"/>
                <w:sz w:val="18"/>
              </w:rPr>
            </w:pPr>
          </w:p>
        </w:tc>
        <w:tc>
          <w:tcPr>
            <w:tcW w:w="3699" w:type="dxa"/>
          </w:tcPr>
          <w:p w14:paraId="43E119B6" w14:textId="77777777" w:rsidR="004D40D2" w:rsidRDefault="004D40D2">
            <w:pPr>
              <w:pStyle w:val="TableParagraph"/>
              <w:rPr>
                <w:rFonts w:ascii="Times New Roman"/>
                <w:sz w:val="18"/>
              </w:rPr>
            </w:pPr>
          </w:p>
        </w:tc>
      </w:tr>
      <w:tr w:rsidR="004D40D2" w14:paraId="3AF85710" w14:textId="77777777">
        <w:trPr>
          <w:trHeight w:val="404"/>
        </w:trPr>
        <w:tc>
          <w:tcPr>
            <w:tcW w:w="3768" w:type="dxa"/>
          </w:tcPr>
          <w:p w14:paraId="1037252E" w14:textId="77777777" w:rsidR="004D40D2" w:rsidRDefault="00B911D1">
            <w:pPr>
              <w:pStyle w:val="TableParagraph"/>
              <w:spacing w:before="171" w:line="214" w:lineRule="exact"/>
              <w:ind w:left="50"/>
              <w:rPr>
                <w:sz w:val="20"/>
              </w:rPr>
            </w:pPr>
            <w:r>
              <w:rPr>
                <w:b/>
                <w:sz w:val="20"/>
              </w:rPr>
              <w:t>SIGNED</w:t>
            </w:r>
            <w:r>
              <w:rPr>
                <w:b/>
                <w:spacing w:val="-5"/>
                <w:sz w:val="20"/>
              </w:rPr>
              <w:t xml:space="preserve"> </w:t>
            </w:r>
            <w:r>
              <w:rPr>
                <w:sz w:val="20"/>
              </w:rPr>
              <w:t>for</w:t>
            </w:r>
            <w:r>
              <w:rPr>
                <w:spacing w:val="-5"/>
                <w:sz w:val="20"/>
              </w:rPr>
              <w:t xml:space="preserve"> </w:t>
            </w:r>
            <w:r>
              <w:rPr>
                <w:sz w:val="20"/>
              </w:rPr>
              <w:t>and</w:t>
            </w:r>
            <w:r>
              <w:rPr>
                <w:spacing w:val="-4"/>
                <w:sz w:val="20"/>
              </w:rPr>
              <w:t xml:space="preserve"> </w:t>
            </w:r>
            <w:r>
              <w:rPr>
                <w:sz w:val="20"/>
              </w:rPr>
              <w:t>on</w:t>
            </w:r>
            <w:r>
              <w:rPr>
                <w:spacing w:val="-6"/>
                <w:sz w:val="20"/>
              </w:rPr>
              <w:t xml:space="preserve"> </w:t>
            </w:r>
            <w:r>
              <w:rPr>
                <w:sz w:val="20"/>
              </w:rPr>
              <w:t>behalf</w:t>
            </w:r>
            <w:r>
              <w:rPr>
                <w:spacing w:val="-4"/>
                <w:sz w:val="20"/>
              </w:rPr>
              <w:t xml:space="preserve"> </w:t>
            </w:r>
            <w:r>
              <w:rPr>
                <w:sz w:val="20"/>
              </w:rPr>
              <w:t>of</w:t>
            </w:r>
            <w:r>
              <w:rPr>
                <w:spacing w:val="-3"/>
                <w:sz w:val="20"/>
              </w:rPr>
              <w:t xml:space="preserve"> </w:t>
            </w:r>
            <w:r>
              <w:rPr>
                <w:spacing w:val="-2"/>
                <w:sz w:val="20"/>
              </w:rPr>
              <w:t>Etheridge</w:t>
            </w:r>
          </w:p>
        </w:tc>
        <w:tc>
          <w:tcPr>
            <w:tcW w:w="439" w:type="dxa"/>
            <w:vMerge w:val="restart"/>
          </w:tcPr>
          <w:p w14:paraId="2E99FFE6" w14:textId="77777777" w:rsidR="004D40D2" w:rsidRDefault="00B911D1">
            <w:pPr>
              <w:pStyle w:val="TableParagraph"/>
              <w:spacing w:before="173"/>
              <w:ind w:left="64"/>
              <w:jc w:val="center"/>
              <w:rPr>
                <w:sz w:val="20"/>
              </w:rPr>
            </w:pPr>
            <w:r>
              <w:rPr>
                <w:spacing w:val="-10"/>
                <w:sz w:val="20"/>
              </w:rPr>
              <w:t>)</w:t>
            </w:r>
          </w:p>
          <w:p w14:paraId="64FAD825" w14:textId="77777777" w:rsidR="004D40D2" w:rsidRDefault="00B911D1">
            <w:pPr>
              <w:pStyle w:val="TableParagraph"/>
              <w:spacing w:before="58"/>
              <w:ind w:left="64"/>
              <w:jc w:val="center"/>
              <w:rPr>
                <w:sz w:val="20"/>
              </w:rPr>
            </w:pPr>
            <w:r>
              <w:rPr>
                <w:spacing w:val="-10"/>
                <w:sz w:val="20"/>
              </w:rPr>
              <w:t>)</w:t>
            </w:r>
          </w:p>
          <w:p w14:paraId="0642E91F" w14:textId="77777777" w:rsidR="004D40D2" w:rsidRDefault="00B911D1">
            <w:pPr>
              <w:pStyle w:val="TableParagraph"/>
              <w:spacing w:before="60"/>
              <w:ind w:left="64"/>
              <w:jc w:val="center"/>
              <w:rPr>
                <w:sz w:val="20"/>
              </w:rPr>
            </w:pPr>
            <w:r>
              <w:rPr>
                <w:spacing w:val="-10"/>
                <w:sz w:val="20"/>
              </w:rPr>
              <w:t>)</w:t>
            </w:r>
          </w:p>
          <w:p w14:paraId="4FF61065" w14:textId="77777777" w:rsidR="004D40D2" w:rsidRDefault="00B911D1">
            <w:pPr>
              <w:pStyle w:val="TableParagraph"/>
              <w:spacing w:before="61"/>
              <w:ind w:left="64"/>
              <w:jc w:val="center"/>
              <w:rPr>
                <w:sz w:val="20"/>
              </w:rPr>
            </w:pPr>
            <w:r>
              <w:rPr>
                <w:spacing w:val="-10"/>
                <w:sz w:val="20"/>
              </w:rPr>
              <w:t>)</w:t>
            </w:r>
          </w:p>
          <w:p w14:paraId="2DDFCD22" w14:textId="77777777" w:rsidR="004D40D2" w:rsidRDefault="00B911D1">
            <w:pPr>
              <w:pStyle w:val="TableParagraph"/>
              <w:spacing w:before="60"/>
              <w:ind w:left="64"/>
              <w:jc w:val="center"/>
              <w:rPr>
                <w:sz w:val="20"/>
              </w:rPr>
            </w:pPr>
            <w:r>
              <w:rPr>
                <w:spacing w:val="-10"/>
                <w:sz w:val="20"/>
              </w:rPr>
              <w:t>)</w:t>
            </w:r>
          </w:p>
          <w:p w14:paraId="7DCD4E0A" w14:textId="77777777" w:rsidR="004D40D2" w:rsidRDefault="00B911D1">
            <w:pPr>
              <w:pStyle w:val="TableParagraph"/>
              <w:spacing w:before="61"/>
              <w:ind w:left="64"/>
              <w:jc w:val="center"/>
              <w:rPr>
                <w:sz w:val="20"/>
              </w:rPr>
            </w:pPr>
            <w:r>
              <w:rPr>
                <w:spacing w:val="-10"/>
                <w:sz w:val="20"/>
              </w:rPr>
              <w:t>)</w:t>
            </w:r>
          </w:p>
          <w:p w14:paraId="4837DAC8" w14:textId="77777777" w:rsidR="004D40D2" w:rsidRDefault="00B911D1">
            <w:pPr>
              <w:pStyle w:val="TableParagraph"/>
              <w:spacing w:before="60"/>
              <w:ind w:left="64"/>
              <w:jc w:val="center"/>
              <w:rPr>
                <w:sz w:val="20"/>
              </w:rPr>
            </w:pPr>
            <w:r>
              <w:rPr>
                <w:spacing w:val="-10"/>
                <w:sz w:val="20"/>
              </w:rPr>
              <w:t>)</w:t>
            </w:r>
          </w:p>
          <w:p w14:paraId="21D0FBF5" w14:textId="77777777" w:rsidR="004D40D2" w:rsidRDefault="00B911D1">
            <w:pPr>
              <w:pStyle w:val="TableParagraph"/>
              <w:spacing w:before="58"/>
              <w:ind w:left="64"/>
              <w:jc w:val="center"/>
              <w:rPr>
                <w:sz w:val="20"/>
              </w:rPr>
            </w:pPr>
            <w:r>
              <w:rPr>
                <w:spacing w:val="-10"/>
                <w:sz w:val="20"/>
              </w:rPr>
              <w:t>)</w:t>
            </w:r>
          </w:p>
          <w:p w14:paraId="695E9C8D" w14:textId="77777777" w:rsidR="004D40D2" w:rsidRDefault="00B911D1">
            <w:pPr>
              <w:pStyle w:val="TableParagraph"/>
              <w:spacing w:before="61"/>
              <w:ind w:left="64"/>
              <w:jc w:val="center"/>
              <w:rPr>
                <w:sz w:val="20"/>
              </w:rPr>
            </w:pPr>
            <w:r>
              <w:rPr>
                <w:spacing w:val="-10"/>
                <w:sz w:val="20"/>
              </w:rPr>
              <w:t>)</w:t>
            </w:r>
          </w:p>
          <w:p w14:paraId="6DA8B00D" w14:textId="77777777" w:rsidR="004D40D2" w:rsidRDefault="00B911D1">
            <w:pPr>
              <w:pStyle w:val="TableParagraph"/>
              <w:spacing w:before="60"/>
              <w:ind w:left="64"/>
              <w:jc w:val="center"/>
              <w:rPr>
                <w:sz w:val="20"/>
              </w:rPr>
            </w:pPr>
            <w:r>
              <w:rPr>
                <w:spacing w:val="-10"/>
                <w:sz w:val="20"/>
              </w:rPr>
              <w:t>)</w:t>
            </w:r>
          </w:p>
          <w:p w14:paraId="7B76D2F6" w14:textId="77777777" w:rsidR="004D40D2" w:rsidRDefault="00B911D1">
            <w:pPr>
              <w:pStyle w:val="TableParagraph"/>
              <w:spacing w:before="60"/>
              <w:ind w:left="64"/>
              <w:jc w:val="center"/>
              <w:rPr>
                <w:sz w:val="20"/>
              </w:rPr>
            </w:pPr>
            <w:r>
              <w:rPr>
                <w:spacing w:val="-10"/>
                <w:sz w:val="20"/>
              </w:rPr>
              <w:t>)</w:t>
            </w:r>
          </w:p>
        </w:tc>
        <w:tc>
          <w:tcPr>
            <w:tcW w:w="3699" w:type="dxa"/>
          </w:tcPr>
          <w:p w14:paraId="18882B78" w14:textId="77777777" w:rsidR="004D40D2" w:rsidRDefault="004D40D2">
            <w:pPr>
              <w:pStyle w:val="TableParagraph"/>
              <w:rPr>
                <w:rFonts w:ascii="Times New Roman"/>
                <w:sz w:val="18"/>
              </w:rPr>
            </w:pPr>
          </w:p>
        </w:tc>
      </w:tr>
      <w:tr w:rsidR="004D40D2" w14:paraId="431A3DAC" w14:textId="77777777">
        <w:trPr>
          <w:trHeight w:val="230"/>
        </w:trPr>
        <w:tc>
          <w:tcPr>
            <w:tcW w:w="3768" w:type="dxa"/>
          </w:tcPr>
          <w:p w14:paraId="6430CAB1" w14:textId="77777777" w:rsidR="004D40D2" w:rsidRDefault="00B911D1">
            <w:pPr>
              <w:pStyle w:val="TableParagraph"/>
              <w:spacing w:line="210" w:lineRule="exact"/>
              <w:ind w:left="50"/>
              <w:rPr>
                <w:sz w:val="20"/>
              </w:rPr>
            </w:pPr>
            <w:r>
              <w:rPr>
                <w:sz w:val="20"/>
              </w:rPr>
              <w:t>Shire</w:t>
            </w:r>
            <w:r>
              <w:rPr>
                <w:spacing w:val="-6"/>
                <w:sz w:val="20"/>
              </w:rPr>
              <w:t xml:space="preserve"> </w:t>
            </w:r>
            <w:r>
              <w:rPr>
                <w:sz w:val="20"/>
              </w:rPr>
              <w:t>Council</w:t>
            </w:r>
            <w:r>
              <w:rPr>
                <w:spacing w:val="-6"/>
                <w:sz w:val="20"/>
              </w:rPr>
              <w:t xml:space="preserve"> </w:t>
            </w:r>
            <w:r>
              <w:rPr>
                <w:sz w:val="20"/>
              </w:rPr>
              <w:t>by</w:t>
            </w:r>
            <w:r>
              <w:rPr>
                <w:spacing w:val="-4"/>
                <w:sz w:val="20"/>
              </w:rPr>
              <w:t xml:space="preserve"> </w:t>
            </w:r>
            <w:r>
              <w:rPr>
                <w:sz w:val="20"/>
              </w:rPr>
              <w:t>its</w:t>
            </w:r>
            <w:r>
              <w:rPr>
                <w:spacing w:val="-5"/>
                <w:sz w:val="20"/>
              </w:rPr>
              <w:t xml:space="preserve"> </w:t>
            </w:r>
            <w:r>
              <w:rPr>
                <w:sz w:val="20"/>
              </w:rPr>
              <w:t>duly</w:t>
            </w:r>
            <w:r>
              <w:rPr>
                <w:spacing w:val="-5"/>
                <w:sz w:val="20"/>
              </w:rPr>
              <w:t xml:space="preserve"> </w:t>
            </w:r>
            <w:proofErr w:type="spellStart"/>
            <w:r>
              <w:rPr>
                <w:spacing w:val="-2"/>
                <w:sz w:val="20"/>
              </w:rPr>
              <w:t>authorised</w:t>
            </w:r>
            <w:proofErr w:type="spellEnd"/>
          </w:p>
        </w:tc>
        <w:tc>
          <w:tcPr>
            <w:tcW w:w="439" w:type="dxa"/>
            <w:vMerge/>
            <w:tcBorders>
              <w:top w:val="nil"/>
            </w:tcBorders>
          </w:tcPr>
          <w:p w14:paraId="3EDCC5E3" w14:textId="77777777" w:rsidR="004D40D2" w:rsidRDefault="004D40D2">
            <w:pPr>
              <w:rPr>
                <w:sz w:val="2"/>
                <w:szCs w:val="2"/>
              </w:rPr>
            </w:pPr>
          </w:p>
        </w:tc>
        <w:tc>
          <w:tcPr>
            <w:tcW w:w="3699" w:type="dxa"/>
          </w:tcPr>
          <w:p w14:paraId="36A06A49" w14:textId="77777777" w:rsidR="004D40D2" w:rsidRDefault="004D40D2">
            <w:pPr>
              <w:pStyle w:val="TableParagraph"/>
              <w:rPr>
                <w:rFonts w:ascii="Times New Roman"/>
                <w:sz w:val="16"/>
              </w:rPr>
            </w:pPr>
          </w:p>
        </w:tc>
      </w:tr>
      <w:tr w:rsidR="004D40D2" w14:paraId="43E0C57C" w14:textId="77777777">
        <w:trPr>
          <w:trHeight w:val="405"/>
        </w:trPr>
        <w:tc>
          <w:tcPr>
            <w:tcW w:w="3768" w:type="dxa"/>
          </w:tcPr>
          <w:p w14:paraId="60BCD071" w14:textId="77777777" w:rsidR="004D40D2" w:rsidRDefault="00B911D1">
            <w:pPr>
              <w:pStyle w:val="TableParagraph"/>
              <w:spacing w:line="227" w:lineRule="exact"/>
              <w:ind w:left="50"/>
              <w:rPr>
                <w:sz w:val="20"/>
              </w:rPr>
            </w:pPr>
            <w:r>
              <w:rPr>
                <w:sz w:val="20"/>
              </w:rPr>
              <w:t>representative</w:t>
            </w:r>
            <w:r>
              <w:rPr>
                <w:spacing w:val="-6"/>
                <w:sz w:val="20"/>
              </w:rPr>
              <w:t xml:space="preserve"> </w:t>
            </w:r>
            <w:r>
              <w:rPr>
                <w:sz w:val="20"/>
              </w:rPr>
              <w:t>in</w:t>
            </w:r>
            <w:r>
              <w:rPr>
                <w:spacing w:val="-8"/>
                <w:sz w:val="20"/>
              </w:rPr>
              <w:t xml:space="preserve"> </w:t>
            </w:r>
            <w:r>
              <w:rPr>
                <w:sz w:val="20"/>
              </w:rPr>
              <w:t>the</w:t>
            </w:r>
            <w:r>
              <w:rPr>
                <w:spacing w:val="-8"/>
                <w:sz w:val="20"/>
              </w:rPr>
              <w:t xml:space="preserve"> </w:t>
            </w:r>
            <w:r>
              <w:rPr>
                <w:sz w:val="20"/>
              </w:rPr>
              <w:t>presence</w:t>
            </w:r>
            <w:r>
              <w:rPr>
                <w:spacing w:val="-9"/>
                <w:sz w:val="20"/>
              </w:rPr>
              <w:t xml:space="preserve"> </w:t>
            </w:r>
            <w:r>
              <w:rPr>
                <w:spacing w:val="-5"/>
                <w:sz w:val="20"/>
              </w:rPr>
              <w:t>of:</w:t>
            </w:r>
          </w:p>
        </w:tc>
        <w:tc>
          <w:tcPr>
            <w:tcW w:w="439" w:type="dxa"/>
            <w:vMerge/>
            <w:tcBorders>
              <w:top w:val="nil"/>
            </w:tcBorders>
          </w:tcPr>
          <w:p w14:paraId="46955A8A" w14:textId="77777777" w:rsidR="004D40D2" w:rsidRDefault="004D40D2">
            <w:pPr>
              <w:rPr>
                <w:sz w:val="2"/>
                <w:szCs w:val="2"/>
              </w:rPr>
            </w:pPr>
          </w:p>
        </w:tc>
        <w:tc>
          <w:tcPr>
            <w:tcW w:w="3699" w:type="dxa"/>
          </w:tcPr>
          <w:p w14:paraId="6ABF31A7" w14:textId="77777777" w:rsidR="004D40D2" w:rsidRDefault="004D40D2">
            <w:pPr>
              <w:pStyle w:val="TableParagraph"/>
              <w:rPr>
                <w:rFonts w:ascii="Times New Roman"/>
                <w:sz w:val="18"/>
              </w:rPr>
            </w:pPr>
          </w:p>
        </w:tc>
      </w:tr>
      <w:tr w:rsidR="004D40D2" w14:paraId="5ADE79E8" w14:textId="77777777">
        <w:trPr>
          <w:trHeight w:val="437"/>
        </w:trPr>
        <w:tc>
          <w:tcPr>
            <w:tcW w:w="3768" w:type="dxa"/>
          </w:tcPr>
          <w:p w14:paraId="2104FC84" w14:textId="77777777" w:rsidR="004D40D2" w:rsidRDefault="00B911D1">
            <w:pPr>
              <w:pStyle w:val="TableParagraph"/>
              <w:spacing w:before="172"/>
              <w:ind w:left="71"/>
              <w:rPr>
                <w:sz w:val="20"/>
              </w:rPr>
            </w:pPr>
            <w:r>
              <w:rPr>
                <w:spacing w:val="-2"/>
                <w:sz w:val="20"/>
              </w:rPr>
              <w:t>...............................................................</w:t>
            </w:r>
          </w:p>
        </w:tc>
        <w:tc>
          <w:tcPr>
            <w:tcW w:w="439" w:type="dxa"/>
            <w:vMerge/>
            <w:tcBorders>
              <w:top w:val="nil"/>
            </w:tcBorders>
          </w:tcPr>
          <w:p w14:paraId="57581EF5" w14:textId="77777777" w:rsidR="004D40D2" w:rsidRDefault="004D40D2">
            <w:pPr>
              <w:rPr>
                <w:sz w:val="2"/>
                <w:szCs w:val="2"/>
              </w:rPr>
            </w:pPr>
          </w:p>
        </w:tc>
        <w:tc>
          <w:tcPr>
            <w:tcW w:w="3699" w:type="dxa"/>
          </w:tcPr>
          <w:p w14:paraId="6AA87006" w14:textId="77777777" w:rsidR="004D40D2" w:rsidRDefault="00B911D1">
            <w:pPr>
              <w:pStyle w:val="TableParagraph"/>
              <w:spacing w:before="176"/>
              <w:ind w:left="170"/>
              <w:rPr>
                <w:sz w:val="20"/>
              </w:rPr>
            </w:pPr>
            <w:r>
              <w:rPr>
                <w:spacing w:val="-2"/>
                <w:sz w:val="20"/>
              </w:rPr>
              <w:t>...............................................................</w:t>
            </w:r>
          </w:p>
        </w:tc>
      </w:tr>
      <w:tr w:rsidR="004D40D2" w14:paraId="350ED27D" w14:textId="77777777">
        <w:trPr>
          <w:trHeight w:val="434"/>
        </w:trPr>
        <w:tc>
          <w:tcPr>
            <w:tcW w:w="3768" w:type="dxa"/>
          </w:tcPr>
          <w:p w14:paraId="23F7B06B" w14:textId="77777777" w:rsidR="004D40D2" w:rsidRDefault="00B911D1">
            <w:pPr>
              <w:pStyle w:val="TableParagraph"/>
              <w:spacing w:before="24"/>
              <w:ind w:left="50"/>
              <w:rPr>
                <w:sz w:val="20"/>
              </w:rPr>
            </w:pPr>
            <w:r>
              <w:rPr>
                <w:sz w:val="20"/>
              </w:rPr>
              <w:t>Signature</w:t>
            </w:r>
            <w:r>
              <w:rPr>
                <w:spacing w:val="-8"/>
                <w:sz w:val="20"/>
              </w:rPr>
              <w:t xml:space="preserve"> </w:t>
            </w:r>
            <w:r>
              <w:rPr>
                <w:sz w:val="20"/>
              </w:rPr>
              <w:t>of</w:t>
            </w:r>
            <w:r>
              <w:rPr>
                <w:spacing w:val="-7"/>
                <w:sz w:val="20"/>
              </w:rPr>
              <w:t xml:space="preserve"> </w:t>
            </w:r>
            <w:r>
              <w:rPr>
                <w:spacing w:val="-2"/>
                <w:sz w:val="20"/>
              </w:rPr>
              <w:t>witness</w:t>
            </w:r>
          </w:p>
        </w:tc>
        <w:tc>
          <w:tcPr>
            <w:tcW w:w="439" w:type="dxa"/>
            <w:vMerge/>
            <w:tcBorders>
              <w:top w:val="nil"/>
            </w:tcBorders>
          </w:tcPr>
          <w:p w14:paraId="7037CB5D" w14:textId="77777777" w:rsidR="004D40D2" w:rsidRDefault="004D40D2">
            <w:pPr>
              <w:rPr>
                <w:sz w:val="2"/>
                <w:szCs w:val="2"/>
              </w:rPr>
            </w:pPr>
          </w:p>
        </w:tc>
        <w:tc>
          <w:tcPr>
            <w:tcW w:w="3699" w:type="dxa"/>
          </w:tcPr>
          <w:p w14:paraId="2781AE77" w14:textId="77777777" w:rsidR="004D40D2" w:rsidRDefault="00B911D1">
            <w:pPr>
              <w:pStyle w:val="TableParagraph"/>
              <w:spacing w:before="29"/>
              <w:ind w:left="153"/>
              <w:rPr>
                <w:sz w:val="20"/>
              </w:rPr>
            </w:pPr>
            <w:r>
              <w:rPr>
                <w:sz w:val="20"/>
              </w:rPr>
              <w:t>Signature</w:t>
            </w:r>
            <w:r>
              <w:rPr>
                <w:spacing w:val="-10"/>
                <w:sz w:val="20"/>
              </w:rPr>
              <w:t xml:space="preserve"> </w:t>
            </w:r>
            <w:r>
              <w:rPr>
                <w:sz w:val="20"/>
              </w:rPr>
              <w:t>of</w:t>
            </w:r>
            <w:r>
              <w:rPr>
                <w:spacing w:val="-8"/>
                <w:sz w:val="20"/>
              </w:rPr>
              <w:t xml:space="preserve"> </w:t>
            </w:r>
            <w:proofErr w:type="spellStart"/>
            <w:r>
              <w:rPr>
                <w:sz w:val="20"/>
              </w:rPr>
              <w:t>authorised</w:t>
            </w:r>
            <w:proofErr w:type="spellEnd"/>
            <w:r>
              <w:rPr>
                <w:spacing w:val="-9"/>
                <w:sz w:val="20"/>
              </w:rPr>
              <w:t xml:space="preserve"> </w:t>
            </w:r>
            <w:r>
              <w:rPr>
                <w:spacing w:val="-2"/>
                <w:sz w:val="20"/>
              </w:rPr>
              <w:t>representative</w:t>
            </w:r>
          </w:p>
        </w:tc>
      </w:tr>
      <w:tr w:rsidR="004D40D2" w14:paraId="5F16ECE1" w14:textId="77777777">
        <w:trPr>
          <w:trHeight w:val="434"/>
        </w:trPr>
        <w:tc>
          <w:tcPr>
            <w:tcW w:w="3768" w:type="dxa"/>
          </w:tcPr>
          <w:p w14:paraId="14ADD549" w14:textId="77777777" w:rsidR="004D40D2" w:rsidRDefault="00B911D1">
            <w:pPr>
              <w:pStyle w:val="TableParagraph"/>
              <w:spacing w:before="168"/>
              <w:ind w:left="71"/>
              <w:rPr>
                <w:sz w:val="20"/>
              </w:rPr>
            </w:pPr>
            <w:r>
              <w:rPr>
                <w:spacing w:val="-2"/>
                <w:sz w:val="20"/>
              </w:rPr>
              <w:t>...............................................................</w:t>
            </w:r>
          </w:p>
        </w:tc>
        <w:tc>
          <w:tcPr>
            <w:tcW w:w="439" w:type="dxa"/>
            <w:vMerge/>
            <w:tcBorders>
              <w:top w:val="nil"/>
            </w:tcBorders>
          </w:tcPr>
          <w:p w14:paraId="6BDC1D1F" w14:textId="77777777" w:rsidR="004D40D2" w:rsidRDefault="004D40D2">
            <w:pPr>
              <w:rPr>
                <w:sz w:val="2"/>
                <w:szCs w:val="2"/>
              </w:rPr>
            </w:pPr>
          </w:p>
        </w:tc>
        <w:tc>
          <w:tcPr>
            <w:tcW w:w="3699" w:type="dxa"/>
          </w:tcPr>
          <w:p w14:paraId="765612AA" w14:textId="77777777" w:rsidR="004D40D2" w:rsidRDefault="00B911D1">
            <w:pPr>
              <w:pStyle w:val="TableParagraph"/>
              <w:spacing w:before="173"/>
              <w:ind w:left="170"/>
              <w:rPr>
                <w:sz w:val="20"/>
              </w:rPr>
            </w:pPr>
            <w:r>
              <w:rPr>
                <w:spacing w:val="-2"/>
                <w:sz w:val="20"/>
              </w:rPr>
              <w:t>...............................................................</w:t>
            </w:r>
          </w:p>
        </w:tc>
      </w:tr>
      <w:tr w:rsidR="004D40D2" w14:paraId="183FB717" w14:textId="77777777">
        <w:trPr>
          <w:trHeight w:val="435"/>
        </w:trPr>
        <w:tc>
          <w:tcPr>
            <w:tcW w:w="3768" w:type="dxa"/>
          </w:tcPr>
          <w:p w14:paraId="0D8A6DF3" w14:textId="77777777" w:rsidR="004D40D2" w:rsidRDefault="00B911D1">
            <w:pPr>
              <w:pStyle w:val="TableParagraph"/>
              <w:spacing w:before="24"/>
              <w:ind w:left="50"/>
              <w:rPr>
                <w:sz w:val="20"/>
              </w:rPr>
            </w:pPr>
            <w:r>
              <w:rPr>
                <w:sz w:val="20"/>
              </w:rPr>
              <w:t>Name</w:t>
            </w:r>
            <w:r>
              <w:rPr>
                <w:spacing w:val="-9"/>
                <w:sz w:val="20"/>
              </w:rPr>
              <w:t xml:space="preserve"> </w:t>
            </w:r>
            <w:r>
              <w:rPr>
                <w:sz w:val="20"/>
              </w:rPr>
              <w:t>of</w:t>
            </w:r>
            <w:r>
              <w:rPr>
                <w:spacing w:val="-7"/>
                <w:sz w:val="20"/>
              </w:rPr>
              <w:t xml:space="preserve"> </w:t>
            </w:r>
            <w:r>
              <w:rPr>
                <w:sz w:val="20"/>
              </w:rPr>
              <w:t>witness</w:t>
            </w:r>
            <w:r>
              <w:rPr>
                <w:spacing w:val="-6"/>
                <w:sz w:val="20"/>
              </w:rPr>
              <w:t xml:space="preserve"> </w:t>
            </w:r>
            <w:r>
              <w:rPr>
                <w:sz w:val="20"/>
              </w:rPr>
              <w:t>(block</w:t>
            </w:r>
            <w:r>
              <w:rPr>
                <w:spacing w:val="-6"/>
                <w:sz w:val="20"/>
              </w:rPr>
              <w:t xml:space="preserve"> </w:t>
            </w:r>
            <w:r>
              <w:rPr>
                <w:spacing w:val="-2"/>
                <w:sz w:val="20"/>
              </w:rPr>
              <w:t>letters)</w:t>
            </w:r>
          </w:p>
        </w:tc>
        <w:tc>
          <w:tcPr>
            <w:tcW w:w="439" w:type="dxa"/>
            <w:vMerge/>
            <w:tcBorders>
              <w:top w:val="nil"/>
            </w:tcBorders>
          </w:tcPr>
          <w:p w14:paraId="12A8C092" w14:textId="77777777" w:rsidR="004D40D2" w:rsidRDefault="004D40D2">
            <w:pPr>
              <w:rPr>
                <w:sz w:val="2"/>
                <w:szCs w:val="2"/>
              </w:rPr>
            </w:pPr>
          </w:p>
        </w:tc>
        <w:tc>
          <w:tcPr>
            <w:tcW w:w="3699" w:type="dxa"/>
          </w:tcPr>
          <w:p w14:paraId="6EF06AD7" w14:textId="77777777" w:rsidR="004D40D2" w:rsidRDefault="00B911D1">
            <w:pPr>
              <w:pStyle w:val="TableParagraph"/>
              <w:spacing w:before="29"/>
              <w:ind w:left="153"/>
              <w:rPr>
                <w:sz w:val="20"/>
              </w:rPr>
            </w:pPr>
            <w:r>
              <w:rPr>
                <w:sz w:val="20"/>
              </w:rPr>
              <w:t>Name</w:t>
            </w:r>
            <w:r>
              <w:rPr>
                <w:spacing w:val="-7"/>
                <w:sz w:val="20"/>
              </w:rPr>
              <w:t xml:space="preserve"> </w:t>
            </w:r>
            <w:r>
              <w:rPr>
                <w:sz w:val="20"/>
              </w:rPr>
              <w:t>of</w:t>
            </w:r>
            <w:r>
              <w:rPr>
                <w:spacing w:val="-8"/>
                <w:sz w:val="20"/>
              </w:rPr>
              <w:t xml:space="preserve"> </w:t>
            </w:r>
            <w:proofErr w:type="spellStart"/>
            <w:r>
              <w:rPr>
                <w:sz w:val="20"/>
              </w:rPr>
              <w:t>authorised</w:t>
            </w:r>
            <w:proofErr w:type="spellEnd"/>
            <w:r>
              <w:rPr>
                <w:spacing w:val="-9"/>
                <w:sz w:val="20"/>
              </w:rPr>
              <w:t xml:space="preserve"> </w:t>
            </w:r>
            <w:r>
              <w:rPr>
                <w:spacing w:val="-2"/>
                <w:sz w:val="20"/>
              </w:rPr>
              <w:t>representative</w:t>
            </w:r>
          </w:p>
        </w:tc>
      </w:tr>
      <w:tr w:rsidR="004D40D2" w14:paraId="4CAD0567" w14:textId="77777777">
        <w:trPr>
          <w:trHeight w:val="435"/>
        </w:trPr>
        <w:tc>
          <w:tcPr>
            <w:tcW w:w="3768" w:type="dxa"/>
          </w:tcPr>
          <w:p w14:paraId="5F5F9FEE" w14:textId="77777777" w:rsidR="004D40D2" w:rsidRDefault="00B911D1">
            <w:pPr>
              <w:pStyle w:val="TableParagraph"/>
              <w:spacing w:before="169"/>
              <w:ind w:left="71"/>
              <w:rPr>
                <w:sz w:val="20"/>
              </w:rPr>
            </w:pPr>
            <w:r>
              <w:rPr>
                <w:spacing w:val="-2"/>
                <w:sz w:val="20"/>
              </w:rPr>
              <w:t>...............................................................</w:t>
            </w:r>
          </w:p>
        </w:tc>
        <w:tc>
          <w:tcPr>
            <w:tcW w:w="439" w:type="dxa"/>
            <w:vMerge/>
            <w:tcBorders>
              <w:top w:val="nil"/>
            </w:tcBorders>
          </w:tcPr>
          <w:p w14:paraId="72875E9A" w14:textId="77777777" w:rsidR="004D40D2" w:rsidRDefault="004D40D2">
            <w:pPr>
              <w:rPr>
                <w:sz w:val="2"/>
                <w:szCs w:val="2"/>
              </w:rPr>
            </w:pPr>
          </w:p>
        </w:tc>
        <w:tc>
          <w:tcPr>
            <w:tcW w:w="3699" w:type="dxa"/>
          </w:tcPr>
          <w:p w14:paraId="4E451E6C" w14:textId="77777777" w:rsidR="004D40D2" w:rsidRDefault="00B911D1">
            <w:pPr>
              <w:pStyle w:val="TableParagraph"/>
              <w:spacing w:before="174"/>
              <w:ind w:left="170"/>
              <w:rPr>
                <w:sz w:val="20"/>
              </w:rPr>
            </w:pPr>
            <w:r>
              <w:rPr>
                <w:spacing w:val="-2"/>
                <w:sz w:val="20"/>
              </w:rPr>
              <w:t>...............................................................</w:t>
            </w:r>
          </w:p>
        </w:tc>
      </w:tr>
      <w:tr w:rsidR="004D40D2" w14:paraId="38CED62C" w14:textId="77777777">
        <w:trPr>
          <w:trHeight w:val="258"/>
        </w:trPr>
        <w:tc>
          <w:tcPr>
            <w:tcW w:w="3768" w:type="dxa"/>
          </w:tcPr>
          <w:p w14:paraId="24B51709" w14:textId="77777777" w:rsidR="004D40D2" w:rsidRDefault="00B911D1">
            <w:pPr>
              <w:pStyle w:val="TableParagraph"/>
              <w:spacing w:before="24" w:line="215" w:lineRule="exact"/>
              <w:ind w:left="50"/>
              <w:rPr>
                <w:sz w:val="20"/>
              </w:rPr>
            </w:pPr>
            <w:r>
              <w:rPr>
                <w:spacing w:val="-4"/>
                <w:sz w:val="20"/>
              </w:rPr>
              <w:t>Date</w:t>
            </w:r>
          </w:p>
        </w:tc>
        <w:tc>
          <w:tcPr>
            <w:tcW w:w="439" w:type="dxa"/>
            <w:vMerge/>
            <w:tcBorders>
              <w:top w:val="nil"/>
            </w:tcBorders>
          </w:tcPr>
          <w:p w14:paraId="52418D35" w14:textId="77777777" w:rsidR="004D40D2" w:rsidRDefault="004D40D2">
            <w:pPr>
              <w:rPr>
                <w:sz w:val="2"/>
                <w:szCs w:val="2"/>
              </w:rPr>
            </w:pPr>
          </w:p>
        </w:tc>
        <w:tc>
          <w:tcPr>
            <w:tcW w:w="3699" w:type="dxa"/>
          </w:tcPr>
          <w:p w14:paraId="37D31B65" w14:textId="77777777" w:rsidR="004D40D2" w:rsidRDefault="00B911D1">
            <w:pPr>
              <w:pStyle w:val="TableParagraph"/>
              <w:spacing w:before="29" w:line="210" w:lineRule="exact"/>
              <w:ind w:left="153"/>
              <w:rPr>
                <w:sz w:val="20"/>
              </w:rPr>
            </w:pPr>
            <w:r>
              <w:rPr>
                <w:spacing w:val="-4"/>
                <w:sz w:val="20"/>
              </w:rPr>
              <w:t>Date</w:t>
            </w:r>
          </w:p>
        </w:tc>
      </w:tr>
    </w:tbl>
    <w:p w14:paraId="71FB1FB6" w14:textId="77777777" w:rsidR="004D40D2" w:rsidRDefault="004D40D2">
      <w:pPr>
        <w:pStyle w:val="BodyText"/>
        <w:spacing w:before="87"/>
      </w:pPr>
    </w:p>
    <w:tbl>
      <w:tblPr>
        <w:tblW w:w="0" w:type="auto"/>
        <w:tblInd w:w="404" w:type="dxa"/>
        <w:tblLayout w:type="fixed"/>
        <w:tblCellMar>
          <w:left w:w="0" w:type="dxa"/>
          <w:right w:w="0" w:type="dxa"/>
        </w:tblCellMar>
        <w:tblLook w:val="01E0" w:firstRow="1" w:lastRow="1" w:firstColumn="1" w:lastColumn="1" w:noHBand="0" w:noVBand="0"/>
      </w:tblPr>
      <w:tblGrid>
        <w:gridCol w:w="3767"/>
        <w:gridCol w:w="466"/>
        <w:gridCol w:w="3727"/>
      </w:tblGrid>
      <w:tr w:rsidR="004D40D2" w14:paraId="76A5F21F" w14:textId="77777777">
        <w:trPr>
          <w:trHeight w:val="401"/>
        </w:trPr>
        <w:tc>
          <w:tcPr>
            <w:tcW w:w="7960" w:type="dxa"/>
            <w:gridSpan w:val="3"/>
          </w:tcPr>
          <w:p w14:paraId="49FC7F21" w14:textId="77777777" w:rsidR="004D40D2" w:rsidRDefault="00B911D1">
            <w:pPr>
              <w:pStyle w:val="TableParagraph"/>
              <w:spacing w:line="223" w:lineRule="exact"/>
              <w:ind w:left="50"/>
              <w:rPr>
                <w:b/>
                <w:sz w:val="20"/>
              </w:rPr>
            </w:pPr>
            <w:r>
              <w:rPr>
                <w:b/>
                <w:sz w:val="20"/>
              </w:rPr>
              <w:t>EXECUTION</w:t>
            </w:r>
            <w:r>
              <w:rPr>
                <w:b/>
                <w:spacing w:val="-7"/>
                <w:sz w:val="20"/>
              </w:rPr>
              <w:t xml:space="preserve"> </w:t>
            </w:r>
            <w:r>
              <w:rPr>
                <w:b/>
                <w:sz w:val="20"/>
              </w:rPr>
              <w:t>BY</w:t>
            </w:r>
            <w:r>
              <w:rPr>
                <w:b/>
                <w:spacing w:val="-7"/>
                <w:sz w:val="20"/>
              </w:rPr>
              <w:t xml:space="preserve"> </w:t>
            </w:r>
            <w:r>
              <w:rPr>
                <w:b/>
                <w:sz w:val="20"/>
              </w:rPr>
              <w:t>THE</w:t>
            </w:r>
            <w:r>
              <w:rPr>
                <w:b/>
                <w:spacing w:val="-7"/>
                <w:sz w:val="20"/>
              </w:rPr>
              <w:t xml:space="preserve"> </w:t>
            </w:r>
            <w:r>
              <w:rPr>
                <w:b/>
                <w:sz w:val="20"/>
              </w:rPr>
              <w:t>CONTRACTOR</w:t>
            </w:r>
            <w:r>
              <w:rPr>
                <w:b/>
                <w:spacing w:val="-8"/>
                <w:sz w:val="20"/>
              </w:rPr>
              <w:t xml:space="preserve"> </w:t>
            </w:r>
            <w:r>
              <w:rPr>
                <w:b/>
                <w:sz w:val="20"/>
              </w:rPr>
              <w:t>(WHERE</w:t>
            </w:r>
            <w:r>
              <w:rPr>
                <w:b/>
                <w:spacing w:val="-5"/>
                <w:sz w:val="20"/>
              </w:rPr>
              <w:t xml:space="preserve"> </w:t>
            </w:r>
            <w:r>
              <w:rPr>
                <w:b/>
                <w:sz w:val="20"/>
              </w:rPr>
              <w:t>SIGNATORY</w:t>
            </w:r>
            <w:r>
              <w:rPr>
                <w:b/>
                <w:spacing w:val="-7"/>
                <w:sz w:val="20"/>
              </w:rPr>
              <w:t xml:space="preserve"> </w:t>
            </w:r>
            <w:r>
              <w:rPr>
                <w:b/>
                <w:sz w:val="20"/>
              </w:rPr>
              <w:t>IS</w:t>
            </w:r>
            <w:r>
              <w:rPr>
                <w:b/>
                <w:spacing w:val="-7"/>
                <w:sz w:val="20"/>
              </w:rPr>
              <w:t xml:space="preserve"> </w:t>
            </w:r>
            <w:r>
              <w:rPr>
                <w:b/>
                <w:sz w:val="20"/>
              </w:rPr>
              <w:t>A</w:t>
            </w:r>
            <w:r>
              <w:rPr>
                <w:b/>
                <w:spacing w:val="-7"/>
                <w:sz w:val="20"/>
              </w:rPr>
              <w:t xml:space="preserve"> </w:t>
            </w:r>
            <w:r>
              <w:rPr>
                <w:b/>
                <w:spacing w:val="-2"/>
                <w:sz w:val="20"/>
              </w:rPr>
              <w:t>CORPORATION)</w:t>
            </w:r>
          </w:p>
        </w:tc>
      </w:tr>
      <w:tr w:rsidR="004D40D2" w14:paraId="62B4CEF3" w14:textId="77777777">
        <w:trPr>
          <w:trHeight w:val="405"/>
        </w:trPr>
        <w:tc>
          <w:tcPr>
            <w:tcW w:w="3767" w:type="dxa"/>
          </w:tcPr>
          <w:p w14:paraId="574686FF" w14:textId="77777777" w:rsidR="004D40D2" w:rsidRDefault="00B911D1">
            <w:pPr>
              <w:pStyle w:val="TableParagraph"/>
              <w:spacing w:before="172" w:line="214" w:lineRule="exact"/>
              <w:ind w:left="50"/>
              <w:rPr>
                <w:sz w:val="20"/>
              </w:rPr>
            </w:pPr>
            <w:r>
              <w:rPr>
                <w:b/>
                <w:sz w:val="20"/>
              </w:rPr>
              <w:t>SIGNED</w:t>
            </w:r>
            <w:r>
              <w:rPr>
                <w:b/>
                <w:spacing w:val="-5"/>
                <w:sz w:val="20"/>
              </w:rPr>
              <w:t xml:space="preserve"> </w:t>
            </w:r>
            <w:r>
              <w:rPr>
                <w:sz w:val="20"/>
              </w:rPr>
              <w:t>for</w:t>
            </w:r>
            <w:r>
              <w:rPr>
                <w:spacing w:val="-5"/>
                <w:sz w:val="20"/>
              </w:rPr>
              <w:t xml:space="preserve"> </w:t>
            </w:r>
            <w:r>
              <w:rPr>
                <w:sz w:val="20"/>
              </w:rPr>
              <w:t>and</w:t>
            </w:r>
            <w:r>
              <w:rPr>
                <w:spacing w:val="-4"/>
                <w:sz w:val="20"/>
              </w:rPr>
              <w:t xml:space="preserve"> </w:t>
            </w:r>
            <w:r>
              <w:rPr>
                <w:sz w:val="20"/>
              </w:rPr>
              <w:t>on</w:t>
            </w:r>
            <w:r>
              <w:rPr>
                <w:spacing w:val="-7"/>
                <w:sz w:val="20"/>
              </w:rPr>
              <w:t xml:space="preserve"> </w:t>
            </w:r>
            <w:r>
              <w:rPr>
                <w:sz w:val="20"/>
              </w:rPr>
              <w:t>behalf</w:t>
            </w:r>
            <w:r>
              <w:rPr>
                <w:spacing w:val="-3"/>
                <w:sz w:val="20"/>
              </w:rPr>
              <w:t xml:space="preserve"> </w:t>
            </w:r>
            <w:r>
              <w:rPr>
                <w:sz w:val="20"/>
              </w:rPr>
              <w:t>of</w:t>
            </w:r>
            <w:r>
              <w:rPr>
                <w:spacing w:val="-5"/>
                <w:sz w:val="20"/>
              </w:rPr>
              <w:t xml:space="preserve"> the</w:t>
            </w:r>
          </w:p>
        </w:tc>
        <w:tc>
          <w:tcPr>
            <w:tcW w:w="466" w:type="dxa"/>
            <w:vMerge w:val="restart"/>
          </w:tcPr>
          <w:p w14:paraId="47B5C8AA" w14:textId="77777777" w:rsidR="004D40D2" w:rsidRDefault="00B911D1">
            <w:pPr>
              <w:pStyle w:val="TableParagraph"/>
              <w:spacing w:before="172"/>
              <w:ind w:left="39"/>
              <w:jc w:val="center"/>
              <w:rPr>
                <w:sz w:val="20"/>
              </w:rPr>
            </w:pPr>
            <w:r>
              <w:rPr>
                <w:spacing w:val="-10"/>
                <w:sz w:val="20"/>
              </w:rPr>
              <w:t>)</w:t>
            </w:r>
          </w:p>
          <w:p w14:paraId="23E00E68" w14:textId="77777777" w:rsidR="004D40D2" w:rsidRDefault="00B911D1">
            <w:pPr>
              <w:pStyle w:val="TableParagraph"/>
              <w:spacing w:before="60"/>
              <w:ind w:left="39"/>
              <w:jc w:val="center"/>
              <w:rPr>
                <w:sz w:val="20"/>
              </w:rPr>
            </w:pPr>
            <w:r>
              <w:rPr>
                <w:spacing w:val="-10"/>
                <w:sz w:val="20"/>
              </w:rPr>
              <w:t>)</w:t>
            </w:r>
          </w:p>
          <w:p w14:paraId="65956DCB" w14:textId="77777777" w:rsidR="004D40D2" w:rsidRDefault="00B911D1">
            <w:pPr>
              <w:pStyle w:val="TableParagraph"/>
              <w:spacing w:before="60"/>
              <w:ind w:left="39"/>
              <w:jc w:val="center"/>
              <w:rPr>
                <w:sz w:val="20"/>
              </w:rPr>
            </w:pPr>
            <w:r>
              <w:rPr>
                <w:spacing w:val="-10"/>
                <w:sz w:val="20"/>
              </w:rPr>
              <w:t>)</w:t>
            </w:r>
          </w:p>
          <w:p w14:paraId="30A1DF8F" w14:textId="77777777" w:rsidR="004D40D2" w:rsidRDefault="00B911D1">
            <w:pPr>
              <w:pStyle w:val="TableParagraph"/>
              <w:spacing w:before="58"/>
              <w:ind w:left="39"/>
              <w:jc w:val="center"/>
              <w:rPr>
                <w:sz w:val="20"/>
              </w:rPr>
            </w:pPr>
            <w:r>
              <w:rPr>
                <w:spacing w:val="-10"/>
                <w:sz w:val="20"/>
              </w:rPr>
              <w:t>)</w:t>
            </w:r>
          </w:p>
          <w:p w14:paraId="4D0A507B" w14:textId="77777777" w:rsidR="004D40D2" w:rsidRDefault="00B911D1">
            <w:pPr>
              <w:pStyle w:val="TableParagraph"/>
              <w:spacing w:before="61"/>
              <w:ind w:left="39"/>
              <w:jc w:val="center"/>
              <w:rPr>
                <w:sz w:val="20"/>
              </w:rPr>
            </w:pPr>
            <w:r>
              <w:rPr>
                <w:spacing w:val="-10"/>
                <w:sz w:val="20"/>
              </w:rPr>
              <w:t>)</w:t>
            </w:r>
          </w:p>
          <w:p w14:paraId="1FBE6F3A" w14:textId="77777777" w:rsidR="004D40D2" w:rsidRDefault="00B911D1">
            <w:pPr>
              <w:pStyle w:val="TableParagraph"/>
              <w:spacing w:before="60"/>
              <w:ind w:left="39"/>
              <w:jc w:val="center"/>
              <w:rPr>
                <w:sz w:val="20"/>
              </w:rPr>
            </w:pPr>
            <w:r>
              <w:rPr>
                <w:spacing w:val="-10"/>
                <w:sz w:val="20"/>
              </w:rPr>
              <w:t>)</w:t>
            </w:r>
          </w:p>
          <w:p w14:paraId="67BDD72A" w14:textId="77777777" w:rsidR="004D40D2" w:rsidRDefault="00B911D1">
            <w:pPr>
              <w:pStyle w:val="TableParagraph"/>
              <w:spacing w:before="61"/>
              <w:ind w:left="39"/>
              <w:jc w:val="center"/>
              <w:rPr>
                <w:sz w:val="20"/>
              </w:rPr>
            </w:pPr>
            <w:r>
              <w:rPr>
                <w:spacing w:val="-10"/>
                <w:sz w:val="20"/>
              </w:rPr>
              <w:t>)</w:t>
            </w:r>
          </w:p>
          <w:p w14:paraId="78F450F4" w14:textId="77777777" w:rsidR="004D40D2" w:rsidRDefault="00B911D1">
            <w:pPr>
              <w:pStyle w:val="TableParagraph"/>
              <w:spacing w:before="60"/>
              <w:ind w:left="39"/>
              <w:jc w:val="center"/>
              <w:rPr>
                <w:sz w:val="20"/>
              </w:rPr>
            </w:pPr>
            <w:r>
              <w:rPr>
                <w:spacing w:val="-10"/>
                <w:sz w:val="20"/>
              </w:rPr>
              <w:t>)</w:t>
            </w:r>
          </w:p>
          <w:p w14:paraId="4FD293A8" w14:textId="77777777" w:rsidR="004D40D2" w:rsidRDefault="00B911D1">
            <w:pPr>
              <w:pStyle w:val="TableParagraph"/>
              <w:spacing w:before="61"/>
              <w:ind w:left="39"/>
              <w:jc w:val="center"/>
              <w:rPr>
                <w:sz w:val="20"/>
              </w:rPr>
            </w:pPr>
            <w:r>
              <w:rPr>
                <w:spacing w:val="-10"/>
                <w:sz w:val="20"/>
              </w:rPr>
              <w:t>)</w:t>
            </w:r>
          </w:p>
          <w:p w14:paraId="5C7766FA" w14:textId="77777777" w:rsidR="004D40D2" w:rsidRDefault="00B911D1">
            <w:pPr>
              <w:pStyle w:val="TableParagraph"/>
              <w:spacing w:before="58"/>
              <w:ind w:left="39"/>
              <w:jc w:val="center"/>
              <w:rPr>
                <w:sz w:val="20"/>
              </w:rPr>
            </w:pPr>
            <w:r>
              <w:rPr>
                <w:spacing w:val="-10"/>
                <w:sz w:val="20"/>
              </w:rPr>
              <w:t>)</w:t>
            </w:r>
          </w:p>
          <w:p w14:paraId="6BB66194" w14:textId="77777777" w:rsidR="004D40D2" w:rsidRDefault="00B911D1">
            <w:pPr>
              <w:pStyle w:val="TableParagraph"/>
              <w:spacing w:before="60"/>
              <w:ind w:left="39"/>
              <w:jc w:val="center"/>
              <w:rPr>
                <w:sz w:val="20"/>
              </w:rPr>
            </w:pPr>
            <w:r>
              <w:rPr>
                <w:spacing w:val="-10"/>
                <w:sz w:val="20"/>
              </w:rPr>
              <w:t>)</w:t>
            </w:r>
          </w:p>
          <w:p w14:paraId="4ECA6606" w14:textId="77777777" w:rsidR="004D40D2" w:rsidRDefault="00B911D1">
            <w:pPr>
              <w:pStyle w:val="TableParagraph"/>
              <w:spacing w:before="61"/>
              <w:ind w:left="39"/>
              <w:jc w:val="center"/>
              <w:rPr>
                <w:sz w:val="20"/>
              </w:rPr>
            </w:pPr>
            <w:r>
              <w:rPr>
                <w:spacing w:val="-10"/>
                <w:sz w:val="20"/>
              </w:rPr>
              <w:t>)</w:t>
            </w:r>
          </w:p>
          <w:p w14:paraId="45B8C660" w14:textId="77777777" w:rsidR="004D40D2" w:rsidRDefault="00B911D1">
            <w:pPr>
              <w:pStyle w:val="TableParagraph"/>
              <w:spacing w:before="60"/>
              <w:ind w:left="39"/>
              <w:jc w:val="center"/>
              <w:rPr>
                <w:sz w:val="20"/>
              </w:rPr>
            </w:pPr>
            <w:r>
              <w:rPr>
                <w:spacing w:val="-10"/>
                <w:sz w:val="20"/>
              </w:rPr>
              <w:t>)</w:t>
            </w:r>
          </w:p>
        </w:tc>
        <w:tc>
          <w:tcPr>
            <w:tcW w:w="3727" w:type="dxa"/>
          </w:tcPr>
          <w:p w14:paraId="5C9F34AE" w14:textId="77777777" w:rsidR="004D40D2" w:rsidRDefault="004D40D2">
            <w:pPr>
              <w:pStyle w:val="TableParagraph"/>
              <w:rPr>
                <w:rFonts w:ascii="Times New Roman"/>
                <w:sz w:val="18"/>
              </w:rPr>
            </w:pPr>
          </w:p>
        </w:tc>
      </w:tr>
      <w:tr w:rsidR="004D40D2" w14:paraId="1C97A6FB" w14:textId="77777777">
        <w:trPr>
          <w:trHeight w:val="229"/>
        </w:trPr>
        <w:tc>
          <w:tcPr>
            <w:tcW w:w="3767" w:type="dxa"/>
          </w:tcPr>
          <w:p w14:paraId="4D743504" w14:textId="77777777" w:rsidR="004D40D2" w:rsidRDefault="00B911D1">
            <w:pPr>
              <w:pStyle w:val="TableParagraph"/>
              <w:spacing w:line="209" w:lineRule="exact"/>
              <w:ind w:left="50"/>
              <w:rPr>
                <w:sz w:val="20"/>
              </w:rPr>
            </w:pPr>
            <w:r>
              <w:rPr>
                <w:i/>
                <w:sz w:val="20"/>
              </w:rPr>
              <w:t>Contractor</w:t>
            </w:r>
            <w:r>
              <w:rPr>
                <w:i/>
                <w:spacing w:val="-6"/>
                <w:sz w:val="20"/>
              </w:rPr>
              <w:t xml:space="preserve"> </w:t>
            </w:r>
            <w:r>
              <w:rPr>
                <w:sz w:val="20"/>
              </w:rPr>
              <w:t>in</w:t>
            </w:r>
            <w:r>
              <w:rPr>
                <w:spacing w:val="-6"/>
                <w:sz w:val="20"/>
              </w:rPr>
              <w:t xml:space="preserve"> </w:t>
            </w:r>
            <w:r>
              <w:rPr>
                <w:sz w:val="20"/>
              </w:rPr>
              <w:t>accordance</w:t>
            </w:r>
            <w:r>
              <w:rPr>
                <w:spacing w:val="-8"/>
                <w:sz w:val="20"/>
              </w:rPr>
              <w:t xml:space="preserve"> </w:t>
            </w:r>
            <w:r>
              <w:rPr>
                <w:sz w:val="20"/>
              </w:rPr>
              <w:t>with</w:t>
            </w:r>
            <w:r>
              <w:rPr>
                <w:spacing w:val="-6"/>
                <w:sz w:val="20"/>
              </w:rPr>
              <w:t xml:space="preserve"> </w:t>
            </w:r>
            <w:r>
              <w:rPr>
                <w:spacing w:val="-5"/>
                <w:sz w:val="20"/>
              </w:rPr>
              <w:t>its</w:t>
            </w:r>
          </w:p>
        </w:tc>
        <w:tc>
          <w:tcPr>
            <w:tcW w:w="466" w:type="dxa"/>
            <w:vMerge/>
            <w:tcBorders>
              <w:top w:val="nil"/>
            </w:tcBorders>
          </w:tcPr>
          <w:p w14:paraId="7E22B424" w14:textId="77777777" w:rsidR="004D40D2" w:rsidRDefault="004D40D2">
            <w:pPr>
              <w:rPr>
                <w:sz w:val="2"/>
                <w:szCs w:val="2"/>
              </w:rPr>
            </w:pPr>
          </w:p>
        </w:tc>
        <w:tc>
          <w:tcPr>
            <w:tcW w:w="3727" w:type="dxa"/>
          </w:tcPr>
          <w:p w14:paraId="1465B32E" w14:textId="77777777" w:rsidR="004D40D2" w:rsidRDefault="004D40D2">
            <w:pPr>
              <w:pStyle w:val="TableParagraph"/>
              <w:rPr>
                <w:rFonts w:ascii="Times New Roman"/>
                <w:sz w:val="16"/>
              </w:rPr>
            </w:pPr>
          </w:p>
        </w:tc>
      </w:tr>
      <w:tr w:rsidR="004D40D2" w14:paraId="28811EBA" w14:textId="77777777">
        <w:trPr>
          <w:trHeight w:val="229"/>
        </w:trPr>
        <w:tc>
          <w:tcPr>
            <w:tcW w:w="3767" w:type="dxa"/>
          </w:tcPr>
          <w:p w14:paraId="00EDB8AA" w14:textId="77777777" w:rsidR="004D40D2" w:rsidRDefault="00B911D1">
            <w:pPr>
              <w:pStyle w:val="TableParagraph"/>
              <w:spacing w:line="209" w:lineRule="exact"/>
              <w:ind w:left="50"/>
              <w:rPr>
                <w:sz w:val="20"/>
              </w:rPr>
            </w:pPr>
            <w:r>
              <w:rPr>
                <w:sz w:val="20"/>
              </w:rPr>
              <w:t>Constitution</w:t>
            </w:r>
            <w:r>
              <w:rPr>
                <w:spacing w:val="-7"/>
                <w:sz w:val="20"/>
              </w:rPr>
              <w:t xml:space="preserve"> </w:t>
            </w:r>
            <w:r>
              <w:rPr>
                <w:sz w:val="20"/>
              </w:rPr>
              <w:t>and</w:t>
            </w:r>
            <w:r>
              <w:rPr>
                <w:spacing w:val="-6"/>
                <w:sz w:val="20"/>
              </w:rPr>
              <w:t xml:space="preserve"> </w:t>
            </w:r>
            <w:r>
              <w:rPr>
                <w:sz w:val="20"/>
              </w:rPr>
              <w:t>Section</w:t>
            </w:r>
            <w:r>
              <w:rPr>
                <w:spacing w:val="-6"/>
                <w:sz w:val="20"/>
              </w:rPr>
              <w:t xml:space="preserve"> </w:t>
            </w:r>
            <w:r>
              <w:rPr>
                <w:sz w:val="20"/>
              </w:rPr>
              <w:t>127</w:t>
            </w:r>
            <w:r>
              <w:rPr>
                <w:spacing w:val="-7"/>
                <w:sz w:val="20"/>
              </w:rPr>
              <w:t xml:space="preserve"> </w:t>
            </w:r>
            <w:r>
              <w:rPr>
                <w:sz w:val="20"/>
              </w:rPr>
              <w:t>of</w:t>
            </w:r>
            <w:r>
              <w:rPr>
                <w:spacing w:val="-8"/>
                <w:sz w:val="20"/>
              </w:rPr>
              <w:t xml:space="preserve"> </w:t>
            </w:r>
            <w:r>
              <w:rPr>
                <w:spacing w:val="-5"/>
                <w:sz w:val="20"/>
              </w:rPr>
              <w:t>the</w:t>
            </w:r>
          </w:p>
        </w:tc>
        <w:tc>
          <w:tcPr>
            <w:tcW w:w="466" w:type="dxa"/>
            <w:vMerge/>
            <w:tcBorders>
              <w:top w:val="nil"/>
            </w:tcBorders>
          </w:tcPr>
          <w:p w14:paraId="3AD1FE31" w14:textId="77777777" w:rsidR="004D40D2" w:rsidRDefault="004D40D2">
            <w:pPr>
              <w:rPr>
                <w:sz w:val="2"/>
                <w:szCs w:val="2"/>
              </w:rPr>
            </w:pPr>
          </w:p>
        </w:tc>
        <w:tc>
          <w:tcPr>
            <w:tcW w:w="3727" w:type="dxa"/>
          </w:tcPr>
          <w:p w14:paraId="25116CA1" w14:textId="77777777" w:rsidR="004D40D2" w:rsidRDefault="004D40D2">
            <w:pPr>
              <w:pStyle w:val="TableParagraph"/>
              <w:rPr>
                <w:rFonts w:ascii="Times New Roman"/>
                <w:sz w:val="16"/>
              </w:rPr>
            </w:pPr>
          </w:p>
        </w:tc>
      </w:tr>
      <w:tr w:rsidR="004D40D2" w14:paraId="5B4A33C8" w14:textId="77777777">
        <w:trPr>
          <w:trHeight w:val="548"/>
        </w:trPr>
        <w:tc>
          <w:tcPr>
            <w:tcW w:w="3767" w:type="dxa"/>
          </w:tcPr>
          <w:p w14:paraId="7C848EEC" w14:textId="77777777" w:rsidR="004D40D2" w:rsidRDefault="00B911D1">
            <w:pPr>
              <w:pStyle w:val="TableParagraph"/>
              <w:spacing w:line="227" w:lineRule="exact"/>
              <w:ind w:left="50"/>
              <w:rPr>
                <w:sz w:val="20"/>
              </w:rPr>
            </w:pPr>
            <w:r>
              <w:rPr>
                <w:i/>
                <w:sz w:val="20"/>
              </w:rPr>
              <w:t>Corporations</w:t>
            </w:r>
            <w:r>
              <w:rPr>
                <w:i/>
                <w:spacing w:val="-7"/>
                <w:sz w:val="20"/>
              </w:rPr>
              <w:t xml:space="preserve"> </w:t>
            </w:r>
            <w:r>
              <w:rPr>
                <w:i/>
                <w:sz w:val="20"/>
              </w:rPr>
              <w:t>Act</w:t>
            </w:r>
            <w:r>
              <w:rPr>
                <w:i/>
                <w:spacing w:val="-10"/>
                <w:sz w:val="20"/>
              </w:rPr>
              <w:t xml:space="preserve"> </w:t>
            </w:r>
            <w:r>
              <w:rPr>
                <w:i/>
                <w:spacing w:val="-4"/>
                <w:sz w:val="20"/>
              </w:rPr>
              <w:t>2001</w:t>
            </w:r>
            <w:r>
              <w:rPr>
                <w:spacing w:val="-4"/>
                <w:sz w:val="20"/>
              </w:rPr>
              <w:t>:</w:t>
            </w:r>
          </w:p>
        </w:tc>
        <w:tc>
          <w:tcPr>
            <w:tcW w:w="466" w:type="dxa"/>
            <w:vMerge/>
            <w:tcBorders>
              <w:top w:val="nil"/>
            </w:tcBorders>
          </w:tcPr>
          <w:p w14:paraId="046BED46" w14:textId="77777777" w:rsidR="004D40D2" w:rsidRDefault="004D40D2">
            <w:pPr>
              <w:rPr>
                <w:sz w:val="2"/>
                <w:szCs w:val="2"/>
              </w:rPr>
            </w:pPr>
          </w:p>
        </w:tc>
        <w:tc>
          <w:tcPr>
            <w:tcW w:w="3727" w:type="dxa"/>
          </w:tcPr>
          <w:p w14:paraId="3B7A3B85" w14:textId="77777777" w:rsidR="004D40D2" w:rsidRDefault="004D40D2">
            <w:pPr>
              <w:pStyle w:val="TableParagraph"/>
              <w:rPr>
                <w:rFonts w:ascii="Times New Roman"/>
                <w:sz w:val="18"/>
              </w:rPr>
            </w:pPr>
          </w:p>
        </w:tc>
      </w:tr>
      <w:tr w:rsidR="004D40D2" w14:paraId="48052433" w14:textId="77777777">
        <w:trPr>
          <w:trHeight w:val="580"/>
        </w:trPr>
        <w:tc>
          <w:tcPr>
            <w:tcW w:w="3767" w:type="dxa"/>
          </w:tcPr>
          <w:p w14:paraId="48B17106" w14:textId="77777777" w:rsidR="004D40D2" w:rsidRDefault="004D40D2">
            <w:pPr>
              <w:pStyle w:val="TableParagraph"/>
              <w:spacing w:before="89"/>
              <w:rPr>
                <w:sz w:val="20"/>
              </w:rPr>
            </w:pPr>
          </w:p>
          <w:p w14:paraId="5A49C633" w14:textId="77777777" w:rsidR="004D40D2" w:rsidRDefault="00B911D1">
            <w:pPr>
              <w:pStyle w:val="TableParagraph"/>
              <w:ind w:left="69"/>
              <w:rPr>
                <w:sz w:val="20"/>
              </w:rPr>
            </w:pPr>
            <w:r>
              <w:rPr>
                <w:spacing w:val="-2"/>
                <w:sz w:val="20"/>
              </w:rPr>
              <w:t>...............................................................</w:t>
            </w:r>
          </w:p>
        </w:tc>
        <w:tc>
          <w:tcPr>
            <w:tcW w:w="466" w:type="dxa"/>
            <w:vMerge/>
            <w:tcBorders>
              <w:top w:val="nil"/>
            </w:tcBorders>
          </w:tcPr>
          <w:p w14:paraId="5B457641" w14:textId="77777777" w:rsidR="004D40D2" w:rsidRDefault="004D40D2">
            <w:pPr>
              <w:rPr>
                <w:sz w:val="2"/>
                <w:szCs w:val="2"/>
              </w:rPr>
            </w:pPr>
          </w:p>
        </w:tc>
        <w:tc>
          <w:tcPr>
            <w:tcW w:w="3727" w:type="dxa"/>
          </w:tcPr>
          <w:p w14:paraId="12D692C1" w14:textId="77777777" w:rsidR="004D40D2" w:rsidRDefault="004D40D2">
            <w:pPr>
              <w:pStyle w:val="TableParagraph"/>
              <w:spacing w:before="84"/>
              <w:rPr>
                <w:sz w:val="20"/>
              </w:rPr>
            </w:pPr>
          </w:p>
          <w:p w14:paraId="4CC8A23F" w14:textId="77777777" w:rsidR="004D40D2" w:rsidRDefault="00B911D1">
            <w:pPr>
              <w:pStyle w:val="TableParagraph"/>
              <w:ind w:left="197"/>
              <w:rPr>
                <w:sz w:val="20"/>
              </w:rPr>
            </w:pPr>
            <w:r>
              <w:rPr>
                <w:spacing w:val="-2"/>
                <w:sz w:val="20"/>
              </w:rPr>
              <w:t>...............................................................</w:t>
            </w:r>
          </w:p>
        </w:tc>
      </w:tr>
      <w:tr w:rsidR="004D40D2" w14:paraId="34283CF8" w14:textId="77777777">
        <w:trPr>
          <w:trHeight w:val="435"/>
        </w:trPr>
        <w:tc>
          <w:tcPr>
            <w:tcW w:w="3767" w:type="dxa"/>
          </w:tcPr>
          <w:p w14:paraId="084AA627" w14:textId="77777777" w:rsidR="004D40D2" w:rsidRDefault="00B911D1">
            <w:pPr>
              <w:pStyle w:val="TableParagraph"/>
              <w:spacing w:before="29"/>
              <w:ind w:left="50"/>
              <w:rPr>
                <w:sz w:val="20"/>
              </w:rPr>
            </w:pPr>
            <w:r>
              <w:rPr>
                <w:spacing w:val="-2"/>
                <w:sz w:val="20"/>
              </w:rPr>
              <w:t>Director</w:t>
            </w:r>
          </w:p>
        </w:tc>
        <w:tc>
          <w:tcPr>
            <w:tcW w:w="466" w:type="dxa"/>
            <w:vMerge/>
            <w:tcBorders>
              <w:top w:val="nil"/>
            </w:tcBorders>
          </w:tcPr>
          <w:p w14:paraId="32D4CFAE" w14:textId="77777777" w:rsidR="004D40D2" w:rsidRDefault="004D40D2">
            <w:pPr>
              <w:rPr>
                <w:sz w:val="2"/>
                <w:szCs w:val="2"/>
              </w:rPr>
            </w:pPr>
          </w:p>
        </w:tc>
        <w:tc>
          <w:tcPr>
            <w:tcW w:w="3727" w:type="dxa"/>
          </w:tcPr>
          <w:p w14:paraId="293011D1" w14:textId="77777777" w:rsidR="004D40D2" w:rsidRDefault="00B911D1">
            <w:pPr>
              <w:pStyle w:val="TableParagraph"/>
              <w:spacing w:before="24"/>
              <w:ind w:left="178"/>
              <w:rPr>
                <w:sz w:val="20"/>
              </w:rPr>
            </w:pPr>
            <w:r>
              <w:rPr>
                <w:spacing w:val="-2"/>
                <w:sz w:val="20"/>
              </w:rPr>
              <w:t>Director/Secretary</w:t>
            </w:r>
          </w:p>
        </w:tc>
      </w:tr>
      <w:tr w:rsidR="004D40D2" w14:paraId="306384D1" w14:textId="77777777">
        <w:trPr>
          <w:trHeight w:val="434"/>
        </w:trPr>
        <w:tc>
          <w:tcPr>
            <w:tcW w:w="3767" w:type="dxa"/>
          </w:tcPr>
          <w:p w14:paraId="06B7B8DC" w14:textId="77777777" w:rsidR="004D40D2" w:rsidRDefault="00B911D1">
            <w:pPr>
              <w:pStyle w:val="TableParagraph"/>
              <w:spacing w:before="172"/>
              <w:ind w:left="69"/>
              <w:rPr>
                <w:sz w:val="20"/>
              </w:rPr>
            </w:pPr>
            <w:r>
              <w:rPr>
                <w:spacing w:val="-2"/>
                <w:sz w:val="20"/>
              </w:rPr>
              <w:t>...............................................................</w:t>
            </w:r>
          </w:p>
        </w:tc>
        <w:tc>
          <w:tcPr>
            <w:tcW w:w="466" w:type="dxa"/>
            <w:vMerge/>
            <w:tcBorders>
              <w:top w:val="nil"/>
            </w:tcBorders>
          </w:tcPr>
          <w:p w14:paraId="513B7D54" w14:textId="77777777" w:rsidR="004D40D2" w:rsidRDefault="004D40D2">
            <w:pPr>
              <w:rPr>
                <w:sz w:val="2"/>
                <w:szCs w:val="2"/>
              </w:rPr>
            </w:pPr>
          </w:p>
        </w:tc>
        <w:tc>
          <w:tcPr>
            <w:tcW w:w="3727" w:type="dxa"/>
          </w:tcPr>
          <w:p w14:paraId="7243DC33" w14:textId="77777777" w:rsidR="004D40D2" w:rsidRDefault="00B911D1">
            <w:pPr>
              <w:pStyle w:val="TableParagraph"/>
              <w:spacing w:before="169"/>
              <w:ind w:left="197"/>
              <w:rPr>
                <w:sz w:val="20"/>
              </w:rPr>
            </w:pPr>
            <w:r>
              <w:rPr>
                <w:spacing w:val="-2"/>
                <w:sz w:val="20"/>
              </w:rPr>
              <w:t>...............................................................</w:t>
            </w:r>
          </w:p>
        </w:tc>
      </w:tr>
      <w:tr w:rsidR="004D40D2" w14:paraId="0FD8B084" w14:textId="77777777">
        <w:trPr>
          <w:trHeight w:val="434"/>
        </w:trPr>
        <w:tc>
          <w:tcPr>
            <w:tcW w:w="3767" w:type="dxa"/>
          </w:tcPr>
          <w:p w14:paraId="74EB1C2A" w14:textId="77777777" w:rsidR="004D40D2" w:rsidRDefault="00B911D1">
            <w:pPr>
              <w:pStyle w:val="TableParagraph"/>
              <w:spacing w:before="28"/>
              <w:ind w:left="50"/>
              <w:rPr>
                <w:sz w:val="20"/>
              </w:rPr>
            </w:pPr>
            <w:r>
              <w:rPr>
                <w:sz w:val="20"/>
              </w:rPr>
              <w:t>Name</w:t>
            </w:r>
            <w:r>
              <w:rPr>
                <w:spacing w:val="-10"/>
                <w:sz w:val="20"/>
              </w:rPr>
              <w:t xml:space="preserve"> </w:t>
            </w:r>
            <w:r>
              <w:rPr>
                <w:sz w:val="20"/>
              </w:rPr>
              <w:t>(block</w:t>
            </w:r>
            <w:r>
              <w:rPr>
                <w:spacing w:val="-7"/>
                <w:sz w:val="20"/>
              </w:rPr>
              <w:t xml:space="preserve"> </w:t>
            </w:r>
            <w:r>
              <w:rPr>
                <w:spacing w:val="-2"/>
                <w:sz w:val="20"/>
              </w:rPr>
              <w:t>letters)</w:t>
            </w:r>
          </w:p>
        </w:tc>
        <w:tc>
          <w:tcPr>
            <w:tcW w:w="466" w:type="dxa"/>
            <w:vMerge/>
            <w:tcBorders>
              <w:top w:val="nil"/>
            </w:tcBorders>
          </w:tcPr>
          <w:p w14:paraId="7AA47A14" w14:textId="77777777" w:rsidR="004D40D2" w:rsidRDefault="004D40D2">
            <w:pPr>
              <w:rPr>
                <w:sz w:val="2"/>
                <w:szCs w:val="2"/>
              </w:rPr>
            </w:pPr>
          </w:p>
        </w:tc>
        <w:tc>
          <w:tcPr>
            <w:tcW w:w="3727" w:type="dxa"/>
          </w:tcPr>
          <w:p w14:paraId="12EC572A" w14:textId="77777777" w:rsidR="004D40D2" w:rsidRDefault="00B911D1">
            <w:pPr>
              <w:pStyle w:val="TableParagraph"/>
              <w:spacing w:before="25"/>
              <w:ind w:left="178"/>
              <w:rPr>
                <w:sz w:val="20"/>
              </w:rPr>
            </w:pPr>
            <w:r>
              <w:rPr>
                <w:sz w:val="20"/>
              </w:rPr>
              <w:t>Name</w:t>
            </w:r>
            <w:r>
              <w:rPr>
                <w:spacing w:val="-9"/>
                <w:sz w:val="20"/>
              </w:rPr>
              <w:t xml:space="preserve"> </w:t>
            </w:r>
            <w:r>
              <w:rPr>
                <w:sz w:val="20"/>
              </w:rPr>
              <w:t>(block</w:t>
            </w:r>
            <w:r>
              <w:rPr>
                <w:spacing w:val="-7"/>
                <w:sz w:val="20"/>
              </w:rPr>
              <w:t xml:space="preserve"> </w:t>
            </w:r>
            <w:r>
              <w:rPr>
                <w:spacing w:val="-2"/>
                <w:sz w:val="20"/>
              </w:rPr>
              <w:t>letters)</w:t>
            </w:r>
          </w:p>
        </w:tc>
      </w:tr>
      <w:tr w:rsidR="004D40D2" w14:paraId="4A84355C" w14:textId="77777777">
        <w:trPr>
          <w:trHeight w:val="435"/>
        </w:trPr>
        <w:tc>
          <w:tcPr>
            <w:tcW w:w="3767" w:type="dxa"/>
          </w:tcPr>
          <w:p w14:paraId="06F86BA8" w14:textId="77777777" w:rsidR="004D40D2" w:rsidRDefault="00B911D1">
            <w:pPr>
              <w:pStyle w:val="TableParagraph"/>
              <w:spacing w:before="174"/>
              <w:ind w:left="69"/>
              <w:rPr>
                <w:sz w:val="20"/>
              </w:rPr>
            </w:pPr>
            <w:r>
              <w:rPr>
                <w:spacing w:val="-2"/>
                <w:sz w:val="20"/>
              </w:rPr>
              <w:t>...............................................................</w:t>
            </w:r>
          </w:p>
        </w:tc>
        <w:tc>
          <w:tcPr>
            <w:tcW w:w="466" w:type="dxa"/>
            <w:vMerge/>
            <w:tcBorders>
              <w:top w:val="nil"/>
            </w:tcBorders>
          </w:tcPr>
          <w:p w14:paraId="0346CC40" w14:textId="77777777" w:rsidR="004D40D2" w:rsidRDefault="004D40D2">
            <w:pPr>
              <w:rPr>
                <w:sz w:val="2"/>
                <w:szCs w:val="2"/>
              </w:rPr>
            </w:pPr>
          </w:p>
        </w:tc>
        <w:tc>
          <w:tcPr>
            <w:tcW w:w="3727" w:type="dxa"/>
          </w:tcPr>
          <w:p w14:paraId="4E1659EA" w14:textId="77777777" w:rsidR="004D40D2" w:rsidRDefault="00B911D1">
            <w:pPr>
              <w:pStyle w:val="TableParagraph"/>
              <w:spacing w:before="169"/>
              <w:ind w:left="197"/>
              <w:rPr>
                <w:sz w:val="20"/>
              </w:rPr>
            </w:pPr>
            <w:r>
              <w:rPr>
                <w:spacing w:val="-2"/>
                <w:sz w:val="20"/>
              </w:rPr>
              <w:t>...............................................................</w:t>
            </w:r>
          </w:p>
        </w:tc>
      </w:tr>
      <w:tr w:rsidR="004D40D2" w14:paraId="402B2473" w14:textId="77777777">
        <w:trPr>
          <w:trHeight w:val="258"/>
        </w:trPr>
        <w:tc>
          <w:tcPr>
            <w:tcW w:w="3767" w:type="dxa"/>
          </w:tcPr>
          <w:p w14:paraId="4CFFE29D" w14:textId="77777777" w:rsidR="004D40D2" w:rsidRDefault="00B911D1">
            <w:pPr>
              <w:pStyle w:val="TableParagraph"/>
              <w:spacing w:before="29" w:line="210" w:lineRule="exact"/>
              <w:ind w:left="50"/>
              <w:rPr>
                <w:sz w:val="20"/>
              </w:rPr>
            </w:pPr>
            <w:r>
              <w:rPr>
                <w:spacing w:val="-4"/>
                <w:sz w:val="20"/>
              </w:rPr>
              <w:t>Date</w:t>
            </w:r>
          </w:p>
        </w:tc>
        <w:tc>
          <w:tcPr>
            <w:tcW w:w="466" w:type="dxa"/>
            <w:vMerge/>
            <w:tcBorders>
              <w:top w:val="nil"/>
            </w:tcBorders>
          </w:tcPr>
          <w:p w14:paraId="0FA572DC" w14:textId="77777777" w:rsidR="004D40D2" w:rsidRDefault="004D40D2">
            <w:pPr>
              <w:rPr>
                <w:sz w:val="2"/>
                <w:szCs w:val="2"/>
              </w:rPr>
            </w:pPr>
          </w:p>
        </w:tc>
        <w:tc>
          <w:tcPr>
            <w:tcW w:w="3727" w:type="dxa"/>
          </w:tcPr>
          <w:p w14:paraId="593422E2" w14:textId="77777777" w:rsidR="004D40D2" w:rsidRDefault="00B911D1">
            <w:pPr>
              <w:pStyle w:val="TableParagraph"/>
              <w:spacing w:before="24" w:line="215" w:lineRule="exact"/>
              <w:ind w:left="178"/>
              <w:rPr>
                <w:sz w:val="20"/>
              </w:rPr>
            </w:pPr>
            <w:r>
              <w:rPr>
                <w:spacing w:val="-4"/>
                <w:sz w:val="20"/>
              </w:rPr>
              <w:t>Date</w:t>
            </w:r>
          </w:p>
        </w:tc>
      </w:tr>
    </w:tbl>
    <w:p w14:paraId="52221C47" w14:textId="77777777" w:rsidR="004D40D2" w:rsidRDefault="004D40D2">
      <w:pPr>
        <w:pStyle w:val="BodyText"/>
        <w:spacing w:before="33"/>
      </w:pPr>
    </w:p>
    <w:tbl>
      <w:tblPr>
        <w:tblW w:w="0" w:type="auto"/>
        <w:tblInd w:w="404" w:type="dxa"/>
        <w:tblLayout w:type="fixed"/>
        <w:tblCellMar>
          <w:left w:w="0" w:type="dxa"/>
          <w:right w:w="0" w:type="dxa"/>
        </w:tblCellMar>
        <w:tblLook w:val="01E0" w:firstRow="1" w:lastRow="1" w:firstColumn="1" w:lastColumn="1" w:noHBand="0" w:noVBand="0"/>
      </w:tblPr>
      <w:tblGrid>
        <w:gridCol w:w="3767"/>
        <w:gridCol w:w="466"/>
        <w:gridCol w:w="3727"/>
      </w:tblGrid>
      <w:tr w:rsidR="004D40D2" w14:paraId="014D3F65" w14:textId="77777777">
        <w:trPr>
          <w:trHeight w:val="401"/>
        </w:trPr>
        <w:tc>
          <w:tcPr>
            <w:tcW w:w="7960" w:type="dxa"/>
            <w:gridSpan w:val="3"/>
          </w:tcPr>
          <w:p w14:paraId="01A3BB18" w14:textId="77777777" w:rsidR="004D40D2" w:rsidRDefault="00B911D1">
            <w:pPr>
              <w:pStyle w:val="TableParagraph"/>
              <w:spacing w:line="223" w:lineRule="exact"/>
              <w:ind w:left="50"/>
              <w:rPr>
                <w:b/>
                <w:sz w:val="20"/>
              </w:rPr>
            </w:pPr>
            <w:r>
              <w:rPr>
                <w:b/>
                <w:sz w:val="20"/>
              </w:rPr>
              <w:t>EXECUTION</w:t>
            </w:r>
            <w:r>
              <w:rPr>
                <w:b/>
                <w:spacing w:val="-5"/>
                <w:sz w:val="20"/>
              </w:rPr>
              <w:t xml:space="preserve"> </w:t>
            </w:r>
            <w:r>
              <w:rPr>
                <w:b/>
                <w:sz w:val="20"/>
              </w:rPr>
              <w:t>BY</w:t>
            </w:r>
            <w:r>
              <w:rPr>
                <w:b/>
                <w:spacing w:val="-7"/>
                <w:sz w:val="20"/>
              </w:rPr>
              <w:t xml:space="preserve"> </w:t>
            </w:r>
            <w:r>
              <w:rPr>
                <w:b/>
                <w:sz w:val="20"/>
              </w:rPr>
              <w:t>CONTRACTOR</w:t>
            </w:r>
            <w:r>
              <w:rPr>
                <w:b/>
                <w:spacing w:val="-7"/>
                <w:sz w:val="20"/>
              </w:rPr>
              <w:t xml:space="preserve"> </w:t>
            </w:r>
            <w:r>
              <w:rPr>
                <w:b/>
                <w:sz w:val="20"/>
              </w:rPr>
              <w:t>(WHERE</w:t>
            </w:r>
            <w:r>
              <w:rPr>
                <w:b/>
                <w:spacing w:val="-4"/>
                <w:sz w:val="20"/>
              </w:rPr>
              <w:t xml:space="preserve"> </w:t>
            </w:r>
            <w:r>
              <w:rPr>
                <w:b/>
                <w:sz w:val="20"/>
              </w:rPr>
              <w:t>SIGNATORY</w:t>
            </w:r>
            <w:r>
              <w:rPr>
                <w:b/>
                <w:spacing w:val="-7"/>
                <w:sz w:val="20"/>
              </w:rPr>
              <w:t xml:space="preserve"> </w:t>
            </w:r>
            <w:r>
              <w:rPr>
                <w:b/>
                <w:sz w:val="20"/>
              </w:rPr>
              <w:t>IS</w:t>
            </w:r>
            <w:r>
              <w:rPr>
                <w:b/>
                <w:spacing w:val="-7"/>
                <w:sz w:val="20"/>
              </w:rPr>
              <w:t xml:space="preserve"> </w:t>
            </w:r>
            <w:r>
              <w:rPr>
                <w:b/>
                <w:sz w:val="20"/>
              </w:rPr>
              <w:t>NOT</w:t>
            </w:r>
            <w:r>
              <w:rPr>
                <w:b/>
                <w:spacing w:val="-7"/>
                <w:sz w:val="20"/>
              </w:rPr>
              <w:t xml:space="preserve"> </w:t>
            </w:r>
            <w:r>
              <w:rPr>
                <w:b/>
                <w:sz w:val="20"/>
              </w:rPr>
              <w:t>A</w:t>
            </w:r>
            <w:r>
              <w:rPr>
                <w:b/>
                <w:spacing w:val="-7"/>
                <w:sz w:val="20"/>
              </w:rPr>
              <w:t xml:space="preserve"> </w:t>
            </w:r>
            <w:r>
              <w:rPr>
                <w:b/>
                <w:spacing w:val="-2"/>
                <w:sz w:val="20"/>
              </w:rPr>
              <w:t>CORPORATION)</w:t>
            </w:r>
          </w:p>
        </w:tc>
      </w:tr>
      <w:tr w:rsidR="004D40D2" w14:paraId="01683F15" w14:textId="77777777">
        <w:trPr>
          <w:trHeight w:val="404"/>
        </w:trPr>
        <w:tc>
          <w:tcPr>
            <w:tcW w:w="3767" w:type="dxa"/>
          </w:tcPr>
          <w:p w14:paraId="0B85B799" w14:textId="77777777" w:rsidR="004D40D2" w:rsidRDefault="00B911D1">
            <w:pPr>
              <w:pStyle w:val="TableParagraph"/>
              <w:spacing w:before="172" w:line="213" w:lineRule="exact"/>
              <w:ind w:left="50"/>
              <w:rPr>
                <w:sz w:val="20"/>
              </w:rPr>
            </w:pPr>
            <w:r>
              <w:rPr>
                <w:b/>
                <w:sz w:val="20"/>
              </w:rPr>
              <w:t>SIGNED</w:t>
            </w:r>
            <w:r>
              <w:rPr>
                <w:b/>
                <w:spacing w:val="-5"/>
                <w:sz w:val="20"/>
              </w:rPr>
              <w:t xml:space="preserve"> </w:t>
            </w:r>
            <w:r>
              <w:rPr>
                <w:sz w:val="20"/>
              </w:rPr>
              <w:t>for</w:t>
            </w:r>
            <w:r>
              <w:rPr>
                <w:spacing w:val="-5"/>
                <w:sz w:val="20"/>
              </w:rPr>
              <w:t xml:space="preserve"> </w:t>
            </w:r>
            <w:r>
              <w:rPr>
                <w:sz w:val="20"/>
              </w:rPr>
              <w:t>and</w:t>
            </w:r>
            <w:r>
              <w:rPr>
                <w:spacing w:val="-4"/>
                <w:sz w:val="20"/>
              </w:rPr>
              <w:t xml:space="preserve"> </w:t>
            </w:r>
            <w:r>
              <w:rPr>
                <w:sz w:val="20"/>
              </w:rPr>
              <w:t>on</w:t>
            </w:r>
            <w:r>
              <w:rPr>
                <w:spacing w:val="-7"/>
                <w:sz w:val="20"/>
              </w:rPr>
              <w:t xml:space="preserve"> </w:t>
            </w:r>
            <w:r>
              <w:rPr>
                <w:sz w:val="20"/>
              </w:rPr>
              <w:t>behalf</w:t>
            </w:r>
            <w:r>
              <w:rPr>
                <w:spacing w:val="-3"/>
                <w:sz w:val="20"/>
              </w:rPr>
              <w:t xml:space="preserve"> </w:t>
            </w:r>
            <w:r>
              <w:rPr>
                <w:sz w:val="20"/>
              </w:rPr>
              <w:t>of</w:t>
            </w:r>
            <w:r>
              <w:rPr>
                <w:spacing w:val="-5"/>
                <w:sz w:val="20"/>
              </w:rPr>
              <w:t xml:space="preserve"> the</w:t>
            </w:r>
          </w:p>
        </w:tc>
        <w:tc>
          <w:tcPr>
            <w:tcW w:w="466" w:type="dxa"/>
          </w:tcPr>
          <w:p w14:paraId="23E12683" w14:textId="77777777" w:rsidR="004D40D2" w:rsidRDefault="00B911D1">
            <w:pPr>
              <w:pStyle w:val="TableParagraph"/>
              <w:spacing w:before="172" w:line="213" w:lineRule="exact"/>
              <w:ind w:left="39"/>
              <w:jc w:val="center"/>
              <w:rPr>
                <w:sz w:val="20"/>
              </w:rPr>
            </w:pPr>
            <w:r>
              <w:rPr>
                <w:spacing w:val="-10"/>
                <w:sz w:val="20"/>
              </w:rPr>
              <w:t>)</w:t>
            </w:r>
          </w:p>
        </w:tc>
        <w:tc>
          <w:tcPr>
            <w:tcW w:w="3727" w:type="dxa"/>
          </w:tcPr>
          <w:p w14:paraId="0F8F2417" w14:textId="77777777" w:rsidR="004D40D2" w:rsidRDefault="004D40D2">
            <w:pPr>
              <w:pStyle w:val="TableParagraph"/>
              <w:rPr>
                <w:rFonts w:ascii="Times New Roman"/>
                <w:sz w:val="18"/>
              </w:rPr>
            </w:pPr>
          </w:p>
        </w:tc>
      </w:tr>
      <w:tr w:rsidR="004D40D2" w14:paraId="66E9EA88" w14:textId="77777777">
        <w:trPr>
          <w:trHeight w:val="920"/>
        </w:trPr>
        <w:tc>
          <w:tcPr>
            <w:tcW w:w="3767" w:type="dxa"/>
          </w:tcPr>
          <w:p w14:paraId="1748A900" w14:textId="77777777" w:rsidR="004D40D2" w:rsidRDefault="00B911D1">
            <w:pPr>
              <w:pStyle w:val="TableParagraph"/>
              <w:ind w:left="50" w:right="24"/>
              <w:rPr>
                <w:sz w:val="20"/>
              </w:rPr>
            </w:pPr>
            <w:r>
              <w:rPr>
                <w:i/>
                <w:sz w:val="20"/>
              </w:rPr>
              <w:t xml:space="preserve">Contractor </w:t>
            </w:r>
            <w:r>
              <w:rPr>
                <w:sz w:val="20"/>
              </w:rPr>
              <w:t xml:space="preserve">by its </w:t>
            </w:r>
            <w:proofErr w:type="spellStart"/>
            <w:r>
              <w:rPr>
                <w:sz w:val="20"/>
              </w:rPr>
              <w:t>authorised</w:t>
            </w:r>
            <w:proofErr w:type="spellEnd"/>
            <w:r>
              <w:rPr>
                <w:sz w:val="20"/>
              </w:rPr>
              <w:t xml:space="preserve"> representative (who warrants and represents</w:t>
            </w:r>
            <w:r>
              <w:rPr>
                <w:spacing w:val="-8"/>
                <w:sz w:val="20"/>
              </w:rPr>
              <w:t xml:space="preserve"> </w:t>
            </w:r>
            <w:r>
              <w:rPr>
                <w:sz w:val="20"/>
              </w:rPr>
              <w:t>that</w:t>
            </w:r>
            <w:r>
              <w:rPr>
                <w:spacing w:val="-7"/>
                <w:sz w:val="20"/>
              </w:rPr>
              <w:t xml:space="preserve"> </w:t>
            </w:r>
            <w:r>
              <w:rPr>
                <w:sz w:val="20"/>
              </w:rPr>
              <w:t>it</w:t>
            </w:r>
            <w:r>
              <w:rPr>
                <w:spacing w:val="-8"/>
                <w:sz w:val="20"/>
              </w:rPr>
              <w:t xml:space="preserve"> </w:t>
            </w:r>
            <w:r>
              <w:rPr>
                <w:sz w:val="20"/>
              </w:rPr>
              <w:t>has</w:t>
            </w:r>
            <w:r>
              <w:rPr>
                <w:spacing w:val="-8"/>
                <w:sz w:val="20"/>
              </w:rPr>
              <w:t xml:space="preserve"> </w:t>
            </w:r>
            <w:r>
              <w:rPr>
                <w:sz w:val="20"/>
              </w:rPr>
              <w:t>the</w:t>
            </w:r>
            <w:r>
              <w:rPr>
                <w:spacing w:val="-7"/>
                <w:sz w:val="20"/>
              </w:rPr>
              <w:t xml:space="preserve"> </w:t>
            </w:r>
            <w:r>
              <w:rPr>
                <w:sz w:val="20"/>
              </w:rPr>
              <w:t>power</w:t>
            </w:r>
            <w:r>
              <w:rPr>
                <w:spacing w:val="-8"/>
                <w:sz w:val="20"/>
              </w:rPr>
              <w:t xml:space="preserve"> </w:t>
            </w:r>
            <w:r>
              <w:rPr>
                <w:sz w:val="20"/>
              </w:rPr>
              <w:t>to</w:t>
            </w:r>
          </w:p>
          <w:p w14:paraId="59882A75" w14:textId="77777777" w:rsidR="004D40D2" w:rsidRDefault="00B911D1">
            <w:pPr>
              <w:pStyle w:val="TableParagraph"/>
              <w:spacing w:line="214" w:lineRule="exact"/>
              <w:ind w:left="50"/>
              <w:rPr>
                <w:sz w:val="20"/>
              </w:rPr>
            </w:pPr>
            <w:r>
              <w:rPr>
                <w:sz w:val="20"/>
              </w:rPr>
              <w:t>execute</w:t>
            </w:r>
            <w:r>
              <w:rPr>
                <w:spacing w:val="-8"/>
                <w:sz w:val="20"/>
              </w:rPr>
              <w:t xml:space="preserve"> </w:t>
            </w:r>
            <w:r>
              <w:rPr>
                <w:sz w:val="20"/>
              </w:rPr>
              <w:t>this</w:t>
            </w:r>
            <w:r>
              <w:rPr>
                <w:spacing w:val="-4"/>
                <w:sz w:val="20"/>
              </w:rPr>
              <w:t xml:space="preserve"> </w:t>
            </w:r>
            <w:r>
              <w:rPr>
                <w:i/>
                <w:sz w:val="20"/>
              </w:rPr>
              <w:t>Contract</w:t>
            </w:r>
            <w:r>
              <w:rPr>
                <w:i/>
                <w:spacing w:val="-6"/>
                <w:sz w:val="20"/>
              </w:rPr>
              <w:t xml:space="preserve"> </w:t>
            </w:r>
            <w:r>
              <w:rPr>
                <w:sz w:val="20"/>
              </w:rPr>
              <w:t>on</w:t>
            </w:r>
            <w:r>
              <w:rPr>
                <w:spacing w:val="-6"/>
                <w:sz w:val="20"/>
              </w:rPr>
              <w:t xml:space="preserve"> </w:t>
            </w:r>
            <w:r>
              <w:rPr>
                <w:sz w:val="20"/>
              </w:rPr>
              <w:t>behalf</w:t>
            </w:r>
            <w:r>
              <w:rPr>
                <w:spacing w:val="-4"/>
                <w:sz w:val="20"/>
              </w:rPr>
              <w:t xml:space="preserve"> </w:t>
            </w:r>
            <w:r>
              <w:rPr>
                <w:sz w:val="20"/>
              </w:rPr>
              <w:t>of</w:t>
            </w:r>
            <w:r>
              <w:rPr>
                <w:spacing w:val="-7"/>
                <w:sz w:val="20"/>
              </w:rPr>
              <w:t xml:space="preserve"> </w:t>
            </w:r>
            <w:r>
              <w:rPr>
                <w:spacing w:val="-5"/>
                <w:sz w:val="20"/>
              </w:rPr>
              <w:t>the</w:t>
            </w:r>
          </w:p>
        </w:tc>
        <w:tc>
          <w:tcPr>
            <w:tcW w:w="466" w:type="dxa"/>
          </w:tcPr>
          <w:p w14:paraId="57D1BE74" w14:textId="77777777" w:rsidR="004D40D2" w:rsidRDefault="00B911D1">
            <w:pPr>
              <w:pStyle w:val="TableParagraph"/>
              <w:spacing w:before="58"/>
              <w:ind w:left="39"/>
              <w:jc w:val="center"/>
              <w:rPr>
                <w:sz w:val="20"/>
              </w:rPr>
            </w:pPr>
            <w:r>
              <w:rPr>
                <w:spacing w:val="-10"/>
                <w:sz w:val="20"/>
              </w:rPr>
              <w:t>)</w:t>
            </w:r>
          </w:p>
          <w:p w14:paraId="24845889" w14:textId="77777777" w:rsidR="004D40D2" w:rsidRDefault="00B911D1">
            <w:pPr>
              <w:pStyle w:val="TableParagraph"/>
              <w:spacing w:before="58"/>
              <w:ind w:left="39"/>
              <w:jc w:val="center"/>
              <w:rPr>
                <w:sz w:val="20"/>
              </w:rPr>
            </w:pPr>
            <w:r>
              <w:rPr>
                <w:spacing w:val="-10"/>
                <w:sz w:val="20"/>
              </w:rPr>
              <w:t>)</w:t>
            </w:r>
          </w:p>
          <w:p w14:paraId="044544EF" w14:textId="77777777" w:rsidR="004D40D2" w:rsidRDefault="00B911D1">
            <w:pPr>
              <w:pStyle w:val="TableParagraph"/>
              <w:spacing w:before="60"/>
              <w:ind w:left="39"/>
              <w:jc w:val="center"/>
              <w:rPr>
                <w:sz w:val="20"/>
              </w:rPr>
            </w:pPr>
            <w:r>
              <w:rPr>
                <w:spacing w:val="-10"/>
                <w:sz w:val="20"/>
              </w:rPr>
              <w:t>)</w:t>
            </w:r>
          </w:p>
        </w:tc>
        <w:tc>
          <w:tcPr>
            <w:tcW w:w="3727" w:type="dxa"/>
          </w:tcPr>
          <w:p w14:paraId="70722B09" w14:textId="77777777" w:rsidR="004D40D2" w:rsidRDefault="004D40D2">
            <w:pPr>
              <w:pStyle w:val="TableParagraph"/>
              <w:rPr>
                <w:rFonts w:ascii="Times New Roman"/>
                <w:sz w:val="18"/>
              </w:rPr>
            </w:pPr>
          </w:p>
        </w:tc>
      </w:tr>
      <w:tr w:rsidR="004D40D2" w14:paraId="1E60AE0E" w14:textId="77777777">
        <w:trPr>
          <w:trHeight w:val="270"/>
        </w:trPr>
        <w:tc>
          <w:tcPr>
            <w:tcW w:w="3767" w:type="dxa"/>
          </w:tcPr>
          <w:p w14:paraId="36D763C2" w14:textId="77777777" w:rsidR="004D40D2" w:rsidRDefault="00B911D1">
            <w:pPr>
              <w:pStyle w:val="TableParagraph"/>
              <w:spacing w:line="227" w:lineRule="exact"/>
              <w:ind w:left="50"/>
              <w:rPr>
                <w:sz w:val="20"/>
              </w:rPr>
            </w:pPr>
            <w:r>
              <w:rPr>
                <w:i/>
                <w:sz w:val="20"/>
              </w:rPr>
              <w:t>Contractor</w:t>
            </w:r>
            <w:r>
              <w:rPr>
                <w:sz w:val="20"/>
              </w:rPr>
              <w:t>)</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presence</w:t>
            </w:r>
            <w:r>
              <w:rPr>
                <w:spacing w:val="-5"/>
                <w:sz w:val="20"/>
              </w:rPr>
              <w:t xml:space="preserve"> of:</w:t>
            </w:r>
          </w:p>
        </w:tc>
        <w:tc>
          <w:tcPr>
            <w:tcW w:w="466" w:type="dxa"/>
          </w:tcPr>
          <w:p w14:paraId="001AE917" w14:textId="77777777" w:rsidR="004D40D2" w:rsidRDefault="00B911D1">
            <w:pPr>
              <w:pStyle w:val="TableParagraph"/>
              <w:spacing w:before="6"/>
              <w:ind w:left="39"/>
              <w:jc w:val="center"/>
              <w:rPr>
                <w:sz w:val="20"/>
              </w:rPr>
            </w:pPr>
            <w:r>
              <w:rPr>
                <w:spacing w:val="-10"/>
                <w:sz w:val="20"/>
              </w:rPr>
              <w:t>)</w:t>
            </w:r>
          </w:p>
        </w:tc>
        <w:tc>
          <w:tcPr>
            <w:tcW w:w="3727" w:type="dxa"/>
          </w:tcPr>
          <w:p w14:paraId="236CC224" w14:textId="77777777" w:rsidR="004D40D2" w:rsidRDefault="004D40D2">
            <w:pPr>
              <w:pStyle w:val="TableParagraph"/>
              <w:rPr>
                <w:rFonts w:ascii="Times New Roman"/>
                <w:sz w:val="18"/>
              </w:rPr>
            </w:pPr>
          </w:p>
        </w:tc>
      </w:tr>
      <w:tr w:rsidR="004D40D2" w14:paraId="2AB3FDFB" w14:textId="77777777">
        <w:trPr>
          <w:trHeight w:val="284"/>
        </w:trPr>
        <w:tc>
          <w:tcPr>
            <w:tcW w:w="3767" w:type="dxa"/>
          </w:tcPr>
          <w:p w14:paraId="7E02222E" w14:textId="77777777" w:rsidR="004D40D2" w:rsidRDefault="004D40D2">
            <w:pPr>
              <w:pStyle w:val="TableParagraph"/>
              <w:rPr>
                <w:rFonts w:ascii="Times New Roman"/>
                <w:sz w:val="18"/>
              </w:rPr>
            </w:pPr>
          </w:p>
        </w:tc>
        <w:tc>
          <w:tcPr>
            <w:tcW w:w="466" w:type="dxa"/>
          </w:tcPr>
          <w:p w14:paraId="32E62969" w14:textId="77777777" w:rsidR="004D40D2" w:rsidRDefault="00B911D1">
            <w:pPr>
              <w:pStyle w:val="TableParagraph"/>
              <w:spacing w:before="26"/>
              <w:ind w:left="39"/>
              <w:jc w:val="center"/>
              <w:rPr>
                <w:sz w:val="20"/>
              </w:rPr>
            </w:pPr>
            <w:r>
              <w:rPr>
                <w:spacing w:val="-10"/>
                <w:sz w:val="20"/>
              </w:rPr>
              <w:t>)</w:t>
            </w:r>
          </w:p>
        </w:tc>
        <w:tc>
          <w:tcPr>
            <w:tcW w:w="3727" w:type="dxa"/>
          </w:tcPr>
          <w:p w14:paraId="42CF6DCC" w14:textId="77777777" w:rsidR="004D40D2" w:rsidRDefault="004D40D2">
            <w:pPr>
              <w:pStyle w:val="TableParagraph"/>
              <w:rPr>
                <w:rFonts w:ascii="Times New Roman"/>
                <w:sz w:val="18"/>
              </w:rPr>
            </w:pPr>
          </w:p>
        </w:tc>
      </w:tr>
      <w:tr w:rsidR="004D40D2" w14:paraId="62BBE0C4" w14:textId="77777777">
        <w:trPr>
          <w:trHeight w:val="290"/>
        </w:trPr>
        <w:tc>
          <w:tcPr>
            <w:tcW w:w="3767" w:type="dxa"/>
          </w:tcPr>
          <w:p w14:paraId="56235BFA" w14:textId="77777777" w:rsidR="004D40D2" w:rsidRDefault="00B911D1">
            <w:pPr>
              <w:pStyle w:val="TableParagraph"/>
              <w:spacing w:before="20"/>
              <w:ind w:left="69"/>
              <w:rPr>
                <w:sz w:val="20"/>
              </w:rPr>
            </w:pPr>
            <w:r>
              <w:rPr>
                <w:spacing w:val="-2"/>
                <w:sz w:val="20"/>
              </w:rPr>
              <w:t>...............................................................</w:t>
            </w:r>
          </w:p>
        </w:tc>
        <w:tc>
          <w:tcPr>
            <w:tcW w:w="466" w:type="dxa"/>
          </w:tcPr>
          <w:p w14:paraId="258C5ED6" w14:textId="77777777" w:rsidR="004D40D2" w:rsidRDefault="00B911D1">
            <w:pPr>
              <w:pStyle w:val="TableParagraph"/>
              <w:spacing w:before="32"/>
              <w:ind w:left="39"/>
              <w:jc w:val="center"/>
              <w:rPr>
                <w:sz w:val="20"/>
              </w:rPr>
            </w:pPr>
            <w:r>
              <w:rPr>
                <w:spacing w:val="-10"/>
                <w:sz w:val="20"/>
              </w:rPr>
              <w:t>)</w:t>
            </w:r>
          </w:p>
        </w:tc>
        <w:tc>
          <w:tcPr>
            <w:tcW w:w="3727" w:type="dxa"/>
          </w:tcPr>
          <w:p w14:paraId="151F097E" w14:textId="77777777" w:rsidR="004D40D2" w:rsidRDefault="00B911D1">
            <w:pPr>
              <w:pStyle w:val="TableParagraph"/>
              <w:spacing w:before="32"/>
              <w:ind w:left="197"/>
              <w:rPr>
                <w:sz w:val="20"/>
              </w:rPr>
            </w:pPr>
            <w:r>
              <w:rPr>
                <w:spacing w:val="-2"/>
                <w:sz w:val="20"/>
              </w:rPr>
              <w:t>...............................................................</w:t>
            </w:r>
          </w:p>
        </w:tc>
      </w:tr>
      <w:tr w:rsidR="004D40D2" w14:paraId="792A6E0C" w14:textId="77777777">
        <w:trPr>
          <w:trHeight w:val="295"/>
        </w:trPr>
        <w:tc>
          <w:tcPr>
            <w:tcW w:w="3767" w:type="dxa"/>
          </w:tcPr>
          <w:p w14:paraId="5CAAAFAB" w14:textId="77777777" w:rsidR="004D40D2" w:rsidRDefault="00B911D1">
            <w:pPr>
              <w:pStyle w:val="TableParagraph"/>
              <w:spacing w:before="21"/>
              <w:ind w:left="50"/>
              <w:rPr>
                <w:sz w:val="20"/>
              </w:rPr>
            </w:pPr>
            <w:r>
              <w:rPr>
                <w:sz w:val="20"/>
              </w:rPr>
              <w:t>Signature</w:t>
            </w:r>
            <w:r>
              <w:rPr>
                <w:spacing w:val="-8"/>
                <w:sz w:val="20"/>
              </w:rPr>
              <w:t xml:space="preserve"> </w:t>
            </w:r>
            <w:r>
              <w:rPr>
                <w:sz w:val="20"/>
              </w:rPr>
              <w:t>of</w:t>
            </w:r>
            <w:r>
              <w:rPr>
                <w:spacing w:val="-7"/>
                <w:sz w:val="20"/>
              </w:rPr>
              <w:t xml:space="preserve"> </w:t>
            </w:r>
            <w:r>
              <w:rPr>
                <w:spacing w:val="-2"/>
                <w:sz w:val="20"/>
              </w:rPr>
              <w:t>witness</w:t>
            </w:r>
          </w:p>
        </w:tc>
        <w:tc>
          <w:tcPr>
            <w:tcW w:w="466" w:type="dxa"/>
          </w:tcPr>
          <w:p w14:paraId="1B22259D" w14:textId="77777777" w:rsidR="004D40D2" w:rsidRDefault="00B911D1">
            <w:pPr>
              <w:pStyle w:val="TableParagraph"/>
              <w:spacing w:before="33"/>
              <w:ind w:left="39"/>
              <w:jc w:val="center"/>
              <w:rPr>
                <w:sz w:val="20"/>
              </w:rPr>
            </w:pPr>
            <w:r>
              <w:rPr>
                <w:spacing w:val="-10"/>
                <w:sz w:val="20"/>
              </w:rPr>
              <w:t>)</w:t>
            </w:r>
          </w:p>
        </w:tc>
        <w:tc>
          <w:tcPr>
            <w:tcW w:w="3727" w:type="dxa"/>
          </w:tcPr>
          <w:p w14:paraId="0809C07F" w14:textId="77777777" w:rsidR="004D40D2" w:rsidRDefault="00B911D1">
            <w:pPr>
              <w:pStyle w:val="TableParagraph"/>
              <w:spacing w:before="33"/>
              <w:ind w:left="178"/>
              <w:rPr>
                <w:sz w:val="20"/>
              </w:rPr>
            </w:pPr>
            <w:r>
              <w:rPr>
                <w:spacing w:val="-2"/>
                <w:sz w:val="20"/>
              </w:rPr>
              <w:t>Signature</w:t>
            </w:r>
          </w:p>
        </w:tc>
      </w:tr>
      <w:tr w:rsidR="004D40D2" w14:paraId="5C7068D8" w14:textId="77777777">
        <w:trPr>
          <w:trHeight w:val="284"/>
        </w:trPr>
        <w:tc>
          <w:tcPr>
            <w:tcW w:w="3767" w:type="dxa"/>
          </w:tcPr>
          <w:p w14:paraId="6BCCBF1D" w14:textId="77777777" w:rsidR="004D40D2" w:rsidRDefault="004D40D2">
            <w:pPr>
              <w:pStyle w:val="TableParagraph"/>
              <w:rPr>
                <w:rFonts w:ascii="Times New Roman"/>
                <w:sz w:val="18"/>
              </w:rPr>
            </w:pPr>
          </w:p>
        </w:tc>
        <w:tc>
          <w:tcPr>
            <w:tcW w:w="466" w:type="dxa"/>
          </w:tcPr>
          <w:p w14:paraId="28CCA603" w14:textId="77777777" w:rsidR="004D40D2" w:rsidRDefault="00B911D1">
            <w:pPr>
              <w:pStyle w:val="TableParagraph"/>
              <w:spacing w:before="25"/>
              <w:ind w:left="39"/>
              <w:jc w:val="center"/>
              <w:rPr>
                <w:sz w:val="20"/>
              </w:rPr>
            </w:pPr>
            <w:r>
              <w:rPr>
                <w:spacing w:val="-10"/>
                <w:sz w:val="20"/>
              </w:rPr>
              <w:t>)</w:t>
            </w:r>
          </w:p>
        </w:tc>
        <w:tc>
          <w:tcPr>
            <w:tcW w:w="3727" w:type="dxa"/>
          </w:tcPr>
          <w:p w14:paraId="4E0978E9" w14:textId="77777777" w:rsidR="004D40D2" w:rsidRDefault="004D40D2">
            <w:pPr>
              <w:pStyle w:val="TableParagraph"/>
              <w:rPr>
                <w:rFonts w:ascii="Times New Roman"/>
                <w:sz w:val="18"/>
              </w:rPr>
            </w:pPr>
          </w:p>
        </w:tc>
      </w:tr>
      <w:tr w:rsidR="004D40D2" w14:paraId="007083D2" w14:textId="77777777">
        <w:trPr>
          <w:trHeight w:val="290"/>
        </w:trPr>
        <w:tc>
          <w:tcPr>
            <w:tcW w:w="3767" w:type="dxa"/>
          </w:tcPr>
          <w:p w14:paraId="5F731D61" w14:textId="77777777" w:rsidR="004D40D2" w:rsidRDefault="00B911D1">
            <w:pPr>
              <w:pStyle w:val="TableParagraph"/>
              <w:spacing w:before="22"/>
              <w:ind w:left="69"/>
              <w:rPr>
                <w:sz w:val="20"/>
              </w:rPr>
            </w:pPr>
            <w:r>
              <w:rPr>
                <w:spacing w:val="-2"/>
                <w:sz w:val="20"/>
              </w:rPr>
              <w:t>...............................................................</w:t>
            </w:r>
          </w:p>
        </w:tc>
        <w:tc>
          <w:tcPr>
            <w:tcW w:w="466" w:type="dxa"/>
          </w:tcPr>
          <w:p w14:paraId="5E3AF631" w14:textId="77777777" w:rsidR="004D40D2" w:rsidRDefault="00B911D1">
            <w:pPr>
              <w:pStyle w:val="TableParagraph"/>
              <w:spacing w:before="31"/>
              <w:ind w:left="39"/>
              <w:jc w:val="center"/>
              <w:rPr>
                <w:sz w:val="20"/>
              </w:rPr>
            </w:pPr>
            <w:r>
              <w:rPr>
                <w:spacing w:val="-10"/>
                <w:sz w:val="20"/>
              </w:rPr>
              <w:t>)</w:t>
            </w:r>
          </w:p>
        </w:tc>
        <w:tc>
          <w:tcPr>
            <w:tcW w:w="3727" w:type="dxa"/>
          </w:tcPr>
          <w:p w14:paraId="17039B7B" w14:textId="77777777" w:rsidR="004D40D2" w:rsidRDefault="00B911D1">
            <w:pPr>
              <w:pStyle w:val="TableParagraph"/>
              <w:spacing w:before="31"/>
              <w:ind w:left="197"/>
              <w:rPr>
                <w:sz w:val="20"/>
              </w:rPr>
            </w:pPr>
            <w:r>
              <w:rPr>
                <w:spacing w:val="-2"/>
                <w:sz w:val="20"/>
              </w:rPr>
              <w:t>...............................................................</w:t>
            </w:r>
          </w:p>
        </w:tc>
      </w:tr>
      <w:tr w:rsidR="004D40D2" w14:paraId="3F745722" w14:textId="77777777">
        <w:trPr>
          <w:trHeight w:val="295"/>
        </w:trPr>
        <w:tc>
          <w:tcPr>
            <w:tcW w:w="3767" w:type="dxa"/>
          </w:tcPr>
          <w:p w14:paraId="777DC35C" w14:textId="77777777" w:rsidR="004D40D2" w:rsidRDefault="00B911D1">
            <w:pPr>
              <w:pStyle w:val="TableParagraph"/>
              <w:spacing w:before="22"/>
              <w:ind w:left="50"/>
              <w:rPr>
                <w:sz w:val="20"/>
              </w:rPr>
            </w:pPr>
            <w:r>
              <w:rPr>
                <w:sz w:val="20"/>
              </w:rPr>
              <w:t>Name</w:t>
            </w:r>
            <w:r>
              <w:rPr>
                <w:spacing w:val="-9"/>
                <w:sz w:val="20"/>
              </w:rPr>
              <w:t xml:space="preserve"> </w:t>
            </w:r>
            <w:r>
              <w:rPr>
                <w:sz w:val="20"/>
              </w:rPr>
              <w:t>of</w:t>
            </w:r>
            <w:r>
              <w:rPr>
                <w:spacing w:val="-7"/>
                <w:sz w:val="20"/>
              </w:rPr>
              <w:t xml:space="preserve"> </w:t>
            </w:r>
            <w:r>
              <w:rPr>
                <w:sz w:val="20"/>
              </w:rPr>
              <w:t>witness</w:t>
            </w:r>
            <w:r>
              <w:rPr>
                <w:spacing w:val="-6"/>
                <w:sz w:val="20"/>
              </w:rPr>
              <w:t xml:space="preserve"> </w:t>
            </w:r>
            <w:r>
              <w:rPr>
                <w:sz w:val="20"/>
              </w:rPr>
              <w:t>(block</w:t>
            </w:r>
            <w:r>
              <w:rPr>
                <w:spacing w:val="-6"/>
                <w:sz w:val="20"/>
              </w:rPr>
              <w:t xml:space="preserve"> </w:t>
            </w:r>
            <w:r>
              <w:rPr>
                <w:spacing w:val="-2"/>
                <w:sz w:val="20"/>
              </w:rPr>
              <w:t>letters)</w:t>
            </w:r>
          </w:p>
        </w:tc>
        <w:tc>
          <w:tcPr>
            <w:tcW w:w="466" w:type="dxa"/>
          </w:tcPr>
          <w:p w14:paraId="2EBCA9D8" w14:textId="77777777" w:rsidR="004D40D2" w:rsidRDefault="00B911D1">
            <w:pPr>
              <w:pStyle w:val="TableParagraph"/>
              <w:spacing w:before="31"/>
              <w:ind w:left="39"/>
              <w:jc w:val="center"/>
              <w:rPr>
                <w:sz w:val="20"/>
              </w:rPr>
            </w:pPr>
            <w:r>
              <w:rPr>
                <w:spacing w:val="-10"/>
                <w:sz w:val="20"/>
              </w:rPr>
              <w:t>)</w:t>
            </w:r>
          </w:p>
        </w:tc>
        <w:tc>
          <w:tcPr>
            <w:tcW w:w="3727" w:type="dxa"/>
          </w:tcPr>
          <w:p w14:paraId="16CC876E" w14:textId="77777777" w:rsidR="004D40D2" w:rsidRDefault="00B911D1">
            <w:pPr>
              <w:pStyle w:val="TableParagraph"/>
              <w:spacing w:before="31"/>
              <w:ind w:left="178"/>
              <w:rPr>
                <w:sz w:val="20"/>
              </w:rPr>
            </w:pPr>
            <w:r>
              <w:rPr>
                <w:sz w:val="20"/>
              </w:rPr>
              <w:t>Name</w:t>
            </w:r>
            <w:r>
              <w:rPr>
                <w:spacing w:val="-7"/>
                <w:sz w:val="20"/>
              </w:rPr>
              <w:t xml:space="preserve"> </w:t>
            </w:r>
            <w:r>
              <w:rPr>
                <w:sz w:val="20"/>
              </w:rPr>
              <w:t>of</w:t>
            </w:r>
            <w:r>
              <w:rPr>
                <w:spacing w:val="-8"/>
                <w:sz w:val="20"/>
              </w:rPr>
              <w:t xml:space="preserve"> </w:t>
            </w:r>
            <w:proofErr w:type="spellStart"/>
            <w:r>
              <w:rPr>
                <w:sz w:val="20"/>
              </w:rPr>
              <w:t>authorised</w:t>
            </w:r>
            <w:proofErr w:type="spellEnd"/>
            <w:r>
              <w:rPr>
                <w:spacing w:val="-9"/>
                <w:sz w:val="20"/>
              </w:rPr>
              <w:t xml:space="preserve"> </w:t>
            </w:r>
            <w:r>
              <w:rPr>
                <w:spacing w:val="-2"/>
                <w:sz w:val="20"/>
              </w:rPr>
              <w:t>representative</w:t>
            </w:r>
          </w:p>
        </w:tc>
      </w:tr>
      <w:tr w:rsidR="004D40D2" w14:paraId="225D4A76" w14:textId="77777777">
        <w:trPr>
          <w:trHeight w:val="284"/>
        </w:trPr>
        <w:tc>
          <w:tcPr>
            <w:tcW w:w="3767" w:type="dxa"/>
          </w:tcPr>
          <w:p w14:paraId="6D3F9AD3" w14:textId="77777777" w:rsidR="004D40D2" w:rsidRDefault="004D40D2">
            <w:pPr>
              <w:pStyle w:val="TableParagraph"/>
              <w:rPr>
                <w:rFonts w:ascii="Times New Roman"/>
                <w:sz w:val="18"/>
              </w:rPr>
            </w:pPr>
          </w:p>
        </w:tc>
        <w:tc>
          <w:tcPr>
            <w:tcW w:w="466" w:type="dxa"/>
          </w:tcPr>
          <w:p w14:paraId="3C238AF0" w14:textId="77777777" w:rsidR="004D40D2" w:rsidRDefault="00B911D1">
            <w:pPr>
              <w:pStyle w:val="TableParagraph"/>
              <w:spacing w:before="26"/>
              <w:ind w:left="39"/>
              <w:jc w:val="center"/>
              <w:rPr>
                <w:sz w:val="20"/>
              </w:rPr>
            </w:pPr>
            <w:r>
              <w:rPr>
                <w:spacing w:val="-10"/>
                <w:sz w:val="20"/>
              </w:rPr>
              <w:t>)</w:t>
            </w:r>
          </w:p>
        </w:tc>
        <w:tc>
          <w:tcPr>
            <w:tcW w:w="3727" w:type="dxa"/>
          </w:tcPr>
          <w:p w14:paraId="3A95DD73" w14:textId="77777777" w:rsidR="004D40D2" w:rsidRDefault="004D40D2">
            <w:pPr>
              <w:pStyle w:val="TableParagraph"/>
              <w:rPr>
                <w:rFonts w:ascii="Times New Roman"/>
                <w:sz w:val="18"/>
              </w:rPr>
            </w:pPr>
          </w:p>
        </w:tc>
      </w:tr>
      <w:tr w:rsidR="004D40D2" w14:paraId="3B5DD16E" w14:textId="77777777">
        <w:trPr>
          <w:trHeight w:val="290"/>
        </w:trPr>
        <w:tc>
          <w:tcPr>
            <w:tcW w:w="3767" w:type="dxa"/>
          </w:tcPr>
          <w:p w14:paraId="6FFE67DB" w14:textId="77777777" w:rsidR="004D40D2" w:rsidRDefault="00B911D1">
            <w:pPr>
              <w:pStyle w:val="TableParagraph"/>
              <w:spacing w:before="20"/>
              <w:ind w:left="69"/>
              <w:rPr>
                <w:sz w:val="20"/>
              </w:rPr>
            </w:pPr>
            <w:r>
              <w:rPr>
                <w:spacing w:val="-2"/>
                <w:sz w:val="20"/>
              </w:rPr>
              <w:t>...............................................................</w:t>
            </w:r>
          </w:p>
        </w:tc>
        <w:tc>
          <w:tcPr>
            <w:tcW w:w="466" w:type="dxa"/>
          </w:tcPr>
          <w:p w14:paraId="0DE33858" w14:textId="77777777" w:rsidR="004D40D2" w:rsidRDefault="00B911D1">
            <w:pPr>
              <w:pStyle w:val="TableParagraph"/>
              <w:spacing w:before="32"/>
              <w:ind w:left="39"/>
              <w:jc w:val="center"/>
              <w:rPr>
                <w:sz w:val="20"/>
              </w:rPr>
            </w:pPr>
            <w:r>
              <w:rPr>
                <w:spacing w:val="-10"/>
                <w:sz w:val="20"/>
              </w:rPr>
              <w:t>)</w:t>
            </w:r>
          </w:p>
        </w:tc>
        <w:tc>
          <w:tcPr>
            <w:tcW w:w="3727" w:type="dxa"/>
          </w:tcPr>
          <w:p w14:paraId="60F53E24" w14:textId="77777777" w:rsidR="004D40D2" w:rsidRDefault="00B911D1">
            <w:pPr>
              <w:pStyle w:val="TableParagraph"/>
              <w:spacing w:before="30"/>
              <w:ind w:left="197"/>
              <w:rPr>
                <w:sz w:val="20"/>
              </w:rPr>
            </w:pPr>
            <w:r>
              <w:rPr>
                <w:spacing w:val="-2"/>
                <w:sz w:val="20"/>
              </w:rPr>
              <w:t>...............................................................</w:t>
            </w:r>
          </w:p>
        </w:tc>
      </w:tr>
      <w:tr w:rsidR="004D40D2" w14:paraId="3FE91E2D" w14:textId="77777777">
        <w:trPr>
          <w:trHeight w:val="260"/>
        </w:trPr>
        <w:tc>
          <w:tcPr>
            <w:tcW w:w="3767" w:type="dxa"/>
          </w:tcPr>
          <w:p w14:paraId="19384773" w14:textId="77777777" w:rsidR="004D40D2" w:rsidRDefault="00B911D1">
            <w:pPr>
              <w:pStyle w:val="TableParagraph"/>
              <w:spacing w:before="20" w:line="219" w:lineRule="exact"/>
              <w:ind w:left="50"/>
              <w:rPr>
                <w:sz w:val="20"/>
              </w:rPr>
            </w:pPr>
            <w:r>
              <w:rPr>
                <w:spacing w:val="-4"/>
                <w:sz w:val="20"/>
              </w:rPr>
              <w:t>Date</w:t>
            </w:r>
          </w:p>
        </w:tc>
        <w:tc>
          <w:tcPr>
            <w:tcW w:w="466" w:type="dxa"/>
          </w:tcPr>
          <w:p w14:paraId="1F19BC21" w14:textId="77777777" w:rsidR="004D40D2" w:rsidRDefault="004D40D2">
            <w:pPr>
              <w:pStyle w:val="TableParagraph"/>
              <w:rPr>
                <w:rFonts w:ascii="Times New Roman"/>
                <w:sz w:val="18"/>
              </w:rPr>
            </w:pPr>
          </w:p>
        </w:tc>
        <w:tc>
          <w:tcPr>
            <w:tcW w:w="3727" w:type="dxa"/>
          </w:tcPr>
          <w:p w14:paraId="3952FE0D" w14:textId="77777777" w:rsidR="004D40D2" w:rsidRDefault="00B911D1">
            <w:pPr>
              <w:pStyle w:val="TableParagraph"/>
              <w:spacing w:before="30" w:line="210" w:lineRule="exact"/>
              <w:ind w:left="178"/>
              <w:rPr>
                <w:sz w:val="20"/>
              </w:rPr>
            </w:pPr>
            <w:r>
              <w:rPr>
                <w:spacing w:val="-4"/>
                <w:sz w:val="20"/>
              </w:rPr>
              <w:t>Date</w:t>
            </w:r>
          </w:p>
        </w:tc>
      </w:tr>
    </w:tbl>
    <w:p w14:paraId="6D377BF0" w14:textId="77777777" w:rsidR="004D40D2" w:rsidRDefault="004D40D2">
      <w:pPr>
        <w:spacing w:line="210" w:lineRule="exact"/>
        <w:rPr>
          <w:sz w:val="20"/>
        </w:rPr>
        <w:sectPr w:rsidR="004D40D2">
          <w:headerReference w:type="default" r:id="rId12"/>
          <w:footerReference w:type="default" r:id="rId13"/>
          <w:pgSz w:w="11910" w:h="16840"/>
          <w:pgMar w:top="1020" w:right="820" w:bottom="1020" w:left="1080" w:header="715" w:footer="830" w:gutter="0"/>
          <w:cols w:space="720"/>
        </w:sectPr>
      </w:pPr>
    </w:p>
    <w:p w14:paraId="049A8CFE" w14:textId="77777777" w:rsidR="004D40D2" w:rsidRDefault="004D40D2">
      <w:pPr>
        <w:pStyle w:val="BodyText"/>
      </w:pPr>
    </w:p>
    <w:p w14:paraId="381FA7D8" w14:textId="77777777" w:rsidR="004D40D2" w:rsidRDefault="004D40D2">
      <w:pPr>
        <w:pStyle w:val="BodyText"/>
        <w:spacing w:before="69"/>
      </w:pPr>
    </w:p>
    <w:p w14:paraId="3176CC75" w14:textId="77777777" w:rsidR="004D40D2" w:rsidRDefault="004D40D2">
      <w:pPr>
        <w:sectPr w:rsidR="004D40D2">
          <w:headerReference w:type="default" r:id="rId14"/>
          <w:footerReference w:type="default" r:id="rId15"/>
          <w:pgSz w:w="11910" w:h="16840"/>
          <w:pgMar w:top="1020" w:right="820" w:bottom="1480" w:left="1080" w:header="715" w:footer="1291" w:gutter="0"/>
          <w:cols w:space="720"/>
        </w:sectPr>
      </w:pPr>
    </w:p>
    <w:p w14:paraId="358E66D1" w14:textId="77777777" w:rsidR="004D40D2" w:rsidRDefault="00B911D1">
      <w:pPr>
        <w:pStyle w:val="BodyText"/>
        <w:spacing w:before="93" w:line="364" w:lineRule="auto"/>
        <w:ind w:left="269" w:right="38"/>
      </w:pPr>
      <w:bookmarkStart w:id="3" w:name="_bookmark3"/>
      <w:bookmarkEnd w:id="3"/>
      <w:r>
        <w:t>ANNEXURE</w:t>
      </w:r>
      <w:r>
        <w:rPr>
          <w:spacing w:val="-11"/>
        </w:rPr>
        <w:t xml:space="preserve"> </w:t>
      </w:r>
      <w:r>
        <w:t>to</w:t>
      </w:r>
      <w:r>
        <w:rPr>
          <w:spacing w:val="-11"/>
        </w:rPr>
        <w:t xml:space="preserve"> </w:t>
      </w:r>
      <w:r>
        <w:t>the</w:t>
      </w:r>
      <w:r>
        <w:rPr>
          <w:spacing w:val="-11"/>
        </w:rPr>
        <w:t xml:space="preserve"> </w:t>
      </w:r>
      <w:r>
        <w:t>Australia</w:t>
      </w:r>
      <w:r>
        <w:rPr>
          <w:spacing w:val="-11"/>
        </w:rPr>
        <w:t xml:space="preserve"> </w:t>
      </w:r>
      <w:r>
        <w:t xml:space="preserve">Standard General Conditions of Contract </w:t>
      </w:r>
      <w:r>
        <w:rPr>
          <w:spacing w:val="-2"/>
        </w:rPr>
        <w:t>AS4000-1997</w:t>
      </w:r>
    </w:p>
    <w:p w14:paraId="330B3040" w14:textId="77777777" w:rsidR="004D40D2" w:rsidRDefault="00B911D1">
      <w:pPr>
        <w:spacing w:before="93"/>
        <w:ind w:left="269"/>
        <w:rPr>
          <w:b/>
          <w:sz w:val="52"/>
        </w:rPr>
      </w:pPr>
      <w:r>
        <w:br w:type="column"/>
      </w:r>
      <w:r>
        <w:rPr>
          <w:b/>
          <w:sz w:val="52"/>
        </w:rPr>
        <w:t xml:space="preserve">PART </w:t>
      </w:r>
      <w:r>
        <w:rPr>
          <w:b/>
          <w:spacing w:val="-10"/>
          <w:sz w:val="52"/>
        </w:rPr>
        <w:t>A</w:t>
      </w:r>
    </w:p>
    <w:p w14:paraId="4F46D64C" w14:textId="77777777" w:rsidR="004D40D2" w:rsidRDefault="004D40D2">
      <w:pPr>
        <w:rPr>
          <w:sz w:val="52"/>
        </w:rPr>
        <w:sectPr w:rsidR="004D40D2">
          <w:type w:val="continuous"/>
          <w:pgSz w:w="11910" w:h="16840"/>
          <w:pgMar w:top="1500" w:right="820" w:bottom="280" w:left="1080" w:header="715" w:footer="1291" w:gutter="0"/>
          <w:cols w:num="2" w:space="720" w:equalWidth="0">
            <w:col w:w="3674" w:space="3735"/>
            <w:col w:w="2601"/>
          </w:cols>
        </w:sectPr>
      </w:pPr>
    </w:p>
    <w:p w14:paraId="6B9813A6" w14:textId="77777777" w:rsidR="004D40D2" w:rsidRDefault="00B911D1">
      <w:pPr>
        <w:pStyle w:val="BodyText"/>
        <w:spacing w:before="122"/>
        <w:ind w:left="269" w:right="391"/>
        <w:jc w:val="both"/>
      </w:pPr>
      <w:r>
        <w:t xml:space="preserve">This Annexure shall be completed and issued as part of the tender documents and, subject to any amendments to be incorporated into the </w:t>
      </w:r>
      <w:r>
        <w:rPr>
          <w:i/>
        </w:rPr>
        <w:t>Contract</w:t>
      </w:r>
      <w:r>
        <w:t xml:space="preserve">, is to be attached to the General Conditions of Contract and shall be read as part of the </w:t>
      </w:r>
      <w:r>
        <w:rPr>
          <w:i/>
        </w:rPr>
        <w:t>Contract</w:t>
      </w:r>
      <w:r>
        <w:t>.</w:t>
      </w:r>
    </w:p>
    <w:p w14:paraId="4436B2AD" w14:textId="77777777" w:rsidR="004D40D2" w:rsidRDefault="004D40D2">
      <w:pPr>
        <w:pStyle w:val="BodyText"/>
        <w:spacing w:before="115"/>
      </w:pPr>
    </w:p>
    <w:p w14:paraId="01717BEE" w14:textId="77777777" w:rsidR="004D40D2" w:rsidRDefault="00B911D1">
      <w:pPr>
        <w:ind w:left="269"/>
        <w:rPr>
          <w:i/>
          <w:sz w:val="20"/>
        </w:rPr>
      </w:pPr>
      <w:r>
        <w:rPr>
          <w:i/>
          <w:spacing w:val="-4"/>
          <w:sz w:val="20"/>
        </w:rPr>
        <w:t>Item</w:t>
      </w:r>
    </w:p>
    <w:p w14:paraId="79AC0E35" w14:textId="77777777" w:rsidR="004D40D2" w:rsidRDefault="004D40D2">
      <w:pPr>
        <w:pStyle w:val="BodyText"/>
        <w:spacing w:before="9"/>
        <w:rPr>
          <w:i/>
          <w:sz w:val="12"/>
        </w:rPr>
      </w:pPr>
    </w:p>
    <w:p w14:paraId="58AA02A9" w14:textId="77777777" w:rsidR="004D40D2" w:rsidRDefault="004D40D2">
      <w:pPr>
        <w:rPr>
          <w:sz w:val="12"/>
        </w:rPr>
        <w:sectPr w:rsidR="004D40D2">
          <w:type w:val="continuous"/>
          <w:pgSz w:w="11910" w:h="16840"/>
          <w:pgMar w:top="1500" w:right="820" w:bottom="280" w:left="1080" w:header="715" w:footer="1291" w:gutter="0"/>
          <w:cols w:space="720"/>
        </w:sectPr>
      </w:pPr>
    </w:p>
    <w:p w14:paraId="0D34F912" w14:textId="77777777" w:rsidR="004D40D2" w:rsidRDefault="00B911D1">
      <w:pPr>
        <w:pStyle w:val="ListParagraph"/>
        <w:numPr>
          <w:ilvl w:val="0"/>
          <w:numId w:val="48"/>
        </w:numPr>
        <w:tabs>
          <w:tab w:val="left" w:pos="1094"/>
        </w:tabs>
        <w:spacing w:before="93"/>
        <w:ind w:hanging="825"/>
        <w:rPr>
          <w:i/>
          <w:sz w:val="20"/>
        </w:rPr>
      </w:pPr>
      <w:r>
        <w:rPr>
          <w:i/>
          <w:spacing w:val="-2"/>
          <w:sz w:val="20"/>
        </w:rPr>
        <w:t>Principal</w:t>
      </w:r>
    </w:p>
    <w:p w14:paraId="4443DBB0" w14:textId="77777777" w:rsidR="004D40D2" w:rsidRDefault="00B911D1">
      <w:pPr>
        <w:pStyle w:val="BodyText"/>
        <w:spacing w:before="121"/>
        <w:ind w:left="1094"/>
      </w:pPr>
      <w:r>
        <w:t>(clause</w:t>
      </w:r>
      <w:r>
        <w:rPr>
          <w:spacing w:val="-10"/>
        </w:rPr>
        <w:t xml:space="preserve"> </w:t>
      </w:r>
      <w:r>
        <w:rPr>
          <w:spacing w:val="-5"/>
        </w:rPr>
        <w:t>1)</w:t>
      </w:r>
    </w:p>
    <w:p w14:paraId="7A4FD8F5" w14:textId="77777777" w:rsidR="004D40D2" w:rsidRDefault="00B911D1">
      <w:pPr>
        <w:pStyle w:val="BodyText"/>
        <w:spacing w:before="93"/>
        <w:ind w:left="269"/>
      </w:pPr>
      <w:r>
        <w:br w:type="column"/>
      </w:r>
      <w:r>
        <w:t>Etheridge</w:t>
      </w:r>
      <w:r>
        <w:rPr>
          <w:spacing w:val="-11"/>
        </w:rPr>
        <w:t xml:space="preserve"> </w:t>
      </w:r>
      <w:r>
        <w:t>Shire</w:t>
      </w:r>
      <w:r>
        <w:rPr>
          <w:spacing w:val="-10"/>
        </w:rPr>
        <w:t xml:space="preserve"> </w:t>
      </w:r>
      <w:r>
        <w:rPr>
          <w:spacing w:val="-2"/>
        </w:rPr>
        <w:t>Council</w:t>
      </w:r>
    </w:p>
    <w:p w14:paraId="64433007" w14:textId="77777777" w:rsidR="004D40D2" w:rsidRDefault="004D40D2">
      <w:pPr>
        <w:pStyle w:val="BodyText"/>
        <w:spacing w:before="10"/>
      </w:pPr>
    </w:p>
    <w:p w14:paraId="009674A8" w14:textId="77777777" w:rsidR="004D40D2" w:rsidRDefault="00B911D1">
      <w:pPr>
        <w:pStyle w:val="BodyText"/>
        <w:tabs>
          <w:tab w:val="left" w:pos="1896"/>
        </w:tabs>
        <w:spacing w:before="1"/>
        <w:ind w:left="269"/>
      </w:pPr>
      <w:r>
        <w:rPr>
          <w:spacing w:val="-5"/>
        </w:rPr>
        <w:t>ABN</w:t>
      </w:r>
      <w:r>
        <w:tab/>
        <w:t>57</w:t>
      </w:r>
      <w:r>
        <w:rPr>
          <w:spacing w:val="-4"/>
        </w:rPr>
        <w:t xml:space="preserve"> </w:t>
      </w:r>
      <w:r>
        <w:t>665</w:t>
      </w:r>
      <w:r>
        <w:rPr>
          <w:spacing w:val="-3"/>
        </w:rPr>
        <w:t xml:space="preserve"> </w:t>
      </w:r>
      <w:r>
        <w:t>238</w:t>
      </w:r>
      <w:r>
        <w:rPr>
          <w:spacing w:val="-1"/>
        </w:rPr>
        <w:t xml:space="preserve"> </w:t>
      </w:r>
      <w:r>
        <w:rPr>
          <w:spacing w:val="-5"/>
        </w:rPr>
        <w:t>857</w:t>
      </w:r>
    </w:p>
    <w:p w14:paraId="27060B07" w14:textId="77777777" w:rsidR="004D40D2" w:rsidRDefault="004D40D2">
      <w:pPr>
        <w:sectPr w:rsidR="004D40D2">
          <w:type w:val="continuous"/>
          <w:pgSz w:w="11910" w:h="16840"/>
          <w:pgMar w:top="1500" w:right="820" w:bottom="280" w:left="1080" w:header="715" w:footer="1291" w:gutter="0"/>
          <w:cols w:num="2" w:space="720" w:equalWidth="0">
            <w:col w:w="2010" w:space="2527"/>
            <w:col w:w="5473"/>
          </w:cols>
        </w:sectPr>
      </w:pPr>
    </w:p>
    <w:p w14:paraId="2DE1D5A6" w14:textId="77777777" w:rsidR="004D40D2" w:rsidRDefault="004D40D2">
      <w:pPr>
        <w:pStyle w:val="BodyText"/>
        <w:spacing w:before="10"/>
      </w:pPr>
    </w:p>
    <w:p w14:paraId="4BCE18EF" w14:textId="77777777" w:rsidR="004D40D2" w:rsidRDefault="00B911D1">
      <w:pPr>
        <w:pStyle w:val="ListParagraph"/>
        <w:numPr>
          <w:ilvl w:val="0"/>
          <w:numId w:val="48"/>
        </w:numPr>
        <w:tabs>
          <w:tab w:val="left" w:pos="1094"/>
          <w:tab w:val="left" w:pos="4805"/>
        </w:tabs>
        <w:ind w:left="4805" w:right="397" w:hanging="4537"/>
        <w:rPr>
          <w:sz w:val="20"/>
        </w:rPr>
      </w:pPr>
      <w:r>
        <w:rPr>
          <w:i/>
          <w:sz w:val="20"/>
        </w:rPr>
        <w:t xml:space="preserve">Principal's </w:t>
      </w:r>
      <w:r>
        <w:rPr>
          <w:sz w:val="20"/>
        </w:rPr>
        <w:t>address</w:t>
      </w:r>
      <w:r>
        <w:rPr>
          <w:sz w:val="20"/>
        </w:rPr>
        <w:tab/>
        <w:t xml:space="preserve">41 St. George Street (PO BOX 12, Georgetown QLD </w:t>
      </w:r>
      <w:r>
        <w:rPr>
          <w:spacing w:val="-2"/>
          <w:sz w:val="20"/>
        </w:rPr>
        <w:t>4871)</w:t>
      </w:r>
    </w:p>
    <w:p w14:paraId="3C9F5FEE" w14:textId="77777777" w:rsidR="004D40D2" w:rsidRDefault="004D40D2">
      <w:pPr>
        <w:pStyle w:val="BodyText"/>
        <w:spacing w:before="9"/>
      </w:pPr>
    </w:p>
    <w:p w14:paraId="492FFA30" w14:textId="77777777" w:rsidR="004D40D2" w:rsidRDefault="00B911D1">
      <w:pPr>
        <w:pStyle w:val="ListParagraph"/>
        <w:numPr>
          <w:ilvl w:val="0"/>
          <w:numId w:val="48"/>
        </w:numPr>
        <w:tabs>
          <w:tab w:val="left" w:pos="1094"/>
        </w:tabs>
        <w:ind w:hanging="825"/>
        <w:rPr>
          <w:i/>
          <w:sz w:val="20"/>
        </w:rPr>
      </w:pPr>
      <w:r>
        <w:rPr>
          <w:i/>
          <w:spacing w:val="-2"/>
          <w:sz w:val="20"/>
        </w:rPr>
        <w:t>Contractor</w:t>
      </w:r>
    </w:p>
    <w:p w14:paraId="509DDD47" w14:textId="77777777" w:rsidR="004D40D2" w:rsidRDefault="00B911D1">
      <w:pPr>
        <w:pStyle w:val="BodyText"/>
        <w:tabs>
          <w:tab w:val="left" w:pos="4805"/>
        </w:tabs>
        <w:spacing w:before="121"/>
        <w:ind w:left="1094"/>
      </w:pPr>
      <w:r>
        <w:t>(clause</w:t>
      </w:r>
      <w:r>
        <w:rPr>
          <w:spacing w:val="-10"/>
        </w:rPr>
        <w:t xml:space="preserve"> </w:t>
      </w:r>
      <w:r>
        <w:rPr>
          <w:spacing w:val="-5"/>
        </w:rPr>
        <w:t>1)</w:t>
      </w:r>
      <w:r>
        <w:tab/>
      </w:r>
      <w:r>
        <w:rPr>
          <w:spacing w:val="-5"/>
          <w:position w:val="-11"/>
        </w:rPr>
        <w:t>ACN</w:t>
      </w:r>
    </w:p>
    <w:p w14:paraId="533EBE77" w14:textId="77777777" w:rsidR="004D40D2" w:rsidRDefault="004D40D2">
      <w:pPr>
        <w:pStyle w:val="BodyText"/>
        <w:spacing w:before="10"/>
      </w:pPr>
    </w:p>
    <w:p w14:paraId="291DB49F" w14:textId="77777777" w:rsidR="004D40D2" w:rsidRDefault="00B911D1">
      <w:pPr>
        <w:pStyle w:val="BodyText"/>
        <w:ind w:left="12"/>
        <w:jc w:val="center"/>
      </w:pPr>
      <w:r>
        <w:rPr>
          <w:spacing w:val="-5"/>
        </w:rPr>
        <w:t>ABN</w:t>
      </w:r>
    </w:p>
    <w:p w14:paraId="73A705FC" w14:textId="77777777" w:rsidR="004D40D2" w:rsidRDefault="004D40D2">
      <w:pPr>
        <w:pStyle w:val="BodyText"/>
        <w:spacing w:before="10"/>
      </w:pPr>
    </w:p>
    <w:p w14:paraId="699D86A9" w14:textId="77777777" w:rsidR="004D40D2" w:rsidRDefault="00B911D1">
      <w:pPr>
        <w:pStyle w:val="ListParagraph"/>
        <w:numPr>
          <w:ilvl w:val="0"/>
          <w:numId w:val="48"/>
        </w:numPr>
        <w:tabs>
          <w:tab w:val="left" w:pos="1094"/>
        </w:tabs>
        <w:ind w:hanging="825"/>
        <w:rPr>
          <w:sz w:val="20"/>
        </w:rPr>
      </w:pPr>
      <w:r>
        <w:rPr>
          <w:i/>
          <w:sz w:val="20"/>
        </w:rPr>
        <w:t>Contractor's</w:t>
      </w:r>
      <w:r>
        <w:rPr>
          <w:i/>
          <w:spacing w:val="-11"/>
          <w:sz w:val="20"/>
        </w:rPr>
        <w:t xml:space="preserve"> </w:t>
      </w:r>
      <w:r>
        <w:rPr>
          <w:spacing w:val="-2"/>
          <w:sz w:val="20"/>
        </w:rPr>
        <w:t>address</w:t>
      </w:r>
    </w:p>
    <w:p w14:paraId="5B43F3CF" w14:textId="77777777" w:rsidR="004D40D2" w:rsidRDefault="004D40D2">
      <w:pPr>
        <w:pStyle w:val="BodyText"/>
        <w:spacing w:before="8"/>
      </w:pPr>
    </w:p>
    <w:p w14:paraId="58ED340C" w14:textId="77777777" w:rsidR="004D40D2" w:rsidRDefault="00B911D1">
      <w:pPr>
        <w:pStyle w:val="ListParagraph"/>
        <w:numPr>
          <w:ilvl w:val="0"/>
          <w:numId w:val="48"/>
        </w:numPr>
        <w:tabs>
          <w:tab w:val="left" w:pos="1094"/>
        </w:tabs>
        <w:spacing w:before="1"/>
        <w:ind w:hanging="825"/>
        <w:rPr>
          <w:i/>
          <w:sz w:val="20"/>
        </w:rPr>
      </w:pPr>
      <w:r>
        <w:rPr>
          <w:i/>
          <w:spacing w:val="-2"/>
          <w:sz w:val="20"/>
        </w:rPr>
        <w:t>Superintendent</w:t>
      </w:r>
    </w:p>
    <w:p w14:paraId="1EF2A720" w14:textId="77777777" w:rsidR="004D40D2" w:rsidRDefault="00B911D1">
      <w:pPr>
        <w:pStyle w:val="BodyText"/>
        <w:tabs>
          <w:tab w:val="left" w:pos="4805"/>
        </w:tabs>
        <w:spacing w:before="120"/>
        <w:ind w:left="1094"/>
      </w:pPr>
      <w:r>
        <w:t>(clause</w:t>
      </w:r>
      <w:r>
        <w:rPr>
          <w:spacing w:val="-10"/>
        </w:rPr>
        <w:t xml:space="preserve"> </w:t>
      </w:r>
      <w:r>
        <w:rPr>
          <w:spacing w:val="-5"/>
        </w:rPr>
        <w:t>1)</w:t>
      </w:r>
      <w:r>
        <w:tab/>
      </w:r>
      <w:r>
        <w:rPr>
          <w:spacing w:val="-5"/>
          <w:position w:val="-11"/>
        </w:rPr>
        <w:t>ACN</w:t>
      </w:r>
    </w:p>
    <w:p w14:paraId="5E022647" w14:textId="77777777" w:rsidR="004D40D2" w:rsidRDefault="004D40D2">
      <w:pPr>
        <w:pStyle w:val="BodyText"/>
      </w:pPr>
    </w:p>
    <w:p w14:paraId="13835FB7" w14:textId="77777777" w:rsidR="004D40D2" w:rsidRDefault="004D40D2">
      <w:pPr>
        <w:pStyle w:val="BodyText"/>
      </w:pPr>
    </w:p>
    <w:p w14:paraId="31FBB4DE" w14:textId="77777777" w:rsidR="004D40D2" w:rsidRDefault="004D40D2">
      <w:pPr>
        <w:pStyle w:val="BodyText"/>
        <w:spacing w:before="21"/>
      </w:pPr>
    </w:p>
    <w:p w14:paraId="205663C5" w14:textId="77777777" w:rsidR="004D40D2" w:rsidRDefault="00B911D1">
      <w:pPr>
        <w:pStyle w:val="ListParagraph"/>
        <w:numPr>
          <w:ilvl w:val="0"/>
          <w:numId w:val="48"/>
        </w:numPr>
        <w:tabs>
          <w:tab w:val="left" w:pos="1094"/>
        </w:tabs>
        <w:ind w:hanging="825"/>
        <w:rPr>
          <w:sz w:val="20"/>
        </w:rPr>
      </w:pPr>
      <w:r>
        <w:rPr>
          <w:i/>
          <w:spacing w:val="-2"/>
          <w:sz w:val="20"/>
        </w:rPr>
        <w:t>Superintendent's</w:t>
      </w:r>
      <w:r>
        <w:rPr>
          <w:i/>
          <w:spacing w:val="12"/>
          <w:sz w:val="20"/>
        </w:rPr>
        <w:t xml:space="preserve"> </w:t>
      </w:r>
      <w:r>
        <w:rPr>
          <w:spacing w:val="-2"/>
          <w:sz w:val="20"/>
        </w:rPr>
        <w:t>address</w:t>
      </w:r>
    </w:p>
    <w:p w14:paraId="2D3E3C1B" w14:textId="77777777" w:rsidR="004D40D2" w:rsidRDefault="004D40D2">
      <w:pPr>
        <w:pStyle w:val="BodyText"/>
        <w:spacing w:before="10"/>
      </w:pPr>
    </w:p>
    <w:p w14:paraId="4794B2D9" w14:textId="77777777" w:rsidR="004D40D2" w:rsidRDefault="00B911D1">
      <w:pPr>
        <w:tabs>
          <w:tab w:val="left" w:pos="1094"/>
          <w:tab w:val="left" w:pos="1553"/>
        </w:tabs>
        <w:spacing w:before="1"/>
        <w:ind w:left="262"/>
        <w:rPr>
          <w:i/>
          <w:sz w:val="20"/>
        </w:rPr>
      </w:pPr>
      <w:r>
        <w:rPr>
          <w:spacing w:val="-5"/>
          <w:sz w:val="20"/>
        </w:rPr>
        <w:t>7*</w:t>
      </w:r>
      <w:r>
        <w:rPr>
          <w:sz w:val="20"/>
        </w:rPr>
        <w:tab/>
      </w:r>
      <w:r>
        <w:rPr>
          <w:spacing w:val="-5"/>
          <w:sz w:val="20"/>
        </w:rPr>
        <w:t>(a)</w:t>
      </w:r>
      <w:r>
        <w:rPr>
          <w:sz w:val="20"/>
        </w:rPr>
        <w:tab/>
      </w:r>
      <w:r>
        <w:rPr>
          <w:i/>
          <w:sz w:val="20"/>
        </w:rPr>
        <w:t>Date</w:t>
      </w:r>
      <w:r>
        <w:rPr>
          <w:i/>
          <w:spacing w:val="-10"/>
          <w:sz w:val="20"/>
        </w:rPr>
        <w:t xml:space="preserve"> </w:t>
      </w:r>
      <w:r>
        <w:rPr>
          <w:i/>
          <w:sz w:val="20"/>
        </w:rPr>
        <w:t>for</w:t>
      </w:r>
      <w:r>
        <w:rPr>
          <w:i/>
          <w:spacing w:val="-7"/>
          <w:sz w:val="20"/>
        </w:rPr>
        <w:t xml:space="preserve"> </w:t>
      </w:r>
      <w:r>
        <w:rPr>
          <w:i/>
          <w:sz w:val="20"/>
        </w:rPr>
        <w:t>practical</w:t>
      </w:r>
      <w:r>
        <w:rPr>
          <w:i/>
          <w:spacing w:val="-7"/>
          <w:sz w:val="20"/>
        </w:rPr>
        <w:t xml:space="preserve"> </w:t>
      </w:r>
      <w:r>
        <w:rPr>
          <w:i/>
          <w:spacing w:val="-2"/>
          <w:sz w:val="20"/>
        </w:rPr>
        <w:t>completion</w:t>
      </w:r>
    </w:p>
    <w:p w14:paraId="2E9DFCE9" w14:textId="77777777" w:rsidR="004D40D2" w:rsidRDefault="00B911D1">
      <w:pPr>
        <w:pStyle w:val="BodyText"/>
        <w:spacing w:before="120"/>
        <w:ind w:left="1553"/>
      </w:pPr>
      <w:r>
        <w:t>(clause</w:t>
      </w:r>
      <w:r>
        <w:rPr>
          <w:spacing w:val="-10"/>
        </w:rPr>
        <w:t xml:space="preserve"> </w:t>
      </w:r>
      <w:r>
        <w:rPr>
          <w:spacing w:val="-5"/>
        </w:rPr>
        <w:t>1)</w:t>
      </w:r>
    </w:p>
    <w:p w14:paraId="7DFC3475" w14:textId="77777777" w:rsidR="004D40D2" w:rsidRDefault="004D40D2">
      <w:pPr>
        <w:pStyle w:val="BodyText"/>
        <w:spacing w:before="8"/>
      </w:pPr>
    </w:p>
    <w:p w14:paraId="4F756716" w14:textId="77777777" w:rsidR="004D40D2" w:rsidRDefault="00B911D1">
      <w:pPr>
        <w:pStyle w:val="BodyText"/>
        <w:ind w:left="1094"/>
      </w:pPr>
      <w:r>
        <w:rPr>
          <w:spacing w:val="-5"/>
        </w:rPr>
        <w:t>OR</w:t>
      </w:r>
    </w:p>
    <w:p w14:paraId="66009720" w14:textId="77777777" w:rsidR="004D40D2" w:rsidRDefault="004D40D2">
      <w:pPr>
        <w:pStyle w:val="BodyText"/>
        <w:spacing w:before="10"/>
      </w:pPr>
    </w:p>
    <w:p w14:paraId="3FB28230" w14:textId="77777777" w:rsidR="004D40D2" w:rsidRDefault="00B911D1">
      <w:pPr>
        <w:tabs>
          <w:tab w:val="left" w:pos="1553"/>
        </w:tabs>
        <w:spacing w:before="1"/>
        <w:ind w:left="1553" w:right="6128" w:hanging="459"/>
        <w:rPr>
          <w:i/>
          <w:sz w:val="20"/>
        </w:rPr>
      </w:pPr>
      <w:r>
        <w:rPr>
          <w:spacing w:val="-4"/>
          <w:sz w:val="20"/>
        </w:rPr>
        <w:t>(b)</w:t>
      </w:r>
      <w:r>
        <w:rPr>
          <w:sz w:val="20"/>
        </w:rPr>
        <w:tab/>
        <w:t>Period</w:t>
      </w:r>
      <w:r>
        <w:rPr>
          <w:spacing w:val="-10"/>
          <w:sz w:val="20"/>
        </w:rPr>
        <w:t xml:space="preserve"> </w:t>
      </w:r>
      <w:r>
        <w:rPr>
          <w:sz w:val="20"/>
        </w:rPr>
        <w:t>of</w:t>
      </w:r>
      <w:r>
        <w:rPr>
          <w:spacing w:val="-9"/>
          <w:sz w:val="20"/>
        </w:rPr>
        <w:t xml:space="preserve"> </w:t>
      </w:r>
      <w:r>
        <w:rPr>
          <w:sz w:val="20"/>
        </w:rPr>
        <w:t>time</w:t>
      </w:r>
      <w:r>
        <w:rPr>
          <w:spacing w:val="-9"/>
          <w:sz w:val="20"/>
        </w:rPr>
        <w:t xml:space="preserve"> </w:t>
      </w:r>
      <w:r>
        <w:rPr>
          <w:sz w:val="20"/>
        </w:rPr>
        <w:t>for</w:t>
      </w:r>
      <w:r>
        <w:rPr>
          <w:spacing w:val="-8"/>
          <w:sz w:val="20"/>
        </w:rPr>
        <w:t xml:space="preserve"> </w:t>
      </w:r>
      <w:r>
        <w:rPr>
          <w:i/>
          <w:sz w:val="20"/>
        </w:rPr>
        <w:t xml:space="preserve">practical </w:t>
      </w:r>
      <w:r>
        <w:rPr>
          <w:i/>
          <w:spacing w:val="-2"/>
          <w:sz w:val="20"/>
        </w:rPr>
        <w:t>completion</w:t>
      </w:r>
    </w:p>
    <w:p w14:paraId="3E3943EE" w14:textId="77777777" w:rsidR="004D40D2" w:rsidRDefault="00B911D1">
      <w:pPr>
        <w:pStyle w:val="BodyText"/>
        <w:spacing w:before="120"/>
        <w:ind w:left="1553"/>
      </w:pPr>
      <w:r>
        <w:t>(clause</w:t>
      </w:r>
      <w:r>
        <w:rPr>
          <w:spacing w:val="-10"/>
        </w:rPr>
        <w:t xml:space="preserve"> </w:t>
      </w:r>
      <w:r>
        <w:rPr>
          <w:spacing w:val="-5"/>
        </w:rPr>
        <w:t>1)</w:t>
      </w:r>
    </w:p>
    <w:p w14:paraId="35EFC8CB" w14:textId="77777777" w:rsidR="004D40D2" w:rsidRDefault="004D40D2">
      <w:pPr>
        <w:pStyle w:val="BodyText"/>
        <w:spacing w:before="10"/>
        <w:rPr>
          <w:sz w:val="12"/>
        </w:rPr>
      </w:pPr>
    </w:p>
    <w:p w14:paraId="4AF6EA96" w14:textId="77777777" w:rsidR="004D40D2" w:rsidRDefault="004D40D2">
      <w:pPr>
        <w:rPr>
          <w:sz w:val="12"/>
        </w:rPr>
        <w:sectPr w:rsidR="004D40D2">
          <w:type w:val="continuous"/>
          <w:pgSz w:w="11910" w:h="16840"/>
          <w:pgMar w:top="1500" w:right="820" w:bottom="280" w:left="1080" w:header="715" w:footer="1291" w:gutter="0"/>
          <w:cols w:space="720"/>
        </w:sectPr>
      </w:pPr>
    </w:p>
    <w:p w14:paraId="7D926A55" w14:textId="77777777" w:rsidR="004D40D2" w:rsidRDefault="00B911D1">
      <w:pPr>
        <w:pStyle w:val="ListParagraph"/>
        <w:numPr>
          <w:ilvl w:val="0"/>
          <w:numId w:val="47"/>
        </w:numPr>
        <w:tabs>
          <w:tab w:val="left" w:pos="1094"/>
        </w:tabs>
        <w:spacing w:before="93" w:line="364" w:lineRule="auto"/>
        <w:ind w:right="38"/>
        <w:rPr>
          <w:sz w:val="20"/>
        </w:rPr>
      </w:pPr>
      <w:r>
        <w:rPr>
          <w:sz w:val="20"/>
        </w:rPr>
        <w:t>Governing law</w:t>
      </w:r>
      <w:r>
        <w:rPr>
          <w:spacing w:val="40"/>
          <w:sz w:val="20"/>
        </w:rPr>
        <w:t xml:space="preserve"> </w:t>
      </w:r>
      <w:r>
        <w:rPr>
          <w:sz w:val="20"/>
        </w:rPr>
        <w:t>(page</w:t>
      </w:r>
      <w:r>
        <w:rPr>
          <w:spacing w:val="-14"/>
          <w:sz w:val="20"/>
        </w:rPr>
        <w:t xml:space="preserve"> </w:t>
      </w:r>
      <w:r>
        <w:rPr>
          <w:sz w:val="20"/>
        </w:rPr>
        <w:t>5,</w:t>
      </w:r>
      <w:r>
        <w:rPr>
          <w:spacing w:val="-14"/>
          <w:sz w:val="20"/>
        </w:rPr>
        <w:t xml:space="preserve"> </w:t>
      </w:r>
      <w:r>
        <w:rPr>
          <w:sz w:val="20"/>
        </w:rPr>
        <w:t>clause</w:t>
      </w:r>
      <w:r>
        <w:rPr>
          <w:spacing w:val="-14"/>
          <w:sz w:val="20"/>
        </w:rPr>
        <w:t xml:space="preserve"> </w:t>
      </w:r>
      <w:r>
        <w:rPr>
          <w:sz w:val="20"/>
        </w:rPr>
        <w:t>1(h))</w:t>
      </w:r>
    </w:p>
    <w:p w14:paraId="75064A05" w14:textId="77777777" w:rsidR="004D40D2" w:rsidRDefault="00B911D1">
      <w:pPr>
        <w:pStyle w:val="BodyText"/>
        <w:spacing w:before="93"/>
        <w:ind w:left="269"/>
      </w:pPr>
      <w:r>
        <w:br w:type="column"/>
      </w:r>
      <w:r>
        <w:rPr>
          <w:spacing w:val="-2"/>
        </w:rPr>
        <w:t>Queensland</w:t>
      </w:r>
    </w:p>
    <w:p w14:paraId="0D52877F" w14:textId="77777777" w:rsidR="004D40D2" w:rsidRDefault="004D40D2">
      <w:pPr>
        <w:pStyle w:val="BodyText"/>
        <w:spacing w:before="120"/>
      </w:pPr>
    </w:p>
    <w:p w14:paraId="3224D958" w14:textId="77777777" w:rsidR="004D40D2" w:rsidRDefault="00B911D1">
      <w:pPr>
        <w:ind w:left="269"/>
        <w:rPr>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4"/>
          <w:sz w:val="16"/>
        </w:rPr>
        <w:t xml:space="preserve"> </w:t>
      </w:r>
      <w:r>
        <w:rPr>
          <w:sz w:val="16"/>
        </w:rPr>
        <w:t>that</w:t>
      </w:r>
      <w:r>
        <w:rPr>
          <w:spacing w:val="-5"/>
          <w:sz w:val="16"/>
        </w:rPr>
        <w:t xml:space="preserve"> </w:t>
      </w:r>
      <w:r>
        <w:rPr>
          <w:sz w:val="16"/>
        </w:rPr>
        <w:t>of</w:t>
      </w:r>
      <w:r>
        <w:rPr>
          <w:spacing w:val="-4"/>
          <w:sz w:val="16"/>
        </w:rPr>
        <w:t xml:space="preserve"> </w:t>
      </w:r>
      <w:r>
        <w:rPr>
          <w:sz w:val="16"/>
        </w:rPr>
        <w:t>the</w:t>
      </w:r>
      <w:r>
        <w:rPr>
          <w:spacing w:val="-5"/>
          <w:sz w:val="16"/>
        </w:rPr>
        <w:t xml:space="preserve"> </w:t>
      </w:r>
      <w:r>
        <w:rPr>
          <w:sz w:val="16"/>
        </w:rPr>
        <w:t>jurisdiction</w:t>
      </w:r>
      <w:r>
        <w:rPr>
          <w:spacing w:val="-6"/>
          <w:sz w:val="16"/>
        </w:rPr>
        <w:t xml:space="preserve"> </w:t>
      </w:r>
      <w:r>
        <w:rPr>
          <w:sz w:val="16"/>
        </w:rPr>
        <w:t>where</w:t>
      </w:r>
      <w:r>
        <w:rPr>
          <w:spacing w:val="-3"/>
          <w:sz w:val="16"/>
        </w:rPr>
        <w:t xml:space="preserve"> </w:t>
      </w:r>
      <w:r>
        <w:rPr>
          <w:sz w:val="16"/>
        </w:rPr>
        <w:t>the</w:t>
      </w:r>
      <w:r>
        <w:rPr>
          <w:spacing w:val="-3"/>
          <w:sz w:val="16"/>
        </w:rPr>
        <w:t xml:space="preserve"> </w:t>
      </w:r>
      <w:r>
        <w:rPr>
          <w:i/>
          <w:sz w:val="16"/>
        </w:rPr>
        <w:t>site</w:t>
      </w:r>
      <w:r>
        <w:rPr>
          <w:i/>
          <w:spacing w:val="-3"/>
          <w:sz w:val="16"/>
        </w:rPr>
        <w:t xml:space="preserve"> </w:t>
      </w:r>
      <w:r>
        <w:rPr>
          <w:sz w:val="16"/>
        </w:rPr>
        <w:t>is</w:t>
      </w:r>
      <w:r>
        <w:rPr>
          <w:spacing w:val="-4"/>
          <w:sz w:val="16"/>
        </w:rPr>
        <w:t xml:space="preserve"> </w:t>
      </w:r>
      <w:r>
        <w:rPr>
          <w:spacing w:val="-2"/>
          <w:sz w:val="16"/>
        </w:rPr>
        <w:t>located</w:t>
      </w:r>
    </w:p>
    <w:p w14:paraId="4AB2E660" w14:textId="77777777" w:rsidR="004D40D2" w:rsidRDefault="004D40D2">
      <w:pPr>
        <w:rPr>
          <w:sz w:val="16"/>
        </w:rPr>
        <w:sectPr w:rsidR="004D40D2">
          <w:type w:val="continuous"/>
          <w:pgSz w:w="11910" w:h="16840"/>
          <w:pgMar w:top="1500" w:right="820" w:bottom="280" w:left="1080" w:header="715" w:footer="1291" w:gutter="0"/>
          <w:cols w:num="2" w:space="720" w:equalWidth="0">
            <w:col w:w="2976" w:space="1561"/>
            <w:col w:w="5473"/>
          </w:cols>
        </w:sectPr>
      </w:pPr>
    </w:p>
    <w:p w14:paraId="4C3CCFCF" w14:textId="77777777" w:rsidR="004D40D2" w:rsidRDefault="004D40D2">
      <w:pPr>
        <w:pStyle w:val="BodyText"/>
        <w:spacing w:before="9"/>
        <w:rPr>
          <w:sz w:val="12"/>
        </w:rPr>
      </w:pPr>
    </w:p>
    <w:p w14:paraId="53FD175B" w14:textId="77777777" w:rsidR="004D40D2" w:rsidRDefault="004D40D2">
      <w:pPr>
        <w:rPr>
          <w:sz w:val="12"/>
        </w:rPr>
        <w:sectPr w:rsidR="004D40D2">
          <w:type w:val="continuous"/>
          <w:pgSz w:w="11910" w:h="16840"/>
          <w:pgMar w:top="1500" w:right="820" w:bottom="280" w:left="1080" w:header="715" w:footer="1291" w:gutter="0"/>
          <w:cols w:space="720"/>
        </w:sectPr>
      </w:pPr>
    </w:p>
    <w:p w14:paraId="2F75F220" w14:textId="77777777" w:rsidR="004D40D2" w:rsidRDefault="00B911D1">
      <w:pPr>
        <w:pStyle w:val="ListParagraph"/>
        <w:numPr>
          <w:ilvl w:val="0"/>
          <w:numId w:val="47"/>
        </w:numPr>
        <w:tabs>
          <w:tab w:val="left" w:pos="1094"/>
        </w:tabs>
        <w:spacing w:before="93"/>
        <w:ind w:hanging="825"/>
        <w:rPr>
          <w:sz w:val="20"/>
        </w:rPr>
      </w:pPr>
      <w:r>
        <w:rPr>
          <w:sz w:val="20"/>
        </w:rPr>
        <w:t>(a)</w:t>
      </w:r>
      <w:r>
        <w:rPr>
          <w:spacing w:val="56"/>
          <w:sz w:val="20"/>
        </w:rPr>
        <w:t xml:space="preserve"> </w:t>
      </w:r>
      <w:r>
        <w:rPr>
          <w:spacing w:val="-2"/>
          <w:sz w:val="20"/>
        </w:rPr>
        <w:t>Currency</w:t>
      </w:r>
    </w:p>
    <w:p w14:paraId="5AD676F6" w14:textId="77777777" w:rsidR="004D40D2" w:rsidRDefault="00B911D1">
      <w:pPr>
        <w:pStyle w:val="BodyText"/>
        <w:spacing w:before="120"/>
        <w:ind w:left="1094"/>
      </w:pPr>
      <w:r>
        <w:t>(page</w:t>
      </w:r>
      <w:r>
        <w:rPr>
          <w:spacing w:val="-6"/>
        </w:rPr>
        <w:t xml:space="preserve"> </w:t>
      </w:r>
      <w:r>
        <w:t>5,</w:t>
      </w:r>
      <w:r>
        <w:rPr>
          <w:spacing w:val="-6"/>
        </w:rPr>
        <w:t xml:space="preserve"> </w:t>
      </w:r>
      <w:r>
        <w:t>clause</w:t>
      </w:r>
      <w:r>
        <w:rPr>
          <w:spacing w:val="-6"/>
        </w:rPr>
        <w:t xml:space="preserve"> </w:t>
      </w:r>
      <w:r>
        <w:rPr>
          <w:spacing w:val="-2"/>
        </w:rPr>
        <w:t>1(g))</w:t>
      </w:r>
    </w:p>
    <w:p w14:paraId="709EA430" w14:textId="77777777" w:rsidR="004D40D2" w:rsidRDefault="00B911D1">
      <w:pPr>
        <w:spacing w:before="93"/>
        <w:ind w:left="269"/>
        <w:rPr>
          <w:sz w:val="20"/>
        </w:rPr>
      </w:pPr>
      <w:r>
        <w:br w:type="column"/>
      </w:r>
      <w:r>
        <w:rPr>
          <w:spacing w:val="-5"/>
          <w:sz w:val="20"/>
        </w:rPr>
        <w:t>AUD</w:t>
      </w:r>
    </w:p>
    <w:p w14:paraId="110DCA10" w14:textId="77777777" w:rsidR="004D40D2" w:rsidRDefault="00B911D1">
      <w:pPr>
        <w:spacing w:before="122"/>
        <w:ind w:left="269"/>
        <w:rPr>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4"/>
          <w:sz w:val="16"/>
        </w:rPr>
        <w:t xml:space="preserve"> </w:t>
      </w:r>
      <w:r>
        <w:rPr>
          <w:sz w:val="16"/>
        </w:rPr>
        <w:t>that</w:t>
      </w:r>
      <w:r>
        <w:rPr>
          <w:spacing w:val="-5"/>
          <w:sz w:val="16"/>
        </w:rPr>
        <w:t xml:space="preserve"> </w:t>
      </w:r>
      <w:r>
        <w:rPr>
          <w:sz w:val="16"/>
        </w:rPr>
        <w:t>of</w:t>
      </w:r>
      <w:r>
        <w:rPr>
          <w:spacing w:val="-4"/>
          <w:sz w:val="16"/>
        </w:rPr>
        <w:t xml:space="preserve"> </w:t>
      </w:r>
      <w:r>
        <w:rPr>
          <w:sz w:val="16"/>
        </w:rPr>
        <w:t>the</w:t>
      </w:r>
      <w:r>
        <w:rPr>
          <w:spacing w:val="-5"/>
          <w:sz w:val="16"/>
        </w:rPr>
        <w:t xml:space="preserve"> </w:t>
      </w:r>
      <w:r>
        <w:rPr>
          <w:sz w:val="16"/>
        </w:rPr>
        <w:t>jurisdiction</w:t>
      </w:r>
      <w:r>
        <w:rPr>
          <w:spacing w:val="-6"/>
          <w:sz w:val="16"/>
        </w:rPr>
        <w:t xml:space="preserve"> </w:t>
      </w:r>
      <w:r>
        <w:rPr>
          <w:sz w:val="16"/>
        </w:rPr>
        <w:t>where</w:t>
      </w:r>
      <w:r>
        <w:rPr>
          <w:spacing w:val="-3"/>
          <w:sz w:val="16"/>
        </w:rPr>
        <w:t xml:space="preserve"> </w:t>
      </w:r>
      <w:r>
        <w:rPr>
          <w:sz w:val="16"/>
        </w:rPr>
        <w:t>the</w:t>
      </w:r>
      <w:r>
        <w:rPr>
          <w:spacing w:val="-3"/>
          <w:sz w:val="16"/>
        </w:rPr>
        <w:t xml:space="preserve"> </w:t>
      </w:r>
      <w:r>
        <w:rPr>
          <w:i/>
          <w:sz w:val="16"/>
        </w:rPr>
        <w:t>site</w:t>
      </w:r>
      <w:r>
        <w:rPr>
          <w:i/>
          <w:spacing w:val="-3"/>
          <w:sz w:val="16"/>
        </w:rPr>
        <w:t xml:space="preserve"> </w:t>
      </w:r>
      <w:r>
        <w:rPr>
          <w:sz w:val="16"/>
        </w:rPr>
        <w:t>is</w:t>
      </w:r>
      <w:r>
        <w:rPr>
          <w:spacing w:val="-4"/>
          <w:sz w:val="16"/>
        </w:rPr>
        <w:t xml:space="preserve"> </w:t>
      </w:r>
      <w:r>
        <w:rPr>
          <w:spacing w:val="-2"/>
          <w:sz w:val="16"/>
        </w:rPr>
        <w:t>located</w:t>
      </w:r>
    </w:p>
    <w:p w14:paraId="590D8EC5" w14:textId="77777777" w:rsidR="004D40D2" w:rsidRDefault="004D40D2">
      <w:pPr>
        <w:rPr>
          <w:sz w:val="16"/>
        </w:rPr>
        <w:sectPr w:rsidR="004D40D2">
          <w:type w:val="continuous"/>
          <w:pgSz w:w="11910" w:h="16840"/>
          <w:pgMar w:top="1500" w:right="820" w:bottom="280" w:left="1080" w:header="715" w:footer="1291" w:gutter="0"/>
          <w:cols w:num="2" w:space="720" w:equalWidth="0">
            <w:col w:w="2976" w:space="1561"/>
            <w:col w:w="5473"/>
          </w:cols>
        </w:sectPr>
      </w:pPr>
    </w:p>
    <w:p w14:paraId="782AF5ED" w14:textId="77777777" w:rsidR="004D40D2" w:rsidRDefault="004D40D2">
      <w:pPr>
        <w:pStyle w:val="BodyText"/>
        <w:spacing w:before="10"/>
        <w:rPr>
          <w:sz w:val="12"/>
        </w:rPr>
      </w:pPr>
    </w:p>
    <w:p w14:paraId="2329878D" w14:textId="77777777" w:rsidR="004D40D2" w:rsidRDefault="004D40D2">
      <w:pPr>
        <w:rPr>
          <w:sz w:val="12"/>
        </w:rPr>
        <w:sectPr w:rsidR="004D40D2">
          <w:type w:val="continuous"/>
          <w:pgSz w:w="11910" w:h="16840"/>
          <w:pgMar w:top="1500" w:right="820" w:bottom="280" w:left="1080" w:header="715" w:footer="1291" w:gutter="0"/>
          <w:cols w:space="720"/>
        </w:sectPr>
      </w:pPr>
    </w:p>
    <w:p w14:paraId="0B41E8D8" w14:textId="77777777" w:rsidR="004D40D2" w:rsidRDefault="00B911D1">
      <w:pPr>
        <w:pStyle w:val="ListParagraph"/>
        <w:numPr>
          <w:ilvl w:val="1"/>
          <w:numId w:val="47"/>
        </w:numPr>
        <w:tabs>
          <w:tab w:val="left" w:pos="1452"/>
        </w:tabs>
        <w:spacing w:before="93" w:line="364" w:lineRule="auto"/>
        <w:ind w:right="38" w:firstLine="0"/>
        <w:rPr>
          <w:sz w:val="20"/>
        </w:rPr>
      </w:pPr>
      <w:r>
        <w:rPr>
          <w:sz w:val="20"/>
        </w:rPr>
        <w:t>Place</w:t>
      </w:r>
      <w:r>
        <w:rPr>
          <w:spacing w:val="-14"/>
          <w:sz w:val="20"/>
        </w:rPr>
        <w:t xml:space="preserve"> </w:t>
      </w:r>
      <w:r>
        <w:rPr>
          <w:sz w:val="20"/>
        </w:rPr>
        <w:t>for</w:t>
      </w:r>
      <w:r>
        <w:rPr>
          <w:spacing w:val="-14"/>
          <w:sz w:val="20"/>
        </w:rPr>
        <w:t xml:space="preserve"> </w:t>
      </w:r>
      <w:r>
        <w:rPr>
          <w:sz w:val="20"/>
        </w:rPr>
        <w:t>payments (page 5, clause 1(g))</w:t>
      </w:r>
    </w:p>
    <w:p w14:paraId="7A8E57EB" w14:textId="77777777" w:rsidR="004D40D2" w:rsidRDefault="00B911D1">
      <w:pPr>
        <w:pStyle w:val="BodyText"/>
        <w:spacing w:before="93"/>
        <w:ind w:left="1094" w:right="391"/>
        <w:jc w:val="both"/>
      </w:pPr>
      <w:r>
        <w:br w:type="column"/>
      </w:r>
      <w:r>
        <w:t xml:space="preserve">Payments will be made by electronic transfer into the bank account last notified in writing by the </w:t>
      </w:r>
      <w:r>
        <w:rPr>
          <w:i/>
        </w:rPr>
        <w:t xml:space="preserve">Contractor </w:t>
      </w:r>
      <w:r>
        <w:t xml:space="preserve">to the </w:t>
      </w:r>
      <w:r>
        <w:rPr>
          <w:i/>
        </w:rPr>
        <w:t>Principal</w:t>
      </w:r>
      <w:r>
        <w:t>.</w:t>
      </w:r>
    </w:p>
    <w:p w14:paraId="41CFCE14" w14:textId="77777777" w:rsidR="004D40D2" w:rsidRDefault="004D40D2">
      <w:pPr>
        <w:jc w:val="both"/>
        <w:sectPr w:rsidR="004D40D2">
          <w:type w:val="continuous"/>
          <w:pgSz w:w="11910" w:h="16840"/>
          <w:pgMar w:top="1500" w:right="820" w:bottom="280" w:left="1080" w:header="715" w:footer="1291" w:gutter="0"/>
          <w:cols w:num="2" w:space="720" w:equalWidth="0">
            <w:col w:w="3204" w:space="507"/>
            <w:col w:w="6299"/>
          </w:cols>
        </w:sectPr>
      </w:pPr>
    </w:p>
    <w:p w14:paraId="5C21AAE8" w14:textId="77777777" w:rsidR="004D40D2" w:rsidRDefault="00B911D1">
      <w:pPr>
        <w:pStyle w:val="ListParagraph"/>
        <w:numPr>
          <w:ilvl w:val="1"/>
          <w:numId w:val="47"/>
        </w:numPr>
        <w:tabs>
          <w:tab w:val="left" w:pos="1453"/>
        </w:tabs>
        <w:spacing w:before="229"/>
        <w:ind w:left="1453" w:hanging="359"/>
        <w:rPr>
          <w:sz w:val="20"/>
        </w:rPr>
      </w:pPr>
      <w:r>
        <w:rPr>
          <w:sz w:val="20"/>
        </w:rPr>
        <w:lastRenderedPageBreak/>
        <w:t>Not</w:t>
      </w:r>
      <w:r>
        <w:rPr>
          <w:spacing w:val="-5"/>
          <w:sz w:val="20"/>
        </w:rPr>
        <w:t xml:space="preserve"> </w:t>
      </w:r>
      <w:r>
        <w:rPr>
          <w:spacing w:val="-4"/>
          <w:sz w:val="20"/>
        </w:rPr>
        <w:t>used</w:t>
      </w:r>
    </w:p>
    <w:p w14:paraId="12A677BA" w14:textId="77777777" w:rsidR="004D40D2" w:rsidRDefault="004D40D2">
      <w:pPr>
        <w:rPr>
          <w:sz w:val="20"/>
        </w:rPr>
        <w:sectPr w:rsidR="004D40D2">
          <w:type w:val="continuous"/>
          <w:pgSz w:w="11910" w:h="16840"/>
          <w:pgMar w:top="1500" w:right="820" w:bottom="280" w:left="1080" w:header="715" w:footer="1291" w:gutter="0"/>
          <w:cols w:space="720"/>
        </w:sectPr>
      </w:pPr>
    </w:p>
    <w:p w14:paraId="174BCE33" w14:textId="77777777" w:rsidR="004D40D2" w:rsidRDefault="004D40D2">
      <w:pPr>
        <w:pStyle w:val="BodyText"/>
      </w:pPr>
    </w:p>
    <w:p w14:paraId="523233C6" w14:textId="77777777" w:rsidR="004D40D2" w:rsidRDefault="004D40D2">
      <w:pPr>
        <w:pStyle w:val="BodyText"/>
        <w:spacing w:before="77" w:after="1"/>
      </w:pPr>
    </w:p>
    <w:tbl>
      <w:tblPr>
        <w:tblW w:w="0" w:type="auto"/>
        <w:tblInd w:w="226" w:type="dxa"/>
        <w:tblLayout w:type="fixed"/>
        <w:tblCellMar>
          <w:left w:w="0" w:type="dxa"/>
          <w:right w:w="0" w:type="dxa"/>
        </w:tblCellMar>
        <w:tblLook w:val="01E0" w:firstRow="1" w:lastRow="1" w:firstColumn="1" w:lastColumn="1" w:noHBand="0" w:noVBand="0"/>
      </w:tblPr>
      <w:tblGrid>
        <w:gridCol w:w="640"/>
        <w:gridCol w:w="3829"/>
        <w:gridCol w:w="4855"/>
      </w:tblGrid>
      <w:tr w:rsidR="004D40D2" w14:paraId="42D4CBBE" w14:textId="77777777">
        <w:trPr>
          <w:trHeight w:val="346"/>
        </w:trPr>
        <w:tc>
          <w:tcPr>
            <w:tcW w:w="640" w:type="dxa"/>
          </w:tcPr>
          <w:p w14:paraId="6AF90413" w14:textId="77777777" w:rsidR="004D40D2" w:rsidRDefault="00B911D1">
            <w:pPr>
              <w:pStyle w:val="TableParagraph"/>
              <w:spacing w:line="223" w:lineRule="exact"/>
              <w:ind w:left="50"/>
              <w:rPr>
                <w:sz w:val="20"/>
              </w:rPr>
            </w:pPr>
            <w:r>
              <w:rPr>
                <w:spacing w:val="-5"/>
                <w:sz w:val="20"/>
              </w:rPr>
              <w:t>10</w:t>
            </w:r>
          </w:p>
        </w:tc>
        <w:tc>
          <w:tcPr>
            <w:tcW w:w="3829" w:type="dxa"/>
          </w:tcPr>
          <w:p w14:paraId="6E1E423D" w14:textId="77777777" w:rsidR="004D40D2" w:rsidRDefault="00B911D1">
            <w:pPr>
              <w:pStyle w:val="TableParagraph"/>
              <w:spacing w:line="223" w:lineRule="exact"/>
              <w:ind w:left="235"/>
              <w:rPr>
                <w:sz w:val="20"/>
              </w:rPr>
            </w:pPr>
            <w:r>
              <w:rPr>
                <w:sz w:val="20"/>
              </w:rPr>
              <w:t>Not</w:t>
            </w:r>
            <w:r>
              <w:rPr>
                <w:spacing w:val="-5"/>
                <w:sz w:val="20"/>
              </w:rPr>
              <w:t xml:space="preserve"> </w:t>
            </w:r>
            <w:r>
              <w:rPr>
                <w:spacing w:val="-4"/>
                <w:sz w:val="20"/>
              </w:rPr>
              <w:t>used</w:t>
            </w:r>
          </w:p>
        </w:tc>
        <w:tc>
          <w:tcPr>
            <w:tcW w:w="4855" w:type="dxa"/>
          </w:tcPr>
          <w:p w14:paraId="19E00963" w14:textId="77777777" w:rsidR="004D40D2" w:rsidRDefault="004D40D2">
            <w:pPr>
              <w:pStyle w:val="TableParagraph"/>
              <w:rPr>
                <w:rFonts w:ascii="Times New Roman"/>
                <w:sz w:val="18"/>
              </w:rPr>
            </w:pPr>
          </w:p>
        </w:tc>
      </w:tr>
      <w:tr w:rsidR="004D40D2" w14:paraId="4B0961AF" w14:textId="77777777">
        <w:trPr>
          <w:trHeight w:val="1474"/>
        </w:trPr>
        <w:tc>
          <w:tcPr>
            <w:tcW w:w="640" w:type="dxa"/>
          </w:tcPr>
          <w:p w14:paraId="78991B60" w14:textId="77777777" w:rsidR="004D40D2" w:rsidRDefault="00B911D1">
            <w:pPr>
              <w:pStyle w:val="TableParagraph"/>
              <w:spacing w:before="117"/>
              <w:ind w:left="50"/>
              <w:rPr>
                <w:sz w:val="20"/>
              </w:rPr>
            </w:pPr>
            <w:r>
              <w:rPr>
                <w:spacing w:val="-5"/>
                <w:sz w:val="20"/>
                <w:u w:val="single"/>
              </w:rPr>
              <w:t>10A</w:t>
            </w:r>
          </w:p>
        </w:tc>
        <w:tc>
          <w:tcPr>
            <w:tcW w:w="3829" w:type="dxa"/>
          </w:tcPr>
          <w:p w14:paraId="24BC2C89" w14:textId="77777777" w:rsidR="004D40D2" w:rsidRDefault="00B911D1">
            <w:pPr>
              <w:pStyle w:val="TableParagraph"/>
              <w:spacing w:before="117"/>
              <w:ind w:left="235"/>
              <w:rPr>
                <w:i/>
                <w:sz w:val="20"/>
              </w:rPr>
            </w:pPr>
            <w:r>
              <w:rPr>
                <w:i/>
                <w:sz w:val="20"/>
                <w:u w:val="single"/>
              </w:rPr>
              <w:t>Contract</w:t>
            </w:r>
            <w:r>
              <w:rPr>
                <w:i/>
                <w:spacing w:val="-10"/>
                <w:sz w:val="20"/>
                <w:u w:val="single"/>
              </w:rPr>
              <w:t xml:space="preserve"> </w:t>
            </w:r>
            <w:r>
              <w:rPr>
                <w:i/>
                <w:spacing w:val="-5"/>
                <w:sz w:val="20"/>
                <w:u w:val="single"/>
              </w:rPr>
              <w:t>sum</w:t>
            </w:r>
          </w:p>
          <w:p w14:paraId="62054495" w14:textId="77777777" w:rsidR="004D40D2" w:rsidRDefault="00B911D1">
            <w:pPr>
              <w:pStyle w:val="TableParagraph"/>
              <w:spacing w:before="120"/>
              <w:ind w:left="235"/>
              <w:rPr>
                <w:sz w:val="20"/>
              </w:rPr>
            </w:pPr>
            <w:r>
              <w:rPr>
                <w:sz w:val="20"/>
                <w:u w:val="single"/>
              </w:rPr>
              <w:t>(clause</w:t>
            </w:r>
            <w:r>
              <w:rPr>
                <w:spacing w:val="-7"/>
                <w:sz w:val="20"/>
                <w:u w:val="single"/>
              </w:rPr>
              <w:t xml:space="preserve"> </w:t>
            </w:r>
            <w:r>
              <w:rPr>
                <w:sz w:val="20"/>
                <w:u w:val="single"/>
              </w:rPr>
              <w:t>1</w:t>
            </w:r>
            <w:r>
              <w:rPr>
                <w:spacing w:val="-5"/>
                <w:sz w:val="20"/>
                <w:u w:val="single"/>
              </w:rPr>
              <w:t xml:space="preserve"> </w:t>
            </w:r>
            <w:r>
              <w:rPr>
                <w:sz w:val="20"/>
                <w:u w:val="single"/>
              </w:rPr>
              <w:t>and</w:t>
            </w:r>
            <w:r>
              <w:rPr>
                <w:spacing w:val="-4"/>
                <w:sz w:val="20"/>
                <w:u w:val="single"/>
              </w:rPr>
              <w:t xml:space="preserve"> </w:t>
            </w:r>
            <w:r>
              <w:rPr>
                <w:sz w:val="20"/>
                <w:u w:val="single"/>
              </w:rPr>
              <w:t>clause</w:t>
            </w:r>
            <w:r>
              <w:rPr>
                <w:spacing w:val="-5"/>
                <w:sz w:val="20"/>
                <w:u w:val="single"/>
              </w:rPr>
              <w:t xml:space="preserve"> 2A)</w:t>
            </w:r>
          </w:p>
        </w:tc>
        <w:tc>
          <w:tcPr>
            <w:tcW w:w="4855" w:type="dxa"/>
          </w:tcPr>
          <w:p w14:paraId="7F24E689" w14:textId="77777777" w:rsidR="004D40D2" w:rsidRDefault="00B911D1">
            <w:pPr>
              <w:pStyle w:val="TableParagraph"/>
              <w:spacing w:before="117"/>
              <w:ind w:left="117"/>
              <w:rPr>
                <w:sz w:val="20"/>
              </w:rPr>
            </w:pPr>
            <w:r>
              <w:rPr>
                <w:spacing w:val="-2"/>
                <w:sz w:val="20"/>
                <w:u w:val="single"/>
              </w:rPr>
              <w:t>The</w:t>
            </w:r>
            <w:r>
              <w:rPr>
                <w:spacing w:val="-7"/>
                <w:sz w:val="20"/>
                <w:u w:val="single"/>
              </w:rPr>
              <w:t xml:space="preserve"> </w:t>
            </w:r>
            <w:r>
              <w:rPr>
                <w:i/>
                <w:spacing w:val="-2"/>
                <w:sz w:val="20"/>
                <w:u w:val="single"/>
              </w:rPr>
              <w:t>Contract</w:t>
            </w:r>
            <w:r>
              <w:rPr>
                <w:i/>
                <w:spacing w:val="-7"/>
                <w:sz w:val="20"/>
                <w:u w:val="single"/>
              </w:rPr>
              <w:t xml:space="preserve"> </w:t>
            </w:r>
            <w:r>
              <w:rPr>
                <w:spacing w:val="-2"/>
                <w:sz w:val="20"/>
                <w:u w:val="single"/>
              </w:rPr>
              <w:t>is</w:t>
            </w:r>
            <w:r>
              <w:rPr>
                <w:spacing w:val="-8"/>
                <w:sz w:val="20"/>
                <w:u w:val="single"/>
              </w:rPr>
              <w:t xml:space="preserve"> </w:t>
            </w:r>
            <w:r>
              <w:rPr>
                <w:spacing w:val="-5"/>
                <w:sz w:val="20"/>
                <w:u w:val="single"/>
              </w:rPr>
              <w:t>a:</w:t>
            </w:r>
          </w:p>
          <w:p w14:paraId="45AD10E0" w14:textId="77777777" w:rsidR="004D40D2" w:rsidRDefault="00B911D1">
            <w:pPr>
              <w:pStyle w:val="TableParagraph"/>
              <w:spacing w:before="120" w:line="362" w:lineRule="auto"/>
              <w:ind w:left="443" w:right="1798" w:hanging="284"/>
              <w:rPr>
                <w:i/>
                <w:sz w:val="20"/>
              </w:rPr>
            </w:pPr>
            <w:r>
              <w:rPr>
                <w:noProof/>
                <w:position w:val="-3"/>
              </w:rPr>
              <w:drawing>
                <wp:inline distT="0" distB="0" distL="0" distR="0" wp14:anchorId="35152907" wp14:editId="07D3B150">
                  <wp:extent cx="146303" cy="13563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146303" cy="135635"/>
                          </a:xfrm>
                          <a:prstGeom prst="rect">
                            <a:avLst/>
                          </a:prstGeom>
                        </pic:spPr>
                      </pic:pic>
                    </a:graphicData>
                  </a:graphic>
                </wp:inline>
              </w:drawing>
            </w:r>
            <w:r>
              <w:rPr>
                <w:i/>
                <w:spacing w:val="-11"/>
                <w:sz w:val="20"/>
                <w:u w:val="single"/>
              </w:rPr>
              <w:t xml:space="preserve"> </w:t>
            </w:r>
            <w:r>
              <w:rPr>
                <w:i/>
                <w:spacing w:val="-2"/>
                <w:sz w:val="20"/>
                <w:u w:val="single"/>
              </w:rPr>
              <w:t>schedule</w:t>
            </w:r>
            <w:r>
              <w:rPr>
                <w:i/>
                <w:spacing w:val="-12"/>
                <w:sz w:val="20"/>
                <w:u w:val="single"/>
              </w:rPr>
              <w:t xml:space="preserve"> </w:t>
            </w:r>
            <w:r>
              <w:rPr>
                <w:i/>
                <w:spacing w:val="-2"/>
                <w:sz w:val="20"/>
                <w:u w:val="single"/>
              </w:rPr>
              <w:t>of</w:t>
            </w:r>
            <w:r>
              <w:rPr>
                <w:i/>
                <w:spacing w:val="-11"/>
                <w:sz w:val="20"/>
                <w:u w:val="single"/>
              </w:rPr>
              <w:t xml:space="preserve"> </w:t>
            </w:r>
            <w:r>
              <w:rPr>
                <w:i/>
                <w:spacing w:val="-2"/>
                <w:sz w:val="20"/>
                <w:u w:val="single"/>
              </w:rPr>
              <w:t>rates</w:t>
            </w:r>
            <w:r>
              <w:rPr>
                <w:i/>
                <w:spacing w:val="-12"/>
                <w:sz w:val="20"/>
                <w:u w:val="single"/>
              </w:rPr>
              <w:t xml:space="preserve"> </w:t>
            </w:r>
            <w:proofErr w:type="gramStart"/>
            <w:r>
              <w:rPr>
                <w:i/>
                <w:spacing w:val="-2"/>
                <w:sz w:val="20"/>
                <w:u w:val="single"/>
              </w:rPr>
              <w:t>contract</w:t>
            </w:r>
            <w:proofErr w:type="gramEnd"/>
            <w:r>
              <w:rPr>
                <w:i/>
                <w:spacing w:val="-2"/>
                <w:sz w:val="20"/>
              </w:rPr>
              <w:t xml:space="preserve"> </w:t>
            </w:r>
            <w:r>
              <w:rPr>
                <w:i/>
                <w:sz w:val="20"/>
              </w:rPr>
              <w:t>lump sum contract</w:t>
            </w:r>
          </w:p>
          <w:p w14:paraId="1B6D4C00" w14:textId="77777777" w:rsidR="004D40D2" w:rsidRDefault="00B911D1">
            <w:pPr>
              <w:pStyle w:val="TableParagraph"/>
              <w:spacing w:before="5"/>
              <w:ind w:left="117"/>
              <w:rPr>
                <w:sz w:val="16"/>
              </w:rPr>
            </w:pPr>
            <w:r>
              <w:rPr>
                <w:noProof/>
              </w:rPr>
              <mc:AlternateContent>
                <mc:Choice Requires="wpg">
                  <w:drawing>
                    <wp:anchor distT="0" distB="0" distL="0" distR="0" simplePos="0" relativeHeight="485913600" behindDoc="1" locked="0" layoutInCell="1" allowOverlap="1" wp14:anchorId="5F45ED47" wp14:editId="18ACA4DF">
                      <wp:simplePos x="0" y="0"/>
                      <wp:positionH relativeFrom="column">
                        <wp:posOffset>101334</wp:posOffset>
                      </wp:positionH>
                      <wp:positionV relativeFrom="paragraph">
                        <wp:posOffset>-209373</wp:posOffset>
                      </wp:positionV>
                      <wp:extent cx="1195705" cy="13144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5705" cy="131445"/>
                                <a:chOff x="0" y="0"/>
                                <a:chExt cx="1195705" cy="131445"/>
                              </a:xfrm>
                            </wpg:grpSpPr>
                            <wps:wsp>
                              <wps:cNvPr id="17" name="Graphic 17"/>
                              <wps:cNvSpPr/>
                              <wps:spPr>
                                <a:xfrm>
                                  <a:off x="13716"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18" name="Graphic 18"/>
                              <wps:cNvSpPr/>
                              <wps:spPr>
                                <a:xfrm>
                                  <a:off x="0" y="121919"/>
                                  <a:ext cx="1195705" cy="9525"/>
                                </a:xfrm>
                                <a:custGeom>
                                  <a:avLst/>
                                  <a:gdLst/>
                                  <a:ahLst/>
                                  <a:cxnLst/>
                                  <a:rect l="l" t="t" r="r" b="b"/>
                                  <a:pathLst>
                                    <a:path w="1195705" h="9525">
                                      <a:moveTo>
                                        <a:pt x="146291" y="0"/>
                                      </a:moveTo>
                                      <a:lnTo>
                                        <a:pt x="0" y="0"/>
                                      </a:lnTo>
                                      <a:lnTo>
                                        <a:pt x="0" y="9144"/>
                                      </a:lnTo>
                                      <a:lnTo>
                                        <a:pt x="146291" y="9144"/>
                                      </a:lnTo>
                                      <a:lnTo>
                                        <a:pt x="146291" y="0"/>
                                      </a:lnTo>
                                      <a:close/>
                                    </a:path>
                                    <a:path w="1195705" h="9525">
                                      <a:moveTo>
                                        <a:pt x="1195120" y="0"/>
                                      </a:moveTo>
                                      <a:lnTo>
                                        <a:pt x="146304" y="0"/>
                                      </a:lnTo>
                                      <a:lnTo>
                                        <a:pt x="146304" y="9144"/>
                                      </a:lnTo>
                                      <a:lnTo>
                                        <a:pt x="1195120" y="9144"/>
                                      </a:lnTo>
                                      <a:lnTo>
                                        <a:pt x="11951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BBBA76" id="Group 16" o:spid="_x0000_s1026" style="position:absolute;margin-left:8pt;margin-top:-16.5pt;width:94.15pt;height:10.35pt;z-index:-17402880;mso-wrap-distance-left:0;mso-wrap-distance-right:0" coordsize="11957,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">
                      <v:shape id="Graphic 17" o:spid="_x0000_s1027" style="position:absolute;left:137;top:45;width:1174;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" path="m,117348r117348,l117348,,,,,117348xe" filled="f" strokeweight=".72pt">
                        <v:path arrowok="t"/>
                      </v:shape>
                      <v:shape id="Graphic 18" o:spid="_x0000_s1028" style="position:absolute;top:1219;width:11957;height:95;visibility:visible;mso-wrap-style:square;v-text-anchor:top" coordsize="11957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" path="m146291,l,,,9144r146291,l146291,xem1195120,l146304,r,9144l1195120,9144r,-9144xe" fillcolor="black" stroked="f">
                        <v:path arrowok="t"/>
                      </v:shape>
                    </v:group>
                  </w:pict>
                </mc:Fallback>
              </mc:AlternateContent>
            </w:r>
            <w:r>
              <w:rPr>
                <w:spacing w:val="-2"/>
                <w:sz w:val="16"/>
                <w:u w:val="single"/>
              </w:rPr>
              <w:t>If</w:t>
            </w:r>
            <w:r>
              <w:rPr>
                <w:spacing w:val="-5"/>
                <w:sz w:val="16"/>
                <w:u w:val="single"/>
              </w:rPr>
              <w:t xml:space="preserve"> </w:t>
            </w:r>
            <w:r>
              <w:rPr>
                <w:spacing w:val="-2"/>
                <w:sz w:val="16"/>
                <w:u w:val="single"/>
              </w:rPr>
              <w:t>nothing</w:t>
            </w:r>
            <w:r>
              <w:rPr>
                <w:spacing w:val="-7"/>
                <w:sz w:val="16"/>
                <w:u w:val="single"/>
              </w:rPr>
              <w:t xml:space="preserve"> </w:t>
            </w:r>
            <w:r>
              <w:rPr>
                <w:spacing w:val="-2"/>
                <w:sz w:val="16"/>
                <w:u w:val="single"/>
              </w:rPr>
              <w:t>stated,</w:t>
            </w:r>
            <w:r>
              <w:rPr>
                <w:spacing w:val="-8"/>
                <w:sz w:val="16"/>
                <w:u w:val="single"/>
              </w:rPr>
              <w:t xml:space="preserve"> </w:t>
            </w:r>
            <w:r>
              <w:rPr>
                <w:spacing w:val="-2"/>
                <w:sz w:val="16"/>
                <w:u w:val="single"/>
              </w:rPr>
              <w:t>the</w:t>
            </w:r>
            <w:r>
              <w:rPr>
                <w:spacing w:val="-7"/>
                <w:sz w:val="16"/>
                <w:u w:val="single"/>
              </w:rPr>
              <w:t xml:space="preserve"> </w:t>
            </w:r>
            <w:r>
              <w:rPr>
                <w:i/>
                <w:spacing w:val="-2"/>
                <w:sz w:val="16"/>
                <w:u w:val="single"/>
              </w:rPr>
              <w:t>Contract</w:t>
            </w:r>
            <w:r>
              <w:rPr>
                <w:i/>
                <w:spacing w:val="-5"/>
                <w:sz w:val="16"/>
                <w:u w:val="single"/>
              </w:rPr>
              <w:t xml:space="preserve"> </w:t>
            </w:r>
            <w:r>
              <w:rPr>
                <w:spacing w:val="-2"/>
                <w:sz w:val="16"/>
                <w:u w:val="single"/>
              </w:rPr>
              <w:t>is</w:t>
            </w:r>
            <w:r>
              <w:rPr>
                <w:spacing w:val="-5"/>
                <w:sz w:val="16"/>
                <w:u w:val="single"/>
              </w:rPr>
              <w:t xml:space="preserve"> </w:t>
            </w:r>
            <w:r>
              <w:rPr>
                <w:spacing w:val="-2"/>
                <w:sz w:val="16"/>
                <w:u w:val="single"/>
              </w:rPr>
              <w:t>a</w:t>
            </w:r>
            <w:r>
              <w:rPr>
                <w:spacing w:val="-7"/>
                <w:sz w:val="16"/>
                <w:u w:val="single"/>
              </w:rPr>
              <w:t xml:space="preserve"> </w:t>
            </w:r>
            <w:r>
              <w:rPr>
                <w:i/>
                <w:spacing w:val="-2"/>
                <w:sz w:val="16"/>
                <w:u w:val="single"/>
              </w:rPr>
              <w:t>lump</w:t>
            </w:r>
            <w:r>
              <w:rPr>
                <w:i/>
                <w:spacing w:val="-7"/>
                <w:sz w:val="16"/>
                <w:u w:val="single"/>
              </w:rPr>
              <w:t xml:space="preserve"> </w:t>
            </w:r>
            <w:r>
              <w:rPr>
                <w:i/>
                <w:spacing w:val="-2"/>
                <w:sz w:val="16"/>
                <w:u w:val="single"/>
              </w:rPr>
              <w:t>sum</w:t>
            </w:r>
            <w:r>
              <w:rPr>
                <w:i/>
                <w:spacing w:val="-5"/>
                <w:sz w:val="16"/>
                <w:u w:val="single"/>
              </w:rPr>
              <w:t xml:space="preserve"> </w:t>
            </w:r>
            <w:r>
              <w:rPr>
                <w:i/>
                <w:spacing w:val="-2"/>
                <w:sz w:val="16"/>
                <w:u w:val="single"/>
              </w:rPr>
              <w:t>contract</w:t>
            </w:r>
            <w:r>
              <w:rPr>
                <w:spacing w:val="-2"/>
                <w:sz w:val="16"/>
                <w:u w:val="single"/>
              </w:rPr>
              <w:t>.</w:t>
            </w:r>
          </w:p>
        </w:tc>
      </w:tr>
      <w:tr w:rsidR="004D40D2" w14:paraId="55AC9A74" w14:textId="77777777">
        <w:trPr>
          <w:trHeight w:val="1124"/>
        </w:trPr>
        <w:tc>
          <w:tcPr>
            <w:tcW w:w="640" w:type="dxa"/>
          </w:tcPr>
          <w:p w14:paraId="41F54D91" w14:textId="77777777" w:rsidR="004D40D2" w:rsidRDefault="00B911D1">
            <w:pPr>
              <w:pStyle w:val="TableParagraph"/>
              <w:spacing w:before="116"/>
              <w:ind w:left="50"/>
              <w:rPr>
                <w:sz w:val="20"/>
              </w:rPr>
            </w:pPr>
            <w:r>
              <w:rPr>
                <w:spacing w:val="-5"/>
                <w:sz w:val="20"/>
              </w:rPr>
              <w:t>11</w:t>
            </w:r>
          </w:p>
        </w:tc>
        <w:tc>
          <w:tcPr>
            <w:tcW w:w="3829" w:type="dxa"/>
          </w:tcPr>
          <w:p w14:paraId="7AAD8917" w14:textId="77777777" w:rsidR="004D40D2" w:rsidRDefault="00B911D1">
            <w:pPr>
              <w:pStyle w:val="TableParagraph"/>
              <w:spacing w:before="116"/>
              <w:ind w:left="235"/>
              <w:rPr>
                <w:sz w:val="20"/>
              </w:rPr>
            </w:pPr>
            <w:r>
              <w:rPr>
                <w:sz w:val="20"/>
              </w:rPr>
              <w:t>Quantities</w:t>
            </w:r>
            <w:r>
              <w:rPr>
                <w:spacing w:val="-7"/>
                <w:sz w:val="20"/>
              </w:rPr>
              <w:t xml:space="preserve"> </w:t>
            </w:r>
            <w:r>
              <w:rPr>
                <w:sz w:val="20"/>
              </w:rPr>
              <w:t>in</w:t>
            </w:r>
            <w:r>
              <w:rPr>
                <w:spacing w:val="-7"/>
                <w:sz w:val="20"/>
              </w:rPr>
              <w:t xml:space="preserve"> </w:t>
            </w:r>
            <w:r>
              <w:rPr>
                <w:i/>
                <w:sz w:val="20"/>
              </w:rPr>
              <w:t>schedule</w:t>
            </w:r>
            <w:r>
              <w:rPr>
                <w:i/>
                <w:spacing w:val="-6"/>
                <w:sz w:val="20"/>
              </w:rPr>
              <w:t xml:space="preserve"> </w:t>
            </w:r>
            <w:r>
              <w:rPr>
                <w:i/>
                <w:sz w:val="20"/>
              </w:rPr>
              <w:t>of</w:t>
            </w:r>
            <w:r>
              <w:rPr>
                <w:i/>
                <w:spacing w:val="-8"/>
                <w:sz w:val="20"/>
              </w:rPr>
              <w:t xml:space="preserve"> </w:t>
            </w:r>
            <w:r>
              <w:rPr>
                <w:i/>
                <w:sz w:val="20"/>
              </w:rPr>
              <w:t>rates</w:t>
            </w:r>
            <w:r>
              <w:rPr>
                <w:sz w:val="20"/>
              </w:rPr>
              <w:t>,</w:t>
            </w:r>
            <w:r>
              <w:rPr>
                <w:spacing w:val="-8"/>
                <w:sz w:val="20"/>
              </w:rPr>
              <w:t xml:space="preserve"> </w:t>
            </w:r>
            <w:r>
              <w:rPr>
                <w:sz w:val="20"/>
              </w:rPr>
              <w:t>limits</w:t>
            </w:r>
            <w:r>
              <w:rPr>
                <w:spacing w:val="-7"/>
                <w:sz w:val="20"/>
              </w:rPr>
              <w:t xml:space="preserve"> </w:t>
            </w:r>
            <w:r>
              <w:rPr>
                <w:sz w:val="20"/>
              </w:rPr>
              <w:t xml:space="preserve">of </w:t>
            </w:r>
            <w:r>
              <w:rPr>
                <w:spacing w:val="-2"/>
                <w:sz w:val="20"/>
              </w:rPr>
              <w:t>accuracy</w:t>
            </w:r>
          </w:p>
          <w:p w14:paraId="6E713A41" w14:textId="77777777" w:rsidR="004D40D2" w:rsidRDefault="00B911D1">
            <w:pPr>
              <w:pStyle w:val="TableParagraph"/>
              <w:spacing w:before="120"/>
              <w:ind w:left="235"/>
              <w:rPr>
                <w:sz w:val="20"/>
              </w:rPr>
            </w:pPr>
            <w:r>
              <w:rPr>
                <w:sz w:val="20"/>
              </w:rPr>
              <w:t>(subclause</w:t>
            </w:r>
            <w:r>
              <w:rPr>
                <w:strike/>
                <w:spacing w:val="-9"/>
                <w:sz w:val="20"/>
              </w:rPr>
              <w:t xml:space="preserve"> </w:t>
            </w:r>
            <w:r>
              <w:rPr>
                <w:strike/>
                <w:sz w:val="20"/>
              </w:rPr>
              <w:t>2.5(b)</w:t>
            </w:r>
            <w:r>
              <w:rPr>
                <w:spacing w:val="-9"/>
                <w:sz w:val="20"/>
              </w:rPr>
              <w:t xml:space="preserve"> </w:t>
            </w:r>
            <w:r>
              <w:rPr>
                <w:spacing w:val="-2"/>
                <w:sz w:val="20"/>
                <w:u w:val="single"/>
              </w:rPr>
              <w:t>2A.4(b)</w:t>
            </w:r>
            <w:r>
              <w:rPr>
                <w:spacing w:val="-2"/>
                <w:sz w:val="20"/>
              </w:rPr>
              <w:t>)</w:t>
            </w:r>
          </w:p>
        </w:tc>
        <w:tc>
          <w:tcPr>
            <w:tcW w:w="4855" w:type="dxa"/>
          </w:tcPr>
          <w:p w14:paraId="08D4B60B" w14:textId="77777777" w:rsidR="004D40D2" w:rsidRDefault="00B911D1">
            <w:pPr>
              <w:pStyle w:val="TableParagraph"/>
              <w:spacing w:before="116" w:line="364" w:lineRule="auto"/>
              <w:ind w:left="117" w:right="3709"/>
              <w:rPr>
                <w:sz w:val="20"/>
              </w:rPr>
            </w:pPr>
            <w:r>
              <w:rPr>
                <w:sz w:val="20"/>
              </w:rPr>
              <w:t>Upper</w:t>
            </w:r>
            <w:r>
              <w:rPr>
                <w:spacing w:val="-14"/>
                <w:sz w:val="20"/>
              </w:rPr>
              <w:t xml:space="preserve"> </w:t>
            </w:r>
            <w:r>
              <w:rPr>
                <w:sz w:val="20"/>
              </w:rPr>
              <w:t>Limit Lower</w:t>
            </w:r>
            <w:r>
              <w:rPr>
                <w:spacing w:val="-8"/>
                <w:sz w:val="20"/>
              </w:rPr>
              <w:t xml:space="preserve"> </w:t>
            </w:r>
            <w:r>
              <w:rPr>
                <w:spacing w:val="-2"/>
                <w:sz w:val="20"/>
              </w:rPr>
              <w:t>Limit</w:t>
            </w:r>
          </w:p>
          <w:p w14:paraId="63588329" w14:textId="77777777" w:rsidR="004D40D2" w:rsidRDefault="00B911D1">
            <w:pPr>
              <w:pStyle w:val="TableParagraph"/>
              <w:spacing w:before="3"/>
              <w:ind w:left="117"/>
              <w:rPr>
                <w:sz w:val="16"/>
              </w:rPr>
            </w:pPr>
            <w:r>
              <w:rPr>
                <w:sz w:val="16"/>
              </w:rPr>
              <w:t>If</w:t>
            </w:r>
            <w:r>
              <w:rPr>
                <w:spacing w:val="-6"/>
                <w:sz w:val="16"/>
              </w:rPr>
              <w:t xml:space="preserve"> </w:t>
            </w:r>
            <w:r>
              <w:rPr>
                <w:sz w:val="16"/>
              </w:rPr>
              <w:t>nothing</w:t>
            </w:r>
            <w:r>
              <w:rPr>
                <w:spacing w:val="-6"/>
                <w:sz w:val="16"/>
              </w:rPr>
              <w:t xml:space="preserve"> </w:t>
            </w:r>
            <w:r>
              <w:rPr>
                <w:sz w:val="16"/>
              </w:rPr>
              <w:t>stated,</w:t>
            </w:r>
            <w:r>
              <w:rPr>
                <w:spacing w:val="-5"/>
                <w:sz w:val="16"/>
              </w:rPr>
              <w:t xml:space="preserve"> </w:t>
            </w:r>
            <w:r>
              <w:rPr>
                <w:sz w:val="16"/>
              </w:rPr>
              <w:t>upper</w:t>
            </w:r>
            <w:r>
              <w:rPr>
                <w:spacing w:val="-4"/>
                <w:sz w:val="16"/>
              </w:rPr>
              <w:t xml:space="preserve"> </w:t>
            </w:r>
            <w:r>
              <w:rPr>
                <w:sz w:val="16"/>
              </w:rPr>
              <w:t>limit</w:t>
            </w:r>
            <w:r>
              <w:rPr>
                <w:spacing w:val="-5"/>
                <w:sz w:val="16"/>
              </w:rPr>
              <w:t xml:space="preserve"> </w:t>
            </w:r>
            <w:r>
              <w:rPr>
                <w:sz w:val="16"/>
              </w:rPr>
              <w:t>is</w:t>
            </w:r>
            <w:r>
              <w:rPr>
                <w:spacing w:val="-4"/>
                <w:sz w:val="16"/>
              </w:rPr>
              <w:t xml:space="preserve"> </w:t>
            </w:r>
            <w:r>
              <w:rPr>
                <w:sz w:val="16"/>
              </w:rPr>
              <w:t>120%,</w:t>
            </w:r>
            <w:r>
              <w:rPr>
                <w:spacing w:val="-5"/>
                <w:sz w:val="16"/>
              </w:rPr>
              <w:t xml:space="preserve"> </w:t>
            </w:r>
            <w:r>
              <w:rPr>
                <w:sz w:val="16"/>
              </w:rPr>
              <w:t>lower</w:t>
            </w:r>
            <w:r>
              <w:rPr>
                <w:spacing w:val="-4"/>
                <w:sz w:val="16"/>
              </w:rPr>
              <w:t xml:space="preserve"> </w:t>
            </w:r>
            <w:r>
              <w:rPr>
                <w:sz w:val="16"/>
              </w:rPr>
              <w:t>limit</w:t>
            </w:r>
            <w:r>
              <w:rPr>
                <w:spacing w:val="-5"/>
                <w:sz w:val="16"/>
              </w:rPr>
              <w:t xml:space="preserve"> </w:t>
            </w:r>
            <w:r>
              <w:rPr>
                <w:sz w:val="16"/>
              </w:rPr>
              <w:t>is</w:t>
            </w:r>
            <w:r>
              <w:rPr>
                <w:spacing w:val="-2"/>
                <w:sz w:val="16"/>
              </w:rPr>
              <w:t xml:space="preserve"> </w:t>
            </w:r>
            <w:r>
              <w:rPr>
                <w:spacing w:val="-5"/>
                <w:sz w:val="16"/>
              </w:rPr>
              <w:t>80%</w:t>
            </w:r>
          </w:p>
        </w:tc>
      </w:tr>
      <w:tr w:rsidR="004D40D2" w14:paraId="3F0B1B28" w14:textId="77777777">
        <w:trPr>
          <w:trHeight w:val="1049"/>
        </w:trPr>
        <w:tc>
          <w:tcPr>
            <w:tcW w:w="640" w:type="dxa"/>
          </w:tcPr>
          <w:p w14:paraId="59AE36D2" w14:textId="77777777" w:rsidR="004D40D2" w:rsidRDefault="00B911D1">
            <w:pPr>
              <w:pStyle w:val="TableParagraph"/>
              <w:spacing w:before="114"/>
              <w:ind w:left="50"/>
              <w:rPr>
                <w:sz w:val="20"/>
              </w:rPr>
            </w:pPr>
            <w:r>
              <w:rPr>
                <w:spacing w:val="-5"/>
                <w:sz w:val="20"/>
              </w:rPr>
              <w:t>12</w:t>
            </w:r>
          </w:p>
        </w:tc>
        <w:tc>
          <w:tcPr>
            <w:tcW w:w="3829" w:type="dxa"/>
          </w:tcPr>
          <w:p w14:paraId="0B79F899" w14:textId="77777777" w:rsidR="004D40D2" w:rsidRDefault="00B911D1">
            <w:pPr>
              <w:pStyle w:val="TableParagraph"/>
              <w:spacing w:before="114"/>
              <w:ind w:left="235" w:right="1146"/>
              <w:rPr>
                <w:sz w:val="20"/>
              </w:rPr>
            </w:pPr>
            <w:r>
              <w:rPr>
                <w:i/>
                <w:sz w:val="20"/>
              </w:rPr>
              <w:t>Provisional sum</w:t>
            </w:r>
            <w:r>
              <w:rPr>
                <w:sz w:val="20"/>
              </w:rPr>
              <w:t>, percentage</w:t>
            </w:r>
            <w:r>
              <w:rPr>
                <w:spacing w:val="-14"/>
                <w:sz w:val="20"/>
              </w:rPr>
              <w:t xml:space="preserve"> </w:t>
            </w:r>
            <w:r>
              <w:rPr>
                <w:sz w:val="20"/>
              </w:rPr>
              <w:t>for</w:t>
            </w:r>
            <w:r>
              <w:rPr>
                <w:spacing w:val="-14"/>
                <w:sz w:val="20"/>
              </w:rPr>
              <w:t xml:space="preserve"> </w:t>
            </w:r>
            <w:r>
              <w:rPr>
                <w:sz w:val="20"/>
              </w:rPr>
              <w:t>profit</w:t>
            </w:r>
            <w:r>
              <w:rPr>
                <w:spacing w:val="-13"/>
                <w:sz w:val="20"/>
              </w:rPr>
              <w:t xml:space="preserve"> </w:t>
            </w:r>
            <w:r>
              <w:rPr>
                <w:sz w:val="20"/>
              </w:rPr>
              <w:t>and</w:t>
            </w:r>
          </w:p>
          <w:p w14:paraId="6142C50B" w14:textId="77777777" w:rsidR="004D40D2" w:rsidRDefault="00B911D1">
            <w:pPr>
              <w:pStyle w:val="TableParagraph"/>
              <w:spacing w:before="121"/>
              <w:ind w:left="235"/>
              <w:rPr>
                <w:sz w:val="20"/>
              </w:rPr>
            </w:pPr>
            <w:r>
              <w:rPr>
                <w:sz w:val="20"/>
              </w:rPr>
              <w:t>attendance</w:t>
            </w:r>
            <w:r>
              <w:rPr>
                <w:spacing w:val="-10"/>
                <w:sz w:val="20"/>
              </w:rPr>
              <w:t xml:space="preserve"> </w:t>
            </w:r>
            <w:r>
              <w:rPr>
                <w:sz w:val="20"/>
              </w:rPr>
              <w:t>(clause</w:t>
            </w:r>
            <w:r>
              <w:rPr>
                <w:spacing w:val="-10"/>
                <w:sz w:val="20"/>
              </w:rPr>
              <w:t xml:space="preserve"> </w:t>
            </w:r>
            <w:r>
              <w:rPr>
                <w:spacing w:val="-5"/>
                <w:sz w:val="20"/>
              </w:rPr>
              <w:t>3)</w:t>
            </w:r>
          </w:p>
        </w:tc>
        <w:tc>
          <w:tcPr>
            <w:tcW w:w="4855" w:type="dxa"/>
          </w:tcPr>
          <w:p w14:paraId="598E316D" w14:textId="77777777" w:rsidR="004D40D2" w:rsidRDefault="00B911D1">
            <w:pPr>
              <w:pStyle w:val="TableParagraph"/>
              <w:spacing w:before="114"/>
              <w:ind w:left="117"/>
              <w:rPr>
                <w:sz w:val="20"/>
              </w:rPr>
            </w:pPr>
            <w:r>
              <w:rPr>
                <w:sz w:val="20"/>
              </w:rPr>
              <w:t>No</w:t>
            </w:r>
            <w:r>
              <w:rPr>
                <w:spacing w:val="-7"/>
                <w:sz w:val="20"/>
              </w:rPr>
              <w:t xml:space="preserve"> </w:t>
            </w:r>
            <w:r>
              <w:rPr>
                <w:sz w:val="20"/>
              </w:rPr>
              <w:t>profit</w:t>
            </w:r>
            <w:r>
              <w:rPr>
                <w:spacing w:val="-6"/>
                <w:sz w:val="20"/>
              </w:rPr>
              <w:t xml:space="preserve"> </w:t>
            </w:r>
            <w:r>
              <w:rPr>
                <w:sz w:val="20"/>
              </w:rPr>
              <w:t>and</w:t>
            </w:r>
            <w:r>
              <w:rPr>
                <w:spacing w:val="-6"/>
                <w:sz w:val="20"/>
              </w:rPr>
              <w:t xml:space="preserve"> </w:t>
            </w:r>
            <w:r>
              <w:rPr>
                <w:sz w:val="20"/>
              </w:rPr>
              <w:t>attendance</w:t>
            </w:r>
            <w:r>
              <w:rPr>
                <w:spacing w:val="-6"/>
                <w:sz w:val="20"/>
              </w:rPr>
              <w:t xml:space="preserve"> </w:t>
            </w:r>
            <w:proofErr w:type="gramStart"/>
            <w:r>
              <w:rPr>
                <w:sz w:val="20"/>
              </w:rPr>
              <w:t>is</w:t>
            </w:r>
            <w:proofErr w:type="gramEnd"/>
            <w:r>
              <w:rPr>
                <w:spacing w:val="-4"/>
                <w:sz w:val="20"/>
              </w:rPr>
              <w:t xml:space="preserve"> </w:t>
            </w:r>
            <w:r>
              <w:rPr>
                <w:spacing w:val="-2"/>
                <w:sz w:val="20"/>
              </w:rPr>
              <w:t>payable.</w:t>
            </w:r>
          </w:p>
        </w:tc>
      </w:tr>
      <w:tr w:rsidR="004D40D2" w14:paraId="6776636C" w14:textId="77777777">
        <w:trPr>
          <w:trHeight w:val="470"/>
        </w:trPr>
        <w:tc>
          <w:tcPr>
            <w:tcW w:w="640" w:type="dxa"/>
          </w:tcPr>
          <w:p w14:paraId="281DB156" w14:textId="77777777" w:rsidR="004D40D2" w:rsidRDefault="00B911D1">
            <w:pPr>
              <w:pStyle w:val="TableParagraph"/>
              <w:spacing w:before="117"/>
              <w:ind w:left="50"/>
              <w:rPr>
                <w:sz w:val="20"/>
              </w:rPr>
            </w:pPr>
            <w:r>
              <w:rPr>
                <w:spacing w:val="-5"/>
                <w:sz w:val="20"/>
              </w:rPr>
              <w:t>13*</w:t>
            </w:r>
          </w:p>
        </w:tc>
        <w:tc>
          <w:tcPr>
            <w:tcW w:w="3829" w:type="dxa"/>
          </w:tcPr>
          <w:p w14:paraId="162907FC" w14:textId="77777777" w:rsidR="004D40D2" w:rsidRDefault="00B911D1">
            <w:pPr>
              <w:pStyle w:val="TableParagraph"/>
              <w:spacing w:before="117"/>
              <w:ind w:left="269"/>
              <w:rPr>
                <w:i/>
                <w:sz w:val="20"/>
              </w:rPr>
            </w:pPr>
            <w:r>
              <w:rPr>
                <w:i/>
                <w:sz w:val="20"/>
              </w:rPr>
              <w:t>Contractor's</w:t>
            </w:r>
            <w:r>
              <w:rPr>
                <w:i/>
                <w:spacing w:val="-12"/>
                <w:sz w:val="20"/>
              </w:rPr>
              <w:t xml:space="preserve"> </w:t>
            </w:r>
            <w:r>
              <w:rPr>
                <w:i/>
                <w:spacing w:val="-2"/>
                <w:sz w:val="20"/>
              </w:rPr>
              <w:t>security</w:t>
            </w:r>
          </w:p>
        </w:tc>
        <w:tc>
          <w:tcPr>
            <w:tcW w:w="4855" w:type="dxa"/>
          </w:tcPr>
          <w:p w14:paraId="3F241CEC" w14:textId="77777777" w:rsidR="004D40D2" w:rsidRDefault="004D40D2">
            <w:pPr>
              <w:pStyle w:val="TableParagraph"/>
              <w:rPr>
                <w:rFonts w:ascii="Times New Roman"/>
                <w:sz w:val="18"/>
              </w:rPr>
            </w:pPr>
          </w:p>
        </w:tc>
      </w:tr>
      <w:tr w:rsidR="004D40D2" w14:paraId="30AA0FF9" w14:textId="77777777">
        <w:trPr>
          <w:trHeight w:val="830"/>
        </w:trPr>
        <w:tc>
          <w:tcPr>
            <w:tcW w:w="640" w:type="dxa"/>
          </w:tcPr>
          <w:p w14:paraId="43D11055" w14:textId="77777777" w:rsidR="004D40D2" w:rsidRDefault="004D40D2">
            <w:pPr>
              <w:pStyle w:val="TableParagraph"/>
              <w:rPr>
                <w:rFonts w:ascii="Times New Roman"/>
                <w:sz w:val="18"/>
              </w:rPr>
            </w:pPr>
          </w:p>
        </w:tc>
        <w:tc>
          <w:tcPr>
            <w:tcW w:w="3829" w:type="dxa"/>
          </w:tcPr>
          <w:p w14:paraId="466C6E83" w14:textId="77777777" w:rsidR="004D40D2" w:rsidRDefault="00B911D1">
            <w:pPr>
              <w:pStyle w:val="TableParagraph"/>
              <w:spacing w:before="26" w:line="348" w:lineRule="exact"/>
              <w:ind w:left="693" w:right="2251" w:hanging="425"/>
              <w:rPr>
                <w:sz w:val="20"/>
              </w:rPr>
            </w:pPr>
            <w:r>
              <w:rPr>
                <w:sz w:val="20"/>
              </w:rPr>
              <w:t>(a)</w:t>
            </w:r>
            <w:r>
              <w:rPr>
                <w:spacing w:val="80"/>
                <w:sz w:val="20"/>
              </w:rPr>
              <w:t xml:space="preserve"> </w:t>
            </w:r>
            <w:r>
              <w:rPr>
                <w:sz w:val="20"/>
              </w:rPr>
              <w:t>Form (clause</w:t>
            </w:r>
            <w:r>
              <w:rPr>
                <w:spacing w:val="-14"/>
                <w:sz w:val="20"/>
              </w:rPr>
              <w:t xml:space="preserve"> </w:t>
            </w:r>
            <w:r>
              <w:rPr>
                <w:sz w:val="20"/>
              </w:rPr>
              <w:t>5)</w:t>
            </w:r>
          </w:p>
        </w:tc>
        <w:tc>
          <w:tcPr>
            <w:tcW w:w="4855" w:type="dxa"/>
          </w:tcPr>
          <w:p w14:paraId="48D86511" w14:textId="77777777" w:rsidR="004D40D2" w:rsidRDefault="00B911D1">
            <w:pPr>
              <w:pStyle w:val="TableParagraph"/>
              <w:spacing w:before="116"/>
              <w:ind w:left="117"/>
              <w:rPr>
                <w:sz w:val="20"/>
              </w:rPr>
            </w:pPr>
            <w:r>
              <w:rPr>
                <w:spacing w:val="-2"/>
                <w:sz w:val="20"/>
              </w:rPr>
              <w:t>Retention</w:t>
            </w:r>
            <w:r>
              <w:rPr>
                <w:spacing w:val="3"/>
                <w:sz w:val="20"/>
              </w:rPr>
              <w:t xml:space="preserve"> </w:t>
            </w:r>
            <w:r>
              <w:rPr>
                <w:spacing w:val="-2"/>
                <w:sz w:val="20"/>
              </w:rPr>
              <w:t>Moneys</w:t>
            </w:r>
          </w:p>
        </w:tc>
      </w:tr>
      <w:tr w:rsidR="004D40D2" w14:paraId="6B3CCDF6" w14:textId="77777777">
        <w:trPr>
          <w:trHeight w:val="1063"/>
        </w:trPr>
        <w:tc>
          <w:tcPr>
            <w:tcW w:w="640" w:type="dxa"/>
          </w:tcPr>
          <w:p w14:paraId="07339249" w14:textId="77777777" w:rsidR="004D40D2" w:rsidRDefault="004D40D2">
            <w:pPr>
              <w:pStyle w:val="TableParagraph"/>
              <w:rPr>
                <w:rFonts w:ascii="Times New Roman"/>
                <w:sz w:val="18"/>
              </w:rPr>
            </w:pPr>
          </w:p>
        </w:tc>
        <w:tc>
          <w:tcPr>
            <w:tcW w:w="3829" w:type="dxa"/>
          </w:tcPr>
          <w:p w14:paraId="607FB14A" w14:textId="77777777" w:rsidR="004D40D2" w:rsidRDefault="00B911D1">
            <w:pPr>
              <w:pStyle w:val="TableParagraph"/>
              <w:spacing w:before="128"/>
              <w:ind w:left="693" w:right="355" w:hanging="425"/>
              <w:rPr>
                <w:i/>
                <w:sz w:val="20"/>
              </w:rPr>
            </w:pPr>
            <w:r>
              <w:rPr>
                <w:sz w:val="20"/>
              </w:rPr>
              <w:t>(b)</w:t>
            </w:r>
            <w:r>
              <w:rPr>
                <w:spacing w:val="80"/>
                <w:sz w:val="20"/>
              </w:rPr>
              <w:t xml:space="preserve"> </w:t>
            </w:r>
            <w:r>
              <w:rPr>
                <w:sz w:val="20"/>
              </w:rPr>
              <w:t>Amount or maximum percentage</w:t>
            </w:r>
            <w:r>
              <w:rPr>
                <w:spacing w:val="-13"/>
                <w:sz w:val="20"/>
              </w:rPr>
              <w:t xml:space="preserve"> </w:t>
            </w:r>
            <w:r>
              <w:rPr>
                <w:sz w:val="20"/>
              </w:rPr>
              <w:t>of</w:t>
            </w:r>
            <w:r>
              <w:rPr>
                <w:spacing w:val="-13"/>
                <w:sz w:val="20"/>
              </w:rPr>
              <w:t xml:space="preserve"> </w:t>
            </w:r>
            <w:r>
              <w:rPr>
                <w:i/>
                <w:sz w:val="20"/>
              </w:rPr>
              <w:t>contract</w:t>
            </w:r>
            <w:r>
              <w:rPr>
                <w:i/>
                <w:spacing w:val="-14"/>
                <w:sz w:val="20"/>
              </w:rPr>
              <w:t xml:space="preserve"> </w:t>
            </w:r>
            <w:r>
              <w:rPr>
                <w:i/>
                <w:sz w:val="20"/>
              </w:rPr>
              <w:t>sum</w:t>
            </w:r>
          </w:p>
          <w:p w14:paraId="1DC15B9F" w14:textId="77777777" w:rsidR="004D40D2" w:rsidRDefault="00B911D1">
            <w:pPr>
              <w:pStyle w:val="TableParagraph"/>
              <w:spacing w:before="121"/>
              <w:ind w:left="693"/>
              <w:rPr>
                <w:sz w:val="20"/>
              </w:rPr>
            </w:pPr>
            <w:r>
              <w:rPr>
                <w:sz w:val="20"/>
              </w:rPr>
              <w:t>(clause</w:t>
            </w:r>
            <w:r>
              <w:rPr>
                <w:spacing w:val="-10"/>
                <w:sz w:val="20"/>
              </w:rPr>
              <w:t xml:space="preserve"> </w:t>
            </w:r>
            <w:r>
              <w:rPr>
                <w:spacing w:val="-5"/>
                <w:sz w:val="20"/>
              </w:rPr>
              <w:t>5)</w:t>
            </w:r>
          </w:p>
        </w:tc>
        <w:tc>
          <w:tcPr>
            <w:tcW w:w="4855" w:type="dxa"/>
          </w:tcPr>
          <w:p w14:paraId="1DE4A048" w14:textId="764B9D53" w:rsidR="004D40D2" w:rsidRDefault="004A088D">
            <w:pPr>
              <w:pStyle w:val="TableParagraph"/>
              <w:spacing w:before="176"/>
              <w:ind w:left="117"/>
              <w:rPr>
                <w:sz w:val="20"/>
              </w:rPr>
            </w:pPr>
            <w:r>
              <w:rPr>
                <w:spacing w:val="-5"/>
                <w:sz w:val="20"/>
              </w:rPr>
              <w:t>3</w:t>
            </w:r>
            <w:r w:rsidR="00B911D1">
              <w:rPr>
                <w:spacing w:val="-5"/>
                <w:sz w:val="20"/>
              </w:rPr>
              <w:t>%</w:t>
            </w:r>
          </w:p>
          <w:p w14:paraId="66E5A280" w14:textId="77777777" w:rsidR="004D40D2" w:rsidRDefault="004D40D2">
            <w:pPr>
              <w:pStyle w:val="TableParagraph"/>
              <w:spacing w:before="120"/>
              <w:rPr>
                <w:sz w:val="20"/>
              </w:rPr>
            </w:pPr>
          </w:p>
          <w:p w14:paraId="1297F91F" w14:textId="77777777" w:rsidR="004D40D2" w:rsidRDefault="00B911D1">
            <w:pPr>
              <w:pStyle w:val="TableParagraph"/>
              <w:ind w:left="117"/>
              <w:rPr>
                <w:i/>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5"/>
                <w:sz w:val="16"/>
              </w:rPr>
              <w:t xml:space="preserve"> </w:t>
            </w:r>
            <w:r>
              <w:rPr>
                <w:sz w:val="16"/>
              </w:rPr>
              <w:t>5%</w:t>
            </w:r>
            <w:r>
              <w:rPr>
                <w:spacing w:val="-4"/>
                <w:sz w:val="16"/>
              </w:rPr>
              <w:t xml:space="preserve"> </w:t>
            </w:r>
            <w:r>
              <w:rPr>
                <w:sz w:val="16"/>
              </w:rPr>
              <w:t>of</w:t>
            </w:r>
            <w:r>
              <w:rPr>
                <w:spacing w:val="-5"/>
                <w:sz w:val="16"/>
              </w:rPr>
              <w:t xml:space="preserve"> </w:t>
            </w:r>
            <w:r>
              <w:rPr>
                <w:sz w:val="16"/>
              </w:rPr>
              <w:t>the</w:t>
            </w:r>
            <w:r>
              <w:rPr>
                <w:spacing w:val="-4"/>
                <w:sz w:val="16"/>
              </w:rPr>
              <w:t xml:space="preserve"> </w:t>
            </w:r>
            <w:r>
              <w:rPr>
                <w:i/>
                <w:sz w:val="16"/>
              </w:rPr>
              <w:t>contract</w:t>
            </w:r>
            <w:r>
              <w:rPr>
                <w:i/>
                <w:spacing w:val="-4"/>
                <w:sz w:val="16"/>
              </w:rPr>
              <w:t xml:space="preserve"> </w:t>
            </w:r>
            <w:r>
              <w:rPr>
                <w:i/>
                <w:spacing w:val="-5"/>
                <w:sz w:val="16"/>
              </w:rPr>
              <w:t>sum</w:t>
            </w:r>
          </w:p>
        </w:tc>
      </w:tr>
      <w:tr w:rsidR="004D40D2" w14:paraId="36856A67" w14:textId="77777777">
        <w:trPr>
          <w:trHeight w:val="1050"/>
        </w:trPr>
        <w:tc>
          <w:tcPr>
            <w:tcW w:w="640" w:type="dxa"/>
          </w:tcPr>
          <w:p w14:paraId="16B63CF2" w14:textId="77777777" w:rsidR="004D40D2" w:rsidRDefault="004D40D2">
            <w:pPr>
              <w:pStyle w:val="TableParagraph"/>
              <w:rPr>
                <w:rFonts w:ascii="Times New Roman"/>
                <w:sz w:val="18"/>
              </w:rPr>
            </w:pPr>
          </w:p>
        </w:tc>
        <w:tc>
          <w:tcPr>
            <w:tcW w:w="3829" w:type="dxa"/>
          </w:tcPr>
          <w:p w14:paraId="684CDD03" w14:textId="77777777" w:rsidR="004D40D2" w:rsidRDefault="00B911D1">
            <w:pPr>
              <w:pStyle w:val="TableParagraph"/>
              <w:spacing w:before="116"/>
              <w:ind w:left="693" w:right="228" w:hanging="425"/>
              <w:rPr>
                <w:i/>
                <w:sz w:val="20"/>
              </w:rPr>
            </w:pPr>
            <w:r>
              <w:rPr>
                <w:sz w:val="20"/>
              </w:rPr>
              <w:t>(c)</w:t>
            </w:r>
            <w:r>
              <w:rPr>
                <w:spacing w:val="80"/>
                <w:w w:val="150"/>
                <w:sz w:val="20"/>
              </w:rPr>
              <w:t xml:space="preserve"> </w:t>
            </w:r>
            <w:r>
              <w:rPr>
                <w:sz w:val="20"/>
              </w:rPr>
              <w:t>If</w:t>
            </w:r>
            <w:r>
              <w:rPr>
                <w:spacing w:val="-8"/>
                <w:sz w:val="20"/>
              </w:rPr>
              <w:t xml:space="preserve"> </w:t>
            </w:r>
            <w:r>
              <w:rPr>
                <w:sz w:val="20"/>
              </w:rPr>
              <w:t>retention</w:t>
            </w:r>
            <w:r>
              <w:rPr>
                <w:spacing w:val="-8"/>
                <w:sz w:val="20"/>
              </w:rPr>
              <w:t xml:space="preserve"> </w:t>
            </w:r>
            <w:proofErr w:type="gramStart"/>
            <w:r>
              <w:rPr>
                <w:sz w:val="20"/>
              </w:rPr>
              <w:t>moneys</w:t>
            </w:r>
            <w:proofErr w:type="gramEnd"/>
            <w:r>
              <w:rPr>
                <w:sz w:val="20"/>
              </w:rPr>
              <w:t>,</w:t>
            </w:r>
            <w:r>
              <w:rPr>
                <w:spacing w:val="-8"/>
                <w:sz w:val="20"/>
              </w:rPr>
              <w:t xml:space="preserve"> </w:t>
            </w:r>
            <w:r>
              <w:rPr>
                <w:sz w:val="20"/>
              </w:rPr>
              <w:t xml:space="preserve">percentage of each </w:t>
            </w:r>
            <w:r>
              <w:rPr>
                <w:i/>
                <w:sz w:val="20"/>
              </w:rPr>
              <w:t>progress certificate</w:t>
            </w:r>
          </w:p>
          <w:p w14:paraId="67C7B8C5" w14:textId="77777777" w:rsidR="004D40D2" w:rsidRDefault="00B911D1">
            <w:pPr>
              <w:pStyle w:val="TableParagraph"/>
              <w:spacing w:before="120"/>
              <w:ind w:left="693"/>
              <w:rPr>
                <w:sz w:val="20"/>
              </w:rPr>
            </w:pPr>
            <w:r>
              <w:rPr>
                <w:sz w:val="20"/>
              </w:rPr>
              <w:t>(clause</w:t>
            </w:r>
            <w:r>
              <w:rPr>
                <w:spacing w:val="-8"/>
                <w:sz w:val="20"/>
              </w:rPr>
              <w:t xml:space="preserve"> </w:t>
            </w:r>
            <w:r>
              <w:rPr>
                <w:sz w:val="20"/>
              </w:rPr>
              <w:t>5</w:t>
            </w:r>
            <w:r>
              <w:rPr>
                <w:spacing w:val="-5"/>
                <w:sz w:val="20"/>
              </w:rPr>
              <w:t xml:space="preserve"> </w:t>
            </w:r>
            <w:r>
              <w:rPr>
                <w:sz w:val="20"/>
              </w:rPr>
              <w:t>and</w:t>
            </w:r>
            <w:r>
              <w:rPr>
                <w:spacing w:val="-3"/>
                <w:sz w:val="20"/>
              </w:rPr>
              <w:t xml:space="preserve"> </w:t>
            </w:r>
            <w:r>
              <w:rPr>
                <w:sz w:val="20"/>
              </w:rPr>
              <w:t>subclause</w:t>
            </w:r>
            <w:r>
              <w:rPr>
                <w:spacing w:val="-7"/>
                <w:sz w:val="20"/>
              </w:rPr>
              <w:t xml:space="preserve"> </w:t>
            </w:r>
            <w:r>
              <w:rPr>
                <w:spacing w:val="-4"/>
                <w:sz w:val="20"/>
              </w:rPr>
              <w:t>37.2)</w:t>
            </w:r>
          </w:p>
        </w:tc>
        <w:tc>
          <w:tcPr>
            <w:tcW w:w="4855" w:type="dxa"/>
          </w:tcPr>
          <w:p w14:paraId="740840FE" w14:textId="77777777" w:rsidR="004D40D2" w:rsidRDefault="00B911D1">
            <w:pPr>
              <w:pStyle w:val="TableParagraph"/>
              <w:spacing w:before="161"/>
              <w:ind w:left="117"/>
              <w:rPr>
                <w:sz w:val="20"/>
              </w:rPr>
            </w:pPr>
            <w:r>
              <w:rPr>
                <w:spacing w:val="-5"/>
                <w:sz w:val="20"/>
              </w:rPr>
              <w:t>Nil</w:t>
            </w:r>
          </w:p>
          <w:p w14:paraId="7BB251E5" w14:textId="77777777" w:rsidR="004D40D2" w:rsidRDefault="004D40D2">
            <w:pPr>
              <w:pStyle w:val="TableParagraph"/>
              <w:spacing w:before="122"/>
              <w:rPr>
                <w:sz w:val="20"/>
              </w:rPr>
            </w:pPr>
          </w:p>
          <w:p w14:paraId="02FCC7B0" w14:textId="77777777" w:rsidR="004D40D2" w:rsidRDefault="00B911D1">
            <w:pPr>
              <w:pStyle w:val="TableParagraph"/>
              <w:spacing w:before="1"/>
              <w:ind w:left="117"/>
              <w:rPr>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5"/>
                <w:sz w:val="16"/>
              </w:rPr>
              <w:t xml:space="preserve"> </w:t>
            </w:r>
            <w:r>
              <w:rPr>
                <w:sz w:val="16"/>
              </w:rPr>
              <w:t>10%</w:t>
            </w:r>
            <w:r>
              <w:rPr>
                <w:spacing w:val="-4"/>
                <w:sz w:val="16"/>
              </w:rPr>
              <w:t xml:space="preserve"> </w:t>
            </w:r>
            <w:r>
              <w:rPr>
                <w:sz w:val="16"/>
              </w:rPr>
              <w:t>until</w:t>
            </w:r>
            <w:r>
              <w:rPr>
                <w:spacing w:val="-4"/>
                <w:sz w:val="16"/>
              </w:rPr>
              <w:t xml:space="preserve"> </w:t>
            </w:r>
            <w:r>
              <w:rPr>
                <w:sz w:val="16"/>
              </w:rPr>
              <w:t>the</w:t>
            </w:r>
            <w:r>
              <w:rPr>
                <w:spacing w:val="-6"/>
                <w:sz w:val="16"/>
              </w:rPr>
              <w:t xml:space="preserve"> </w:t>
            </w:r>
            <w:r>
              <w:rPr>
                <w:sz w:val="16"/>
              </w:rPr>
              <w:t>limit</w:t>
            </w:r>
            <w:r>
              <w:rPr>
                <w:spacing w:val="-2"/>
                <w:sz w:val="16"/>
              </w:rPr>
              <w:t xml:space="preserve"> </w:t>
            </w:r>
            <w:r>
              <w:rPr>
                <w:sz w:val="16"/>
              </w:rPr>
              <w:t>in</w:t>
            </w:r>
            <w:r>
              <w:rPr>
                <w:spacing w:val="-4"/>
                <w:sz w:val="16"/>
              </w:rPr>
              <w:t xml:space="preserve"> </w:t>
            </w:r>
            <w:r>
              <w:rPr>
                <w:i/>
                <w:sz w:val="16"/>
              </w:rPr>
              <w:t>Item</w:t>
            </w:r>
            <w:r>
              <w:rPr>
                <w:i/>
                <w:spacing w:val="-1"/>
                <w:sz w:val="16"/>
              </w:rPr>
              <w:t xml:space="preserve"> </w:t>
            </w:r>
            <w:r>
              <w:rPr>
                <w:spacing w:val="-2"/>
                <w:sz w:val="16"/>
              </w:rPr>
              <w:t>13(b)</w:t>
            </w:r>
          </w:p>
        </w:tc>
      </w:tr>
      <w:tr w:rsidR="004D40D2" w14:paraId="40817F55" w14:textId="77777777">
        <w:trPr>
          <w:trHeight w:val="1188"/>
        </w:trPr>
        <w:tc>
          <w:tcPr>
            <w:tcW w:w="640" w:type="dxa"/>
          </w:tcPr>
          <w:p w14:paraId="374FC57E" w14:textId="77777777" w:rsidR="004D40D2" w:rsidRDefault="004D40D2">
            <w:pPr>
              <w:pStyle w:val="TableParagraph"/>
              <w:rPr>
                <w:rFonts w:ascii="Times New Roman"/>
                <w:sz w:val="18"/>
              </w:rPr>
            </w:pPr>
          </w:p>
        </w:tc>
        <w:tc>
          <w:tcPr>
            <w:tcW w:w="3829" w:type="dxa"/>
          </w:tcPr>
          <w:p w14:paraId="0A58359D" w14:textId="77777777" w:rsidR="004D40D2" w:rsidRDefault="00B911D1">
            <w:pPr>
              <w:pStyle w:val="TableParagraph"/>
              <w:spacing w:before="114"/>
              <w:ind w:left="693" w:hanging="425"/>
              <w:rPr>
                <w:sz w:val="20"/>
              </w:rPr>
            </w:pPr>
            <w:r>
              <w:rPr>
                <w:sz w:val="20"/>
              </w:rPr>
              <w:t>(d)</w:t>
            </w:r>
            <w:r>
              <w:rPr>
                <w:spacing w:val="80"/>
                <w:sz w:val="20"/>
              </w:rPr>
              <w:t xml:space="preserve"> </w:t>
            </w:r>
            <w:r>
              <w:rPr>
                <w:sz w:val="20"/>
              </w:rPr>
              <w:t>Time</w:t>
            </w:r>
            <w:r>
              <w:rPr>
                <w:spacing w:val="-5"/>
                <w:sz w:val="20"/>
              </w:rPr>
              <w:t xml:space="preserve"> </w:t>
            </w:r>
            <w:r>
              <w:rPr>
                <w:sz w:val="20"/>
              </w:rPr>
              <w:t>for</w:t>
            </w:r>
            <w:r>
              <w:rPr>
                <w:spacing w:val="-7"/>
                <w:sz w:val="20"/>
              </w:rPr>
              <w:t xml:space="preserve"> </w:t>
            </w:r>
            <w:r>
              <w:rPr>
                <w:sz w:val="20"/>
              </w:rPr>
              <w:t>provision</w:t>
            </w:r>
            <w:r>
              <w:rPr>
                <w:spacing w:val="-8"/>
                <w:sz w:val="20"/>
              </w:rPr>
              <w:t xml:space="preserve"> </w:t>
            </w:r>
            <w:r>
              <w:rPr>
                <w:sz w:val="20"/>
              </w:rPr>
              <w:t>(except</w:t>
            </w:r>
            <w:r>
              <w:rPr>
                <w:spacing w:val="-7"/>
                <w:sz w:val="20"/>
              </w:rPr>
              <w:t xml:space="preserve"> </w:t>
            </w:r>
            <w:r>
              <w:rPr>
                <w:sz w:val="20"/>
              </w:rPr>
              <w:t xml:space="preserve">for retention </w:t>
            </w:r>
            <w:proofErr w:type="gramStart"/>
            <w:r>
              <w:rPr>
                <w:sz w:val="20"/>
              </w:rPr>
              <w:t>moneys</w:t>
            </w:r>
            <w:proofErr w:type="gramEnd"/>
            <w:r>
              <w:rPr>
                <w:sz w:val="20"/>
              </w:rPr>
              <w:t>)</w:t>
            </w:r>
          </w:p>
          <w:p w14:paraId="750D7C68" w14:textId="77777777" w:rsidR="004D40D2" w:rsidRDefault="00B911D1">
            <w:pPr>
              <w:pStyle w:val="TableParagraph"/>
              <w:spacing w:before="122"/>
              <w:ind w:left="693"/>
              <w:rPr>
                <w:sz w:val="20"/>
              </w:rPr>
            </w:pPr>
            <w:r>
              <w:rPr>
                <w:sz w:val="20"/>
              </w:rPr>
              <w:t>(clause</w:t>
            </w:r>
            <w:r>
              <w:rPr>
                <w:spacing w:val="-10"/>
                <w:sz w:val="20"/>
              </w:rPr>
              <w:t xml:space="preserve"> </w:t>
            </w:r>
            <w:r>
              <w:rPr>
                <w:spacing w:val="-5"/>
                <w:sz w:val="20"/>
              </w:rPr>
              <w:t>5)</w:t>
            </w:r>
          </w:p>
        </w:tc>
        <w:tc>
          <w:tcPr>
            <w:tcW w:w="4855" w:type="dxa"/>
          </w:tcPr>
          <w:p w14:paraId="216AA0B6" w14:textId="77777777" w:rsidR="004D40D2" w:rsidRDefault="00B911D1">
            <w:pPr>
              <w:pStyle w:val="TableParagraph"/>
              <w:spacing w:before="114"/>
              <w:ind w:left="117"/>
              <w:rPr>
                <w:i/>
                <w:sz w:val="20"/>
              </w:rPr>
            </w:pPr>
            <w:r>
              <w:rPr>
                <w:sz w:val="20"/>
              </w:rPr>
              <w:t>Within</w:t>
            </w:r>
            <w:r>
              <w:rPr>
                <w:spacing w:val="-7"/>
                <w:sz w:val="20"/>
              </w:rPr>
              <w:t xml:space="preserve"> </w:t>
            </w:r>
            <w:r>
              <w:rPr>
                <w:sz w:val="20"/>
              </w:rPr>
              <w:t>10</w:t>
            </w:r>
            <w:r>
              <w:rPr>
                <w:spacing w:val="-4"/>
                <w:sz w:val="20"/>
              </w:rPr>
              <w:t xml:space="preserve"> </w:t>
            </w:r>
            <w:r>
              <w:rPr>
                <w:i/>
                <w:sz w:val="20"/>
              </w:rPr>
              <w:t>business</w:t>
            </w:r>
            <w:r>
              <w:rPr>
                <w:i/>
                <w:spacing w:val="-6"/>
                <w:sz w:val="20"/>
              </w:rPr>
              <w:t xml:space="preserve"> </w:t>
            </w:r>
            <w:r>
              <w:rPr>
                <w:i/>
                <w:sz w:val="20"/>
              </w:rPr>
              <w:t>days</w:t>
            </w:r>
            <w:r>
              <w:rPr>
                <w:i/>
                <w:spacing w:val="-5"/>
                <w:sz w:val="20"/>
              </w:rPr>
              <w:t xml:space="preserve"> </w:t>
            </w:r>
            <w:r>
              <w:rPr>
                <w:sz w:val="20"/>
              </w:rPr>
              <w:t>after</w:t>
            </w:r>
            <w:r>
              <w:rPr>
                <w:spacing w:val="-7"/>
                <w:sz w:val="20"/>
              </w:rPr>
              <w:t xml:space="preserve"> </w:t>
            </w:r>
            <w:r>
              <w:rPr>
                <w:sz w:val="20"/>
              </w:rPr>
              <w:t>the</w:t>
            </w:r>
            <w:r>
              <w:rPr>
                <w:spacing w:val="-4"/>
                <w:sz w:val="20"/>
              </w:rPr>
              <w:t xml:space="preserve"> </w:t>
            </w:r>
            <w:r>
              <w:rPr>
                <w:i/>
                <w:sz w:val="20"/>
              </w:rPr>
              <w:t>date</w:t>
            </w:r>
            <w:r>
              <w:rPr>
                <w:i/>
                <w:spacing w:val="-5"/>
                <w:sz w:val="20"/>
              </w:rPr>
              <w:t xml:space="preserve"> </w:t>
            </w:r>
            <w:r>
              <w:rPr>
                <w:i/>
                <w:sz w:val="20"/>
              </w:rPr>
              <w:t>of</w:t>
            </w:r>
            <w:r>
              <w:rPr>
                <w:i/>
                <w:spacing w:val="-5"/>
                <w:sz w:val="20"/>
              </w:rPr>
              <w:t xml:space="preserve"> </w:t>
            </w:r>
            <w:r>
              <w:rPr>
                <w:i/>
                <w:sz w:val="20"/>
              </w:rPr>
              <w:t>acceptance of tender</w:t>
            </w:r>
          </w:p>
          <w:p w14:paraId="12A43492" w14:textId="77777777" w:rsidR="004D40D2" w:rsidRDefault="00B911D1">
            <w:pPr>
              <w:pStyle w:val="TableParagraph"/>
              <w:spacing w:before="123"/>
              <w:ind w:left="117"/>
              <w:rPr>
                <w:i/>
                <w:sz w:val="16"/>
              </w:rPr>
            </w:pPr>
            <w:r>
              <w:rPr>
                <w:sz w:val="16"/>
              </w:rPr>
              <w:t>If</w:t>
            </w:r>
            <w:r>
              <w:rPr>
                <w:spacing w:val="-3"/>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within</w:t>
            </w:r>
            <w:r>
              <w:rPr>
                <w:spacing w:val="-6"/>
                <w:sz w:val="16"/>
              </w:rPr>
              <w:t xml:space="preserve"> </w:t>
            </w:r>
            <w:r>
              <w:rPr>
                <w:sz w:val="16"/>
              </w:rPr>
              <w:t>10</w:t>
            </w:r>
            <w:r>
              <w:rPr>
                <w:spacing w:val="-2"/>
                <w:sz w:val="16"/>
              </w:rPr>
              <w:t xml:space="preserve"> </w:t>
            </w:r>
            <w:r>
              <w:rPr>
                <w:i/>
                <w:sz w:val="16"/>
              </w:rPr>
              <w:t>business</w:t>
            </w:r>
            <w:r>
              <w:rPr>
                <w:i/>
                <w:spacing w:val="-2"/>
                <w:sz w:val="16"/>
              </w:rPr>
              <w:t xml:space="preserve"> </w:t>
            </w:r>
            <w:r>
              <w:rPr>
                <w:i/>
                <w:sz w:val="16"/>
              </w:rPr>
              <w:t>days</w:t>
            </w:r>
            <w:r>
              <w:rPr>
                <w:i/>
                <w:spacing w:val="-4"/>
                <w:sz w:val="16"/>
              </w:rPr>
              <w:t xml:space="preserve"> </w:t>
            </w:r>
            <w:r>
              <w:rPr>
                <w:sz w:val="16"/>
              </w:rPr>
              <w:t>after</w:t>
            </w:r>
            <w:r>
              <w:rPr>
                <w:spacing w:val="-4"/>
                <w:sz w:val="16"/>
              </w:rPr>
              <w:t xml:space="preserve"> </w:t>
            </w:r>
            <w:r>
              <w:rPr>
                <w:i/>
                <w:sz w:val="16"/>
              </w:rPr>
              <w:t>date</w:t>
            </w:r>
            <w:r>
              <w:rPr>
                <w:i/>
                <w:spacing w:val="-6"/>
                <w:sz w:val="16"/>
              </w:rPr>
              <w:t xml:space="preserve"> </w:t>
            </w:r>
            <w:r>
              <w:rPr>
                <w:i/>
                <w:sz w:val="16"/>
              </w:rPr>
              <w:t>of</w:t>
            </w:r>
            <w:r>
              <w:rPr>
                <w:i/>
                <w:spacing w:val="-3"/>
                <w:sz w:val="16"/>
              </w:rPr>
              <w:t xml:space="preserve"> </w:t>
            </w:r>
            <w:r>
              <w:rPr>
                <w:i/>
                <w:sz w:val="16"/>
              </w:rPr>
              <w:t>acceptance of tender</w:t>
            </w:r>
          </w:p>
        </w:tc>
      </w:tr>
      <w:tr w:rsidR="004D40D2" w14:paraId="09E1F7E4" w14:textId="77777777">
        <w:trPr>
          <w:trHeight w:val="1049"/>
        </w:trPr>
        <w:tc>
          <w:tcPr>
            <w:tcW w:w="640" w:type="dxa"/>
          </w:tcPr>
          <w:p w14:paraId="42FEC5DB" w14:textId="77777777" w:rsidR="004D40D2" w:rsidRDefault="004D40D2">
            <w:pPr>
              <w:pStyle w:val="TableParagraph"/>
              <w:rPr>
                <w:rFonts w:ascii="Times New Roman"/>
                <w:sz w:val="18"/>
              </w:rPr>
            </w:pPr>
          </w:p>
        </w:tc>
        <w:tc>
          <w:tcPr>
            <w:tcW w:w="3829" w:type="dxa"/>
          </w:tcPr>
          <w:p w14:paraId="42F94491" w14:textId="77777777" w:rsidR="004D40D2" w:rsidRDefault="00B911D1">
            <w:pPr>
              <w:pStyle w:val="TableParagraph"/>
              <w:spacing w:before="114"/>
              <w:ind w:left="693" w:right="355" w:hanging="425"/>
              <w:rPr>
                <w:sz w:val="20"/>
              </w:rPr>
            </w:pPr>
            <w:r>
              <w:rPr>
                <w:sz w:val="20"/>
              </w:rPr>
              <w:t>(e)</w:t>
            </w:r>
            <w:r>
              <w:rPr>
                <w:spacing w:val="80"/>
                <w:sz w:val="20"/>
              </w:rPr>
              <w:t xml:space="preserve"> </w:t>
            </w:r>
            <w:r>
              <w:rPr>
                <w:sz w:val="20"/>
              </w:rPr>
              <w:t>Additional</w:t>
            </w:r>
            <w:r>
              <w:rPr>
                <w:spacing w:val="-8"/>
                <w:sz w:val="20"/>
              </w:rPr>
              <w:t xml:space="preserve"> </w:t>
            </w:r>
            <w:r>
              <w:rPr>
                <w:i/>
                <w:sz w:val="20"/>
              </w:rPr>
              <w:t>security</w:t>
            </w:r>
            <w:r>
              <w:rPr>
                <w:i/>
                <w:spacing w:val="-5"/>
                <w:sz w:val="20"/>
              </w:rPr>
              <w:t xml:space="preserve"> </w:t>
            </w:r>
            <w:r>
              <w:rPr>
                <w:sz w:val="20"/>
              </w:rPr>
              <w:t>for</w:t>
            </w:r>
            <w:r>
              <w:rPr>
                <w:spacing w:val="-8"/>
                <w:sz w:val="20"/>
              </w:rPr>
              <w:t xml:space="preserve"> </w:t>
            </w:r>
            <w:r>
              <w:rPr>
                <w:sz w:val="20"/>
              </w:rPr>
              <w:t xml:space="preserve">unfixed </w:t>
            </w:r>
            <w:proofErr w:type="gramStart"/>
            <w:r>
              <w:rPr>
                <w:sz w:val="20"/>
              </w:rPr>
              <w:t>plant</w:t>
            </w:r>
            <w:proofErr w:type="gramEnd"/>
            <w:r>
              <w:rPr>
                <w:sz w:val="20"/>
              </w:rPr>
              <w:t xml:space="preserve"> and materials</w:t>
            </w:r>
          </w:p>
          <w:p w14:paraId="6FC838A1" w14:textId="77777777" w:rsidR="004D40D2" w:rsidRDefault="00B911D1">
            <w:pPr>
              <w:pStyle w:val="TableParagraph"/>
              <w:spacing w:before="121"/>
              <w:ind w:left="693"/>
              <w:rPr>
                <w:sz w:val="20"/>
              </w:rPr>
            </w:pPr>
            <w:r>
              <w:rPr>
                <w:sz w:val="20"/>
              </w:rPr>
              <w:t>(subclauses</w:t>
            </w:r>
            <w:r>
              <w:rPr>
                <w:spacing w:val="-7"/>
                <w:sz w:val="20"/>
              </w:rPr>
              <w:t xml:space="preserve"> </w:t>
            </w:r>
            <w:r>
              <w:rPr>
                <w:sz w:val="20"/>
              </w:rPr>
              <w:t>5.4</w:t>
            </w:r>
            <w:r>
              <w:rPr>
                <w:spacing w:val="-7"/>
                <w:sz w:val="20"/>
              </w:rPr>
              <w:t xml:space="preserve"> </w:t>
            </w:r>
            <w:r>
              <w:rPr>
                <w:sz w:val="20"/>
              </w:rPr>
              <w:t>and</w:t>
            </w:r>
            <w:r>
              <w:rPr>
                <w:spacing w:val="-8"/>
                <w:sz w:val="20"/>
              </w:rPr>
              <w:t xml:space="preserve"> </w:t>
            </w:r>
            <w:r>
              <w:rPr>
                <w:spacing w:val="-4"/>
                <w:sz w:val="20"/>
              </w:rPr>
              <w:t>37.3)</w:t>
            </w:r>
          </w:p>
        </w:tc>
        <w:tc>
          <w:tcPr>
            <w:tcW w:w="4855" w:type="dxa"/>
          </w:tcPr>
          <w:p w14:paraId="6F315D0A" w14:textId="77777777" w:rsidR="004D40D2" w:rsidRDefault="004D40D2">
            <w:pPr>
              <w:pStyle w:val="TableParagraph"/>
              <w:spacing w:before="115"/>
              <w:rPr>
                <w:sz w:val="20"/>
              </w:rPr>
            </w:pPr>
          </w:p>
          <w:p w14:paraId="53CB3FD8" w14:textId="77777777" w:rsidR="004D40D2" w:rsidRDefault="00B911D1">
            <w:pPr>
              <w:pStyle w:val="TableParagraph"/>
              <w:ind w:left="44" w:right="3397"/>
              <w:jc w:val="center"/>
              <w:rPr>
                <w:sz w:val="20"/>
              </w:rPr>
            </w:pPr>
            <w:r>
              <w:rPr>
                <w:sz w:val="20"/>
              </w:rPr>
              <w:t>Not</w:t>
            </w:r>
            <w:r>
              <w:rPr>
                <w:spacing w:val="-5"/>
                <w:sz w:val="20"/>
              </w:rPr>
              <w:t xml:space="preserve"> </w:t>
            </w:r>
            <w:r>
              <w:rPr>
                <w:spacing w:val="-2"/>
                <w:sz w:val="20"/>
              </w:rPr>
              <w:t>applicable</w:t>
            </w:r>
          </w:p>
          <w:p w14:paraId="375D1B02" w14:textId="77777777" w:rsidR="004D40D2" w:rsidRDefault="00B911D1">
            <w:pPr>
              <w:pStyle w:val="TableParagraph"/>
              <w:spacing w:before="120"/>
              <w:ind w:right="3397"/>
              <w:jc w:val="center"/>
              <w:rPr>
                <w:sz w:val="20"/>
              </w:rPr>
            </w:pPr>
            <w:r>
              <w:rPr>
                <w:spacing w:val="-10"/>
                <w:sz w:val="20"/>
              </w:rPr>
              <w:t>$</w:t>
            </w:r>
          </w:p>
        </w:tc>
      </w:tr>
      <w:tr w:rsidR="004D40D2" w14:paraId="7CA9E1DC" w14:textId="77777777">
        <w:trPr>
          <w:trHeight w:val="1306"/>
        </w:trPr>
        <w:tc>
          <w:tcPr>
            <w:tcW w:w="640" w:type="dxa"/>
          </w:tcPr>
          <w:p w14:paraId="3CEFA957" w14:textId="77777777" w:rsidR="004D40D2" w:rsidRDefault="004D40D2">
            <w:pPr>
              <w:pStyle w:val="TableParagraph"/>
              <w:rPr>
                <w:rFonts w:ascii="Times New Roman"/>
                <w:sz w:val="18"/>
              </w:rPr>
            </w:pPr>
          </w:p>
        </w:tc>
        <w:tc>
          <w:tcPr>
            <w:tcW w:w="3829" w:type="dxa"/>
          </w:tcPr>
          <w:p w14:paraId="51403B55" w14:textId="77777777" w:rsidR="004D40D2" w:rsidRDefault="00B911D1">
            <w:pPr>
              <w:pStyle w:val="TableParagraph"/>
              <w:tabs>
                <w:tab w:val="left" w:pos="693"/>
              </w:tabs>
              <w:spacing w:before="116"/>
              <w:ind w:left="693" w:right="818" w:hanging="425"/>
              <w:rPr>
                <w:sz w:val="20"/>
              </w:rPr>
            </w:pPr>
            <w:r>
              <w:rPr>
                <w:spacing w:val="-4"/>
                <w:sz w:val="20"/>
              </w:rPr>
              <w:t>(f)</w:t>
            </w:r>
            <w:r>
              <w:rPr>
                <w:sz w:val="20"/>
              </w:rPr>
              <w:tab/>
            </w:r>
            <w:r>
              <w:rPr>
                <w:i/>
                <w:sz w:val="20"/>
              </w:rPr>
              <w:t>Contractor's</w:t>
            </w:r>
            <w:r>
              <w:rPr>
                <w:i/>
                <w:spacing w:val="-14"/>
                <w:sz w:val="20"/>
              </w:rPr>
              <w:t xml:space="preserve"> </w:t>
            </w:r>
            <w:r>
              <w:rPr>
                <w:i/>
                <w:sz w:val="20"/>
              </w:rPr>
              <w:t>security</w:t>
            </w:r>
            <w:r>
              <w:rPr>
                <w:i/>
                <w:spacing w:val="-14"/>
                <w:sz w:val="20"/>
              </w:rPr>
              <w:t xml:space="preserve"> </w:t>
            </w:r>
            <w:r>
              <w:rPr>
                <w:sz w:val="20"/>
              </w:rPr>
              <w:t xml:space="preserve">upon </w:t>
            </w:r>
            <w:r>
              <w:rPr>
                <w:i/>
                <w:sz w:val="20"/>
              </w:rPr>
              <w:t xml:space="preserve">certificate of practical completion </w:t>
            </w:r>
            <w:r>
              <w:rPr>
                <w:sz w:val="20"/>
              </w:rPr>
              <w:t>is reduced by</w:t>
            </w:r>
          </w:p>
          <w:p w14:paraId="283105B8" w14:textId="77777777" w:rsidR="004D40D2" w:rsidRDefault="00B911D1">
            <w:pPr>
              <w:pStyle w:val="TableParagraph"/>
              <w:spacing w:before="122"/>
              <w:ind w:left="693"/>
              <w:rPr>
                <w:sz w:val="20"/>
              </w:rPr>
            </w:pPr>
            <w:r>
              <w:rPr>
                <w:sz w:val="20"/>
              </w:rPr>
              <w:t>(subclause</w:t>
            </w:r>
            <w:r>
              <w:rPr>
                <w:spacing w:val="-12"/>
                <w:sz w:val="20"/>
              </w:rPr>
              <w:t xml:space="preserve"> </w:t>
            </w:r>
            <w:r>
              <w:rPr>
                <w:spacing w:val="-4"/>
                <w:sz w:val="20"/>
              </w:rPr>
              <w:t>5.4)</w:t>
            </w:r>
          </w:p>
        </w:tc>
        <w:tc>
          <w:tcPr>
            <w:tcW w:w="4855" w:type="dxa"/>
          </w:tcPr>
          <w:p w14:paraId="7BB53583" w14:textId="77777777" w:rsidR="004D40D2" w:rsidRDefault="00B911D1">
            <w:pPr>
              <w:pStyle w:val="TableParagraph"/>
              <w:spacing w:before="116"/>
              <w:ind w:left="117"/>
              <w:rPr>
                <w:sz w:val="20"/>
              </w:rPr>
            </w:pPr>
            <w:r>
              <w:rPr>
                <w:sz w:val="20"/>
              </w:rPr>
              <w:t>50%</w:t>
            </w:r>
            <w:r>
              <w:rPr>
                <w:spacing w:val="-6"/>
                <w:sz w:val="20"/>
              </w:rPr>
              <w:t xml:space="preserve"> </w:t>
            </w:r>
            <w:r>
              <w:rPr>
                <w:sz w:val="20"/>
              </w:rPr>
              <w:t>of</w:t>
            </w:r>
            <w:r>
              <w:rPr>
                <w:spacing w:val="-3"/>
                <w:sz w:val="20"/>
              </w:rPr>
              <w:t xml:space="preserve"> </w:t>
            </w:r>
            <w:proofErr w:type="gramStart"/>
            <w:r>
              <w:rPr>
                <w:sz w:val="20"/>
              </w:rPr>
              <w:t>amount</w:t>
            </w:r>
            <w:proofErr w:type="gramEnd"/>
            <w:r>
              <w:rPr>
                <w:spacing w:val="-6"/>
                <w:sz w:val="20"/>
              </w:rPr>
              <w:t xml:space="preserve"> </w:t>
            </w:r>
            <w:r>
              <w:rPr>
                <w:spacing w:val="-4"/>
                <w:sz w:val="20"/>
              </w:rPr>
              <w:t>held</w:t>
            </w:r>
          </w:p>
          <w:p w14:paraId="71D2E257" w14:textId="77777777" w:rsidR="004D40D2" w:rsidRDefault="004D40D2">
            <w:pPr>
              <w:pStyle w:val="TableParagraph"/>
              <w:spacing w:before="123"/>
              <w:rPr>
                <w:sz w:val="20"/>
              </w:rPr>
            </w:pPr>
          </w:p>
          <w:p w14:paraId="42421845" w14:textId="77777777" w:rsidR="004D40D2" w:rsidRDefault="00B911D1">
            <w:pPr>
              <w:pStyle w:val="TableParagraph"/>
              <w:ind w:left="117"/>
              <w:rPr>
                <w:sz w:val="16"/>
              </w:rPr>
            </w:pPr>
            <w:r>
              <w:rPr>
                <w:sz w:val="16"/>
              </w:rPr>
              <w:t>If</w:t>
            </w:r>
            <w:r>
              <w:rPr>
                <w:spacing w:val="-4"/>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50%</w:t>
            </w:r>
            <w:r>
              <w:rPr>
                <w:spacing w:val="-5"/>
                <w:sz w:val="16"/>
              </w:rPr>
              <w:t xml:space="preserve"> </w:t>
            </w:r>
            <w:r>
              <w:rPr>
                <w:sz w:val="16"/>
              </w:rPr>
              <w:t>of</w:t>
            </w:r>
            <w:r>
              <w:rPr>
                <w:spacing w:val="-3"/>
                <w:sz w:val="16"/>
              </w:rPr>
              <w:t xml:space="preserve"> </w:t>
            </w:r>
            <w:r>
              <w:rPr>
                <w:sz w:val="16"/>
              </w:rPr>
              <w:t>amount</w:t>
            </w:r>
            <w:r>
              <w:rPr>
                <w:spacing w:val="-5"/>
                <w:sz w:val="16"/>
              </w:rPr>
              <w:t xml:space="preserve"> </w:t>
            </w:r>
            <w:r>
              <w:rPr>
                <w:spacing w:val="-4"/>
                <w:sz w:val="16"/>
              </w:rPr>
              <w:t>held</w:t>
            </w:r>
          </w:p>
        </w:tc>
      </w:tr>
      <w:tr w:rsidR="004D40D2" w14:paraId="25B1B792" w14:textId="77777777">
        <w:trPr>
          <w:trHeight w:val="494"/>
        </w:trPr>
        <w:tc>
          <w:tcPr>
            <w:tcW w:w="640" w:type="dxa"/>
          </w:tcPr>
          <w:p w14:paraId="1C4AAA1D" w14:textId="77777777" w:rsidR="004D40D2" w:rsidRDefault="00B911D1">
            <w:pPr>
              <w:pStyle w:val="TableParagraph"/>
              <w:spacing w:before="142"/>
              <w:ind w:left="50"/>
              <w:rPr>
                <w:sz w:val="20"/>
              </w:rPr>
            </w:pPr>
            <w:r>
              <w:rPr>
                <w:spacing w:val="-5"/>
                <w:sz w:val="20"/>
              </w:rPr>
              <w:t>14*</w:t>
            </w:r>
          </w:p>
        </w:tc>
        <w:tc>
          <w:tcPr>
            <w:tcW w:w="3829" w:type="dxa"/>
          </w:tcPr>
          <w:p w14:paraId="776CD14E" w14:textId="77777777" w:rsidR="004D40D2" w:rsidRDefault="00B911D1">
            <w:pPr>
              <w:pStyle w:val="TableParagraph"/>
              <w:spacing w:before="142"/>
              <w:ind w:left="235"/>
              <w:rPr>
                <w:i/>
                <w:sz w:val="20"/>
              </w:rPr>
            </w:pPr>
            <w:r>
              <w:rPr>
                <w:i/>
                <w:sz w:val="20"/>
              </w:rPr>
              <w:t>Principal's</w:t>
            </w:r>
            <w:r>
              <w:rPr>
                <w:i/>
                <w:spacing w:val="-13"/>
                <w:sz w:val="20"/>
              </w:rPr>
              <w:t xml:space="preserve"> </w:t>
            </w:r>
            <w:r>
              <w:rPr>
                <w:i/>
                <w:spacing w:val="-2"/>
                <w:sz w:val="20"/>
              </w:rPr>
              <w:t>security</w:t>
            </w:r>
          </w:p>
        </w:tc>
        <w:tc>
          <w:tcPr>
            <w:tcW w:w="4855" w:type="dxa"/>
          </w:tcPr>
          <w:p w14:paraId="24A69513" w14:textId="77777777" w:rsidR="004D40D2" w:rsidRDefault="004D40D2">
            <w:pPr>
              <w:pStyle w:val="TableParagraph"/>
              <w:rPr>
                <w:rFonts w:ascii="Times New Roman"/>
                <w:sz w:val="18"/>
              </w:rPr>
            </w:pPr>
          </w:p>
        </w:tc>
      </w:tr>
      <w:tr w:rsidR="004D40D2" w14:paraId="5D374C12" w14:textId="77777777">
        <w:trPr>
          <w:trHeight w:val="819"/>
        </w:trPr>
        <w:tc>
          <w:tcPr>
            <w:tcW w:w="640" w:type="dxa"/>
          </w:tcPr>
          <w:p w14:paraId="2DDC2253" w14:textId="77777777" w:rsidR="004D40D2" w:rsidRDefault="004D40D2">
            <w:pPr>
              <w:pStyle w:val="TableParagraph"/>
              <w:rPr>
                <w:rFonts w:ascii="Times New Roman"/>
                <w:sz w:val="18"/>
              </w:rPr>
            </w:pPr>
          </w:p>
        </w:tc>
        <w:tc>
          <w:tcPr>
            <w:tcW w:w="3829" w:type="dxa"/>
          </w:tcPr>
          <w:p w14:paraId="711D8C29" w14:textId="77777777" w:rsidR="004D40D2" w:rsidRDefault="00B911D1">
            <w:pPr>
              <w:pStyle w:val="TableParagraph"/>
              <w:tabs>
                <w:tab w:val="left" w:pos="696"/>
              </w:tabs>
              <w:spacing w:before="23" w:line="350" w:lineRule="exact"/>
              <w:ind w:left="696" w:right="2256" w:hanging="461"/>
              <w:rPr>
                <w:sz w:val="20"/>
              </w:rPr>
            </w:pPr>
            <w:r>
              <w:rPr>
                <w:spacing w:val="-4"/>
                <w:sz w:val="20"/>
              </w:rPr>
              <w:t>(a)</w:t>
            </w:r>
            <w:r>
              <w:rPr>
                <w:sz w:val="20"/>
              </w:rPr>
              <w:tab/>
            </w:r>
            <w:r>
              <w:rPr>
                <w:spacing w:val="-4"/>
                <w:sz w:val="20"/>
              </w:rPr>
              <w:t xml:space="preserve">Form </w:t>
            </w:r>
            <w:r>
              <w:rPr>
                <w:sz w:val="20"/>
              </w:rPr>
              <w:t>(clause</w:t>
            </w:r>
            <w:r>
              <w:rPr>
                <w:spacing w:val="-14"/>
                <w:sz w:val="20"/>
              </w:rPr>
              <w:t xml:space="preserve"> </w:t>
            </w:r>
            <w:r>
              <w:rPr>
                <w:sz w:val="20"/>
              </w:rPr>
              <w:t>5)</w:t>
            </w:r>
          </w:p>
        </w:tc>
        <w:tc>
          <w:tcPr>
            <w:tcW w:w="4855" w:type="dxa"/>
          </w:tcPr>
          <w:p w14:paraId="15970213" w14:textId="77777777" w:rsidR="004D40D2" w:rsidRDefault="00B911D1">
            <w:pPr>
              <w:pStyle w:val="TableParagraph"/>
              <w:spacing w:before="115"/>
              <w:ind w:left="117"/>
              <w:rPr>
                <w:sz w:val="20"/>
              </w:rPr>
            </w:pPr>
            <w:r>
              <w:rPr>
                <w:sz w:val="20"/>
              </w:rPr>
              <w:t>Not</w:t>
            </w:r>
            <w:r>
              <w:rPr>
                <w:spacing w:val="-5"/>
                <w:sz w:val="20"/>
              </w:rPr>
              <w:t xml:space="preserve"> </w:t>
            </w:r>
            <w:r>
              <w:rPr>
                <w:spacing w:val="-2"/>
                <w:sz w:val="20"/>
              </w:rPr>
              <w:t>applicable</w:t>
            </w:r>
          </w:p>
        </w:tc>
      </w:tr>
      <w:tr w:rsidR="004D40D2" w14:paraId="10583886" w14:textId="77777777">
        <w:trPr>
          <w:trHeight w:val="927"/>
        </w:trPr>
        <w:tc>
          <w:tcPr>
            <w:tcW w:w="640" w:type="dxa"/>
          </w:tcPr>
          <w:p w14:paraId="2D6E3F15" w14:textId="77777777" w:rsidR="004D40D2" w:rsidRDefault="004D40D2">
            <w:pPr>
              <w:pStyle w:val="TableParagraph"/>
              <w:rPr>
                <w:rFonts w:ascii="Times New Roman"/>
                <w:sz w:val="18"/>
              </w:rPr>
            </w:pPr>
          </w:p>
        </w:tc>
        <w:tc>
          <w:tcPr>
            <w:tcW w:w="3829" w:type="dxa"/>
          </w:tcPr>
          <w:p w14:paraId="7976DBB9" w14:textId="77777777" w:rsidR="004D40D2" w:rsidRDefault="00B911D1">
            <w:pPr>
              <w:pStyle w:val="TableParagraph"/>
              <w:tabs>
                <w:tab w:val="left" w:pos="696"/>
              </w:tabs>
              <w:spacing w:before="116"/>
              <w:ind w:left="696" w:right="709" w:hanging="461"/>
              <w:rPr>
                <w:i/>
                <w:sz w:val="20"/>
              </w:rPr>
            </w:pPr>
            <w:r>
              <w:rPr>
                <w:spacing w:val="-4"/>
                <w:sz w:val="20"/>
              </w:rPr>
              <w:t>(b)</w:t>
            </w:r>
            <w:r>
              <w:rPr>
                <w:sz w:val="20"/>
              </w:rPr>
              <w:tab/>
              <w:t>Amount or maximum percentage</w:t>
            </w:r>
            <w:r>
              <w:rPr>
                <w:spacing w:val="-13"/>
                <w:sz w:val="20"/>
              </w:rPr>
              <w:t xml:space="preserve"> </w:t>
            </w:r>
            <w:r>
              <w:rPr>
                <w:sz w:val="20"/>
              </w:rPr>
              <w:t>of</w:t>
            </w:r>
            <w:r>
              <w:rPr>
                <w:spacing w:val="-13"/>
                <w:sz w:val="20"/>
              </w:rPr>
              <w:t xml:space="preserve"> </w:t>
            </w:r>
            <w:r>
              <w:rPr>
                <w:i/>
                <w:sz w:val="20"/>
              </w:rPr>
              <w:t>contract</w:t>
            </w:r>
            <w:r>
              <w:rPr>
                <w:i/>
                <w:spacing w:val="-14"/>
                <w:sz w:val="20"/>
              </w:rPr>
              <w:t xml:space="preserve"> </w:t>
            </w:r>
            <w:r>
              <w:rPr>
                <w:i/>
                <w:sz w:val="20"/>
              </w:rPr>
              <w:t>sum</w:t>
            </w:r>
          </w:p>
          <w:p w14:paraId="5FD832E7" w14:textId="77777777" w:rsidR="004D40D2" w:rsidRDefault="00B911D1">
            <w:pPr>
              <w:pStyle w:val="TableParagraph"/>
              <w:spacing w:before="121" w:line="210" w:lineRule="exact"/>
              <w:ind w:left="696"/>
              <w:rPr>
                <w:sz w:val="20"/>
              </w:rPr>
            </w:pPr>
            <w:r>
              <w:rPr>
                <w:sz w:val="20"/>
              </w:rPr>
              <w:t>(clause</w:t>
            </w:r>
            <w:r>
              <w:rPr>
                <w:spacing w:val="-10"/>
                <w:sz w:val="20"/>
              </w:rPr>
              <w:t xml:space="preserve"> </w:t>
            </w:r>
            <w:r>
              <w:rPr>
                <w:spacing w:val="-5"/>
                <w:sz w:val="20"/>
              </w:rPr>
              <w:t>5)</w:t>
            </w:r>
          </w:p>
        </w:tc>
        <w:tc>
          <w:tcPr>
            <w:tcW w:w="4855" w:type="dxa"/>
          </w:tcPr>
          <w:p w14:paraId="0425BAF0" w14:textId="77777777" w:rsidR="004D40D2" w:rsidRDefault="00B911D1">
            <w:pPr>
              <w:pStyle w:val="TableParagraph"/>
              <w:spacing w:before="116"/>
              <w:ind w:left="117"/>
              <w:rPr>
                <w:sz w:val="20"/>
              </w:rPr>
            </w:pPr>
            <w:r>
              <w:rPr>
                <w:sz w:val="20"/>
              </w:rPr>
              <w:t>Not</w:t>
            </w:r>
            <w:r>
              <w:rPr>
                <w:spacing w:val="-5"/>
                <w:sz w:val="20"/>
              </w:rPr>
              <w:t xml:space="preserve"> </w:t>
            </w:r>
            <w:r>
              <w:rPr>
                <w:spacing w:val="-2"/>
                <w:sz w:val="20"/>
              </w:rPr>
              <w:t>applicable</w:t>
            </w:r>
          </w:p>
          <w:p w14:paraId="368135B2" w14:textId="77777777" w:rsidR="004D40D2" w:rsidRDefault="004D40D2">
            <w:pPr>
              <w:pStyle w:val="TableParagraph"/>
              <w:spacing w:before="123"/>
              <w:rPr>
                <w:sz w:val="20"/>
              </w:rPr>
            </w:pPr>
          </w:p>
          <w:p w14:paraId="15F5C376" w14:textId="77777777" w:rsidR="004D40D2" w:rsidRDefault="00B911D1">
            <w:pPr>
              <w:pStyle w:val="TableParagraph"/>
              <w:ind w:left="117"/>
              <w:rPr>
                <w:sz w:val="16"/>
              </w:rPr>
            </w:pPr>
            <w:r>
              <w:rPr>
                <w:sz w:val="16"/>
              </w:rPr>
              <w:t>If</w:t>
            </w:r>
            <w:r>
              <w:rPr>
                <w:spacing w:val="-4"/>
                <w:sz w:val="16"/>
              </w:rPr>
              <w:t xml:space="preserve"> </w:t>
            </w:r>
            <w:r>
              <w:rPr>
                <w:sz w:val="16"/>
              </w:rPr>
              <w:t>nothing</w:t>
            </w:r>
            <w:r>
              <w:rPr>
                <w:spacing w:val="-8"/>
                <w:sz w:val="16"/>
              </w:rPr>
              <w:t xml:space="preserve"> </w:t>
            </w:r>
            <w:proofErr w:type="gramStart"/>
            <w:r>
              <w:rPr>
                <w:sz w:val="16"/>
              </w:rPr>
              <w:t>stated</w:t>
            </w:r>
            <w:proofErr w:type="gramEnd"/>
            <w:r>
              <w:rPr>
                <w:sz w:val="16"/>
              </w:rPr>
              <w:t>,</w:t>
            </w:r>
            <w:r>
              <w:rPr>
                <w:spacing w:val="-5"/>
                <w:sz w:val="16"/>
              </w:rPr>
              <w:t xml:space="preserve"> nil</w:t>
            </w:r>
          </w:p>
        </w:tc>
      </w:tr>
    </w:tbl>
    <w:p w14:paraId="237D1811" w14:textId="77777777" w:rsidR="004D40D2" w:rsidRDefault="004D40D2">
      <w:pPr>
        <w:rPr>
          <w:sz w:val="16"/>
        </w:rPr>
        <w:sectPr w:rsidR="004D40D2">
          <w:pgSz w:w="11910" w:h="16840"/>
          <w:pgMar w:top="1020" w:right="820" w:bottom="1480" w:left="1080" w:header="715" w:footer="1291" w:gutter="0"/>
          <w:cols w:space="720"/>
        </w:sectPr>
      </w:pPr>
    </w:p>
    <w:p w14:paraId="1110FE2C" w14:textId="77777777" w:rsidR="004D40D2" w:rsidRDefault="004D40D2">
      <w:pPr>
        <w:pStyle w:val="BodyText"/>
      </w:pPr>
    </w:p>
    <w:p w14:paraId="53F3A816" w14:textId="77777777" w:rsidR="004D40D2" w:rsidRDefault="004D40D2">
      <w:pPr>
        <w:pStyle w:val="BodyText"/>
        <w:spacing w:before="77" w:after="1"/>
      </w:pPr>
    </w:p>
    <w:tbl>
      <w:tblPr>
        <w:tblW w:w="0" w:type="auto"/>
        <w:tblInd w:w="226" w:type="dxa"/>
        <w:tblLayout w:type="fixed"/>
        <w:tblCellMar>
          <w:left w:w="0" w:type="dxa"/>
          <w:right w:w="0" w:type="dxa"/>
        </w:tblCellMar>
        <w:tblLook w:val="01E0" w:firstRow="1" w:lastRow="1" w:firstColumn="1" w:lastColumn="1" w:noHBand="0" w:noVBand="0"/>
      </w:tblPr>
      <w:tblGrid>
        <w:gridCol w:w="640"/>
        <w:gridCol w:w="3946"/>
        <w:gridCol w:w="1683"/>
        <w:gridCol w:w="3178"/>
      </w:tblGrid>
      <w:tr w:rsidR="004D40D2" w14:paraId="6E219F58" w14:textId="77777777">
        <w:trPr>
          <w:trHeight w:val="1065"/>
        </w:trPr>
        <w:tc>
          <w:tcPr>
            <w:tcW w:w="640" w:type="dxa"/>
          </w:tcPr>
          <w:p w14:paraId="4584467C" w14:textId="77777777" w:rsidR="004D40D2" w:rsidRDefault="004D40D2">
            <w:pPr>
              <w:pStyle w:val="TableParagraph"/>
              <w:rPr>
                <w:rFonts w:ascii="Times New Roman"/>
                <w:sz w:val="18"/>
              </w:rPr>
            </w:pPr>
          </w:p>
        </w:tc>
        <w:tc>
          <w:tcPr>
            <w:tcW w:w="3946" w:type="dxa"/>
          </w:tcPr>
          <w:p w14:paraId="7E90CB80" w14:textId="77777777" w:rsidR="004D40D2" w:rsidRDefault="00B911D1">
            <w:pPr>
              <w:pStyle w:val="TableParagraph"/>
              <w:tabs>
                <w:tab w:val="left" w:pos="696"/>
              </w:tabs>
              <w:spacing w:line="367" w:lineRule="auto"/>
              <w:ind w:left="696" w:right="1661" w:hanging="461"/>
              <w:rPr>
                <w:sz w:val="20"/>
              </w:rPr>
            </w:pPr>
            <w:r>
              <w:rPr>
                <w:spacing w:val="-4"/>
                <w:sz w:val="20"/>
              </w:rPr>
              <w:t>(c)</w:t>
            </w:r>
            <w:r>
              <w:rPr>
                <w:sz w:val="20"/>
              </w:rPr>
              <w:tab/>
              <w:t>Time</w:t>
            </w:r>
            <w:r>
              <w:rPr>
                <w:spacing w:val="-14"/>
                <w:sz w:val="20"/>
              </w:rPr>
              <w:t xml:space="preserve"> </w:t>
            </w:r>
            <w:r>
              <w:rPr>
                <w:sz w:val="20"/>
              </w:rPr>
              <w:t>for</w:t>
            </w:r>
            <w:r>
              <w:rPr>
                <w:spacing w:val="-14"/>
                <w:sz w:val="20"/>
              </w:rPr>
              <w:t xml:space="preserve"> </w:t>
            </w:r>
            <w:r>
              <w:rPr>
                <w:sz w:val="20"/>
              </w:rPr>
              <w:t>provision (clause 5)</w:t>
            </w:r>
          </w:p>
        </w:tc>
        <w:tc>
          <w:tcPr>
            <w:tcW w:w="4861" w:type="dxa"/>
            <w:gridSpan w:val="2"/>
          </w:tcPr>
          <w:p w14:paraId="13DBE025" w14:textId="77777777" w:rsidR="004D40D2" w:rsidRDefault="00B911D1">
            <w:pPr>
              <w:pStyle w:val="TableParagraph"/>
              <w:spacing w:line="223" w:lineRule="exact"/>
              <w:rPr>
                <w:sz w:val="20"/>
              </w:rPr>
            </w:pPr>
            <w:r>
              <w:rPr>
                <w:sz w:val="20"/>
              </w:rPr>
              <w:t>Not</w:t>
            </w:r>
            <w:r>
              <w:rPr>
                <w:spacing w:val="-5"/>
                <w:sz w:val="20"/>
              </w:rPr>
              <w:t xml:space="preserve"> </w:t>
            </w:r>
            <w:r>
              <w:rPr>
                <w:spacing w:val="-2"/>
                <w:sz w:val="20"/>
              </w:rPr>
              <w:t>applicable</w:t>
            </w:r>
          </w:p>
          <w:p w14:paraId="75329B9E" w14:textId="77777777" w:rsidR="004D40D2" w:rsidRDefault="004D40D2">
            <w:pPr>
              <w:pStyle w:val="TableParagraph"/>
              <w:spacing w:before="120"/>
              <w:rPr>
                <w:sz w:val="20"/>
              </w:rPr>
            </w:pPr>
          </w:p>
          <w:p w14:paraId="3188F4BC" w14:textId="77777777" w:rsidR="004D40D2" w:rsidRDefault="00B911D1">
            <w:pPr>
              <w:pStyle w:val="TableParagraph"/>
              <w:ind w:right="22"/>
              <w:rPr>
                <w:i/>
                <w:sz w:val="16"/>
              </w:rPr>
            </w:pPr>
            <w:r>
              <w:rPr>
                <w:sz w:val="16"/>
              </w:rPr>
              <w:t>If</w:t>
            </w:r>
            <w:r>
              <w:rPr>
                <w:spacing w:val="-3"/>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within</w:t>
            </w:r>
            <w:r>
              <w:rPr>
                <w:spacing w:val="-6"/>
                <w:sz w:val="16"/>
              </w:rPr>
              <w:t xml:space="preserve"> </w:t>
            </w:r>
            <w:r>
              <w:rPr>
                <w:sz w:val="16"/>
              </w:rPr>
              <w:t>20</w:t>
            </w:r>
            <w:r>
              <w:rPr>
                <w:spacing w:val="-2"/>
                <w:sz w:val="16"/>
              </w:rPr>
              <w:t xml:space="preserve"> </w:t>
            </w:r>
            <w:r>
              <w:rPr>
                <w:i/>
                <w:sz w:val="16"/>
              </w:rPr>
              <w:t>business</w:t>
            </w:r>
            <w:r>
              <w:rPr>
                <w:i/>
                <w:spacing w:val="-2"/>
                <w:sz w:val="16"/>
              </w:rPr>
              <w:t xml:space="preserve"> </w:t>
            </w:r>
            <w:r>
              <w:rPr>
                <w:i/>
                <w:sz w:val="16"/>
              </w:rPr>
              <w:t>days</w:t>
            </w:r>
            <w:r>
              <w:rPr>
                <w:i/>
                <w:spacing w:val="-3"/>
                <w:sz w:val="16"/>
              </w:rPr>
              <w:t xml:space="preserve"> </w:t>
            </w:r>
            <w:r>
              <w:rPr>
                <w:sz w:val="16"/>
              </w:rPr>
              <w:t>after</w:t>
            </w:r>
            <w:r>
              <w:rPr>
                <w:spacing w:val="-4"/>
                <w:sz w:val="16"/>
              </w:rPr>
              <w:t xml:space="preserve"> </w:t>
            </w:r>
            <w:r>
              <w:rPr>
                <w:sz w:val="16"/>
              </w:rPr>
              <w:t>the</w:t>
            </w:r>
            <w:r>
              <w:rPr>
                <w:spacing w:val="-6"/>
                <w:sz w:val="16"/>
              </w:rPr>
              <w:t xml:space="preserve"> </w:t>
            </w:r>
            <w:r>
              <w:rPr>
                <w:i/>
                <w:sz w:val="16"/>
              </w:rPr>
              <w:t>date</w:t>
            </w:r>
            <w:r>
              <w:rPr>
                <w:i/>
                <w:spacing w:val="-4"/>
                <w:sz w:val="16"/>
              </w:rPr>
              <w:t xml:space="preserve"> </w:t>
            </w:r>
            <w:r>
              <w:rPr>
                <w:i/>
                <w:sz w:val="16"/>
              </w:rPr>
              <w:t>of acceptance of tender</w:t>
            </w:r>
          </w:p>
        </w:tc>
      </w:tr>
      <w:tr w:rsidR="004D40D2" w14:paraId="4AAF302A" w14:textId="77777777">
        <w:trPr>
          <w:trHeight w:val="1278"/>
        </w:trPr>
        <w:tc>
          <w:tcPr>
            <w:tcW w:w="640" w:type="dxa"/>
          </w:tcPr>
          <w:p w14:paraId="1AEAE503" w14:textId="77777777" w:rsidR="004D40D2" w:rsidRDefault="004D40D2">
            <w:pPr>
              <w:pStyle w:val="TableParagraph"/>
              <w:rPr>
                <w:rFonts w:ascii="Times New Roman"/>
                <w:sz w:val="18"/>
              </w:rPr>
            </w:pPr>
          </w:p>
        </w:tc>
        <w:tc>
          <w:tcPr>
            <w:tcW w:w="3946" w:type="dxa"/>
          </w:tcPr>
          <w:p w14:paraId="40606940" w14:textId="77777777" w:rsidR="004D40D2" w:rsidRDefault="00B911D1">
            <w:pPr>
              <w:pStyle w:val="TableParagraph"/>
              <w:tabs>
                <w:tab w:val="left" w:pos="696"/>
              </w:tabs>
              <w:spacing w:before="116"/>
              <w:ind w:left="696" w:right="1039" w:hanging="461"/>
              <w:rPr>
                <w:sz w:val="20"/>
              </w:rPr>
            </w:pPr>
            <w:r>
              <w:rPr>
                <w:spacing w:val="-4"/>
                <w:sz w:val="20"/>
              </w:rPr>
              <w:t>(d)</w:t>
            </w:r>
            <w:r>
              <w:rPr>
                <w:sz w:val="20"/>
              </w:rPr>
              <w:tab/>
            </w:r>
            <w:r>
              <w:rPr>
                <w:i/>
                <w:sz w:val="20"/>
              </w:rPr>
              <w:t xml:space="preserve">Principal's security </w:t>
            </w:r>
            <w:r>
              <w:rPr>
                <w:sz w:val="20"/>
              </w:rPr>
              <w:t xml:space="preserve">upon </w:t>
            </w:r>
            <w:r>
              <w:rPr>
                <w:i/>
                <w:sz w:val="20"/>
              </w:rPr>
              <w:t>certificate of practical completion</w:t>
            </w:r>
            <w:r>
              <w:rPr>
                <w:i/>
                <w:spacing w:val="-14"/>
                <w:sz w:val="20"/>
              </w:rPr>
              <w:t xml:space="preserve"> </w:t>
            </w:r>
            <w:r>
              <w:rPr>
                <w:sz w:val="20"/>
              </w:rPr>
              <w:t>is</w:t>
            </w:r>
            <w:r>
              <w:rPr>
                <w:spacing w:val="-14"/>
                <w:sz w:val="20"/>
              </w:rPr>
              <w:t xml:space="preserve"> </w:t>
            </w:r>
            <w:r>
              <w:rPr>
                <w:sz w:val="20"/>
              </w:rPr>
              <w:t>reduced</w:t>
            </w:r>
            <w:r>
              <w:rPr>
                <w:spacing w:val="-14"/>
                <w:sz w:val="20"/>
              </w:rPr>
              <w:t xml:space="preserve"> </w:t>
            </w:r>
            <w:r>
              <w:rPr>
                <w:sz w:val="20"/>
              </w:rPr>
              <w:t>by</w:t>
            </w:r>
          </w:p>
          <w:p w14:paraId="4DB288D4" w14:textId="77777777" w:rsidR="004D40D2" w:rsidRDefault="00B911D1">
            <w:pPr>
              <w:pStyle w:val="TableParagraph"/>
              <w:spacing w:before="118"/>
              <w:ind w:left="696"/>
              <w:rPr>
                <w:sz w:val="20"/>
              </w:rPr>
            </w:pPr>
            <w:r>
              <w:rPr>
                <w:sz w:val="20"/>
              </w:rPr>
              <w:t>(subclause</w:t>
            </w:r>
            <w:r>
              <w:rPr>
                <w:spacing w:val="-12"/>
                <w:sz w:val="20"/>
              </w:rPr>
              <w:t xml:space="preserve"> </w:t>
            </w:r>
            <w:r>
              <w:rPr>
                <w:spacing w:val="-4"/>
                <w:sz w:val="20"/>
              </w:rPr>
              <w:t>5.4)</w:t>
            </w:r>
          </w:p>
        </w:tc>
        <w:tc>
          <w:tcPr>
            <w:tcW w:w="4861" w:type="dxa"/>
            <w:gridSpan w:val="2"/>
          </w:tcPr>
          <w:p w14:paraId="5537F8EB" w14:textId="77777777" w:rsidR="004D40D2" w:rsidRDefault="00B911D1">
            <w:pPr>
              <w:pStyle w:val="TableParagraph"/>
              <w:spacing w:before="116"/>
              <w:rPr>
                <w:sz w:val="20"/>
              </w:rPr>
            </w:pPr>
            <w:r>
              <w:rPr>
                <w:sz w:val="20"/>
              </w:rPr>
              <w:t>Not</w:t>
            </w:r>
            <w:r>
              <w:rPr>
                <w:spacing w:val="-5"/>
                <w:sz w:val="20"/>
              </w:rPr>
              <w:t xml:space="preserve"> </w:t>
            </w:r>
            <w:r>
              <w:rPr>
                <w:spacing w:val="-2"/>
                <w:sz w:val="20"/>
              </w:rPr>
              <w:t>applicable</w:t>
            </w:r>
          </w:p>
          <w:p w14:paraId="5F552949" w14:textId="77777777" w:rsidR="004D40D2" w:rsidRDefault="004D40D2">
            <w:pPr>
              <w:pStyle w:val="TableParagraph"/>
              <w:spacing w:before="122"/>
              <w:rPr>
                <w:sz w:val="20"/>
              </w:rPr>
            </w:pPr>
          </w:p>
          <w:p w14:paraId="611DAE28" w14:textId="77777777" w:rsidR="004D40D2" w:rsidRDefault="00B911D1">
            <w:pPr>
              <w:pStyle w:val="TableParagraph"/>
              <w:rPr>
                <w:sz w:val="16"/>
              </w:rPr>
            </w:pPr>
            <w:r>
              <w:rPr>
                <w:sz w:val="16"/>
              </w:rPr>
              <w:t>If</w:t>
            </w:r>
            <w:r>
              <w:rPr>
                <w:spacing w:val="-4"/>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50%</w:t>
            </w:r>
            <w:r>
              <w:rPr>
                <w:spacing w:val="-5"/>
                <w:sz w:val="16"/>
              </w:rPr>
              <w:t xml:space="preserve"> </w:t>
            </w:r>
            <w:r>
              <w:rPr>
                <w:sz w:val="16"/>
              </w:rPr>
              <w:t>of</w:t>
            </w:r>
            <w:r>
              <w:rPr>
                <w:spacing w:val="-3"/>
                <w:sz w:val="16"/>
              </w:rPr>
              <w:t xml:space="preserve"> </w:t>
            </w:r>
            <w:r>
              <w:rPr>
                <w:sz w:val="16"/>
              </w:rPr>
              <w:t>amount</w:t>
            </w:r>
            <w:r>
              <w:rPr>
                <w:spacing w:val="-5"/>
                <w:sz w:val="16"/>
              </w:rPr>
              <w:t xml:space="preserve"> </w:t>
            </w:r>
            <w:r>
              <w:rPr>
                <w:spacing w:val="-4"/>
                <w:sz w:val="16"/>
              </w:rPr>
              <w:t>held</w:t>
            </w:r>
          </w:p>
        </w:tc>
      </w:tr>
      <w:tr w:rsidR="004D40D2" w14:paraId="7FB3E5C1" w14:textId="77777777">
        <w:trPr>
          <w:trHeight w:val="700"/>
        </w:trPr>
        <w:tc>
          <w:tcPr>
            <w:tcW w:w="640" w:type="dxa"/>
          </w:tcPr>
          <w:p w14:paraId="3DD789DC" w14:textId="77777777" w:rsidR="004D40D2" w:rsidRDefault="00B911D1">
            <w:pPr>
              <w:pStyle w:val="TableParagraph"/>
              <w:spacing w:before="116"/>
              <w:ind w:left="50"/>
              <w:rPr>
                <w:sz w:val="20"/>
              </w:rPr>
            </w:pPr>
            <w:r>
              <w:rPr>
                <w:spacing w:val="-5"/>
                <w:sz w:val="20"/>
              </w:rPr>
              <w:t>15</w:t>
            </w:r>
          </w:p>
        </w:tc>
        <w:tc>
          <w:tcPr>
            <w:tcW w:w="3946" w:type="dxa"/>
          </w:tcPr>
          <w:p w14:paraId="10D08528" w14:textId="77777777" w:rsidR="004D40D2" w:rsidRDefault="00B911D1">
            <w:pPr>
              <w:pStyle w:val="TableParagraph"/>
              <w:spacing w:before="116"/>
              <w:ind w:left="235" w:right="1661"/>
              <w:rPr>
                <w:sz w:val="20"/>
              </w:rPr>
            </w:pPr>
            <w:r>
              <w:rPr>
                <w:i/>
                <w:spacing w:val="-2"/>
                <w:sz w:val="20"/>
              </w:rPr>
              <w:t>Principal</w:t>
            </w:r>
            <w:r>
              <w:rPr>
                <w:spacing w:val="-2"/>
                <w:sz w:val="20"/>
              </w:rPr>
              <w:t>-supplied documents</w:t>
            </w:r>
          </w:p>
        </w:tc>
        <w:tc>
          <w:tcPr>
            <w:tcW w:w="1683" w:type="dxa"/>
          </w:tcPr>
          <w:p w14:paraId="2A9106E8" w14:textId="77777777" w:rsidR="004D40D2" w:rsidRDefault="00B911D1">
            <w:pPr>
              <w:pStyle w:val="TableParagraph"/>
              <w:spacing w:before="116"/>
              <w:rPr>
                <w:sz w:val="20"/>
              </w:rPr>
            </w:pPr>
            <w:r>
              <w:rPr>
                <w:spacing w:val="-2"/>
                <w:sz w:val="20"/>
              </w:rPr>
              <w:t>Document</w:t>
            </w:r>
          </w:p>
        </w:tc>
        <w:tc>
          <w:tcPr>
            <w:tcW w:w="3178" w:type="dxa"/>
          </w:tcPr>
          <w:p w14:paraId="18C2AEAD" w14:textId="77777777" w:rsidR="004D40D2" w:rsidRDefault="00B911D1">
            <w:pPr>
              <w:pStyle w:val="TableParagraph"/>
              <w:spacing w:before="116"/>
              <w:ind w:right="49"/>
              <w:jc w:val="right"/>
              <w:rPr>
                <w:sz w:val="20"/>
              </w:rPr>
            </w:pPr>
            <w:r>
              <w:rPr>
                <w:sz w:val="20"/>
              </w:rPr>
              <w:t>No.</w:t>
            </w:r>
            <w:r>
              <w:rPr>
                <w:spacing w:val="-4"/>
                <w:sz w:val="20"/>
              </w:rPr>
              <w:t xml:space="preserve"> </w:t>
            </w:r>
            <w:r>
              <w:rPr>
                <w:sz w:val="20"/>
              </w:rPr>
              <w:t>of</w:t>
            </w:r>
            <w:r>
              <w:rPr>
                <w:spacing w:val="-2"/>
                <w:sz w:val="20"/>
              </w:rPr>
              <w:t xml:space="preserve"> copies</w:t>
            </w:r>
          </w:p>
        </w:tc>
      </w:tr>
      <w:tr w:rsidR="004D40D2" w14:paraId="29F22A93" w14:textId="77777777">
        <w:trPr>
          <w:trHeight w:val="468"/>
        </w:trPr>
        <w:tc>
          <w:tcPr>
            <w:tcW w:w="640" w:type="dxa"/>
          </w:tcPr>
          <w:p w14:paraId="3382252F" w14:textId="77777777" w:rsidR="004D40D2" w:rsidRDefault="004D40D2">
            <w:pPr>
              <w:pStyle w:val="TableParagraph"/>
              <w:rPr>
                <w:rFonts w:ascii="Times New Roman"/>
                <w:sz w:val="18"/>
              </w:rPr>
            </w:pPr>
          </w:p>
        </w:tc>
        <w:tc>
          <w:tcPr>
            <w:tcW w:w="3946" w:type="dxa"/>
          </w:tcPr>
          <w:p w14:paraId="22D95085" w14:textId="77777777" w:rsidR="004D40D2" w:rsidRDefault="00B911D1">
            <w:pPr>
              <w:pStyle w:val="TableParagraph"/>
              <w:spacing w:before="116"/>
              <w:ind w:left="235"/>
              <w:rPr>
                <w:sz w:val="20"/>
              </w:rPr>
            </w:pPr>
            <w:r>
              <w:rPr>
                <w:sz w:val="20"/>
              </w:rPr>
              <w:t>(subclause</w:t>
            </w:r>
            <w:r>
              <w:rPr>
                <w:spacing w:val="-12"/>
                <w:sz w:val="20"/>
              </w:rPr>
              <w:t xml:space="preserve"> </w:t>
            </w:r>
            <w:r>
              <w:rPr>
                <w:spacing w:val="-4"/>
                <w:sz w:val="20"/>
              </w:rPr>
              <w:t>8.2)</w:t>
            </w:r>
          </w:p>
        </w:tc>
        <w:tc>
          <w:tcPr>
            <w:tcW w:w="1683" w:type="dxa"/>
          </w:tcPr>
          <w:p w14:paraId="05F2CCFF" w14:textId="77777777" w:rsidR="004D40D2" w:rsidRDefault="00B911D1">
            <w:pPr>
              <w:pStyle w:val="TableParagraph"/>
              <w:spacing w:before="116"/>
              <w:rPr>
                <w:sz w:val="20"/>
              </w:rPr>
            </w:pPr>
            <w:r>
              <w:rPr>
                <w:sz w:val="20"/>
              </w:rPr>
              <w:t>Copy</w:t>
            </w:r>
            <w:r>
              <w:rPr>
                <w:spacing w:val="-4"/>
                <w:sz w:val="20"/>
              </w:rPr>
              <w:t xml:space="preserve"> </w:t>
            </w:r>
            <w:r>
              <w:rPr>
                <w:sz w:val="20"/>
              </w:rPr>
              <w:t>of</w:t>
            </w:r>
            <w:r>
              <w:rPr>
                <w:spacing w:val="-2"/>
                <w:sz w:val="20"/>
              </w:rPr>
              <w:t xml:space="preserve"> Contract</w:t>
            </w:r>
          </w:p>
        </w:tc>
        <w:tc>
          <w:tcPr>
            <w:tcW w:w="3178" w:type="dxa"/>
          </w:tcPr>
          <w:p w14:paraId="4EAEFB79" w14:textId="77777777" w:rsidR="004D40D2" w:rsidRDefault="00B911D1">
            <w:pPr>
              <w:pStyle w:val="TableParagraph"/>
              <w:spacing w:before="116"/>
              <w:ind w:right="47"/>
              <w:jc w:val="right"/>
              <w:rPr>
                <w:sz w:val="20"/>
              </w:rPr>
            </w:pPr>
            <w:r>
              <w:rPr>
                <w:spacing w:val="-10"/>
                <w:sz w:val="20"/>
              </w:rPr>
              <w:t>1</w:t>
            </w:r>
          </w:p>
        </w:tc>
      </w:tr>
      <w:tr w:rsidR="004D40D2" w14:paraId="2DF18560" w14:textId="77777777">
        <w:trPr>
          <w:trHeight w:val="610"/>
        </w:trPr>
        <w:tc>
          <w:tcPr>
            <w:tcW w:w="9447" w:type="dxa"/>
            <w:gridSpan w:val="4"/>
          </w:tcPr>
          <w:p w14:paraId="4A58062B" w14:textId="77777777" w:rsidR="004D40D2" w:rsidRDefault="00B911D1">
            <w:pPr>
              <w:pStyle w:val="TableParagraph"/>
              <w:spacing w:before="117"/>
              <w:ind w:left="4586" w:right="46"/>
              <w:rPr>
                <w:sz w:val="16"/>
              </w:rPr>
            </w:pPr>
            <w:r>
              <w:rPr>
                <w:sz w:val="16"/>
              </w:rPr>
              <w:t>If</w:t>
            </w:r>
            <w:r>
              <w:rPr>
                <w:spacing w:val="39"/>
                <w:sz w:val="16"/>
              </w:rPr>
              <w:t xml:space="preserve"> </w:t>
            </w:r>
            <w:r>
              <w:rPr>
                <w:sz w:val="16"/>
              </w:rPr>
              <w:t>nothing</w:t>
            </w:r>
            <w:r>
              <w:rPr>
                <w:spacing w:val="37"/>
                <w:sz w:val="16"/>
              </w:rPr>
              <w:t xml:space="preserve"> </w:t>
            </w:r>
            <w:proofErr w:type="gramStart"/>
            <w:r>
              <w:rPr>
                <w:sz w:val="16"/>
              </w:rPr>
              <w:t>stated</w:t>
            </w:r>
            <w:proofErr w:type="gramEnd"/>
            <w:r>
              <w:rPr>
                <w:sz w:val="16"/>
              </w:rPr>
              <w:t>,</w:t>
            </w:r>
            <w:r>
              <w:rPr>
                <w:spacing w:val="40"/>
                <w:sz w:val="16"/>
              </w:rPr>
              <w:t xml:space="preserve"> </w:t>
            </w:r>
            <w:r>
              <w:rPr>
                <w:sz w:val="16"/>
              </w:rPr>
              <w:t>5</w:t>
            </w:r>
            <w:r>
              <w:rPr>
                <w:spacing w:val="35"/>
                <w:sz w:val="16"/>
              </w:rPr>
              <w:t xml:space="preserve"> </w:t>
            </w:r>
            <w:r>
              <w:rPr>
                <w:sz w:val="16"/>
              </w:rPr>
              <w:t>copies</w:t>
            </w:r>
            <w:r>
              <w:rPr>
                <w:spacing w:val="39"/>
                <w:sz w:val="16"/>
              </w:rPr>
              <w:t xml:space="preserve"> </w:t>
            </w:r>
            <w:r>
              <w:rPr>
                <w:sz w:val="16"/>
              </w:rPr>
              <w:t>of</w:t>
            </w:r>
            <w:r>
              <w:rPr>
                <w:spacing w:val="39"/>
                <w:sz w:val="16"/>
              </w:rPr>
              <w:t xml:space="preserve"> </w:t>
            </w:r>
            <w:r>
              <w:rPr>
                <w:sz w:val="16"/>
              </w:rPr>
              <w:t>the</w:t>
            </w:r>
            <w:r>
              <w:rPr>
                <w:spacing w:val="40"/>
                <w:sz w:val="16"/>
              </w:rPr>
              <w:t xml:space="preserve"> </w:t>
            </w:r>
            <w:r>
              <w:rPr>
                <w:sz w:val="16"/>
              </w:rPr>
              <w:t>drawings,</w:t>
            </w:r>
            <w:r>
              <w:rPr>
                <w:spacing w:val="36"/>
                <w:sz w:val="16"/>
              </w:rPr>
              <w:t xml:space="preserve"> </w:t>
            </w:r>
            <w:r>
              <w:rPr>
                <w:sz w:val="16"/>
              </w:rPr>
              <w:t>specification,</w:t>
            </w:r>
            <w:r>
              <w:rPr>
                <w:spacing w:val="40"/>
                <w:sz w:val="16"/>
              </w:rPr>
              <w:t xml:space="preserve"> </w:t>
            </w:r>
            <w:r>
              <w:rPr>
                <w:i/>
                <w:sz w:val="16"/>
              </w:rPr>
              <w:t>bill</w:t>
            </w:r>
            <w:r>
              <w:rPr>
                <w:i/>
                <w:spacing w:val="38"/>
                <w:sz w:val="16"/>
              </w:rPr>
              <w:t xml:space="preserve"> </w:t>
            </w:r>
            <w:r>
              <w:rPr>
                <w:i/>
                <w:sz w:val="16"/>
              </w:rPr>
              <w:t xml:space="preserve">of quantities </w:t>
            </w:r>
            <w:r>
              <w:rPr>
                <w:sz w:val="16"/>
              </w:rPr>
              <w:t xml:space="preserve">or </w:t>
            </w:r>
            <w:r>
              <w:rPr>
                <w:i/>
                <w:sz w:val="16"/>
              </w:rPr>
              <w:t xml:space="preserve">schedule of rates </w:t>
            </w:r>
            <w:r>
              <w:rPr>
                <w:sz w:val="16"/>
              </w:rPr>
              <w:t>(if any)</w:t>
            </w:r>
          </w:p>
        </w:tc>
      </w:tr>
      <w:tr w:rsidR="004D40D2" w14:paraId="36D39D5F" w14:textId="77777777">
        <w:trPr>
          <w:trHeight w:val="512"/>
        </w:trPr>
        <w:tc>
          <w:tcPr>
            <w:tcW w:w="640" w:type="dxa"/>
          </w:tcPr>
          <w:p w14:paraId="259680FA" w14:textId="77777777" w:rsidR="004D40D2" w:rsidRDefault="00B911D1">
            <w:pPr>
              <w:pStyle w:val="TableParagraph"/>
              <w:spacing w:before="116"/>
              <w:ind w:left="50"/>
              <w:rPr>
                <w:sz w:val="20"/>
              </w:rPr>
            </w:pPr>
            <w:r>
              <w:rPr>
                <w:spacing w:val="-5"/>
                <w:sz w:val="20"/>
              </w:rPr>
              <w:t>16</w:t>
            </w:r>
          </w:p>
        </w:tc>
        <w:tc>
          <w:tcPr>
            <w:tcW w:w="3946" w:type="dxa"/>
            <w:vMerge w:val="restart"/>
          </w:tcPr>
          <w:p w14:paraId="19DECD24" w14:textId="77777777" w:rsidR="004D40D2" w:rsidRDefault="00B911D1">
            <w:pPr>
              <w:pStyle w:val="TableParagraph"/>
              <w:spacing w:before="116"/>
              <w:ind w:left="235" w:right="1039"/>
              <w:rPr>
                <w:sz w:val="20"/>
              </w:rPr>
            </w:pPr>
            <w:r>
              <w:rPr>
                <w:sz w:val="20"/>
              </w:rPr>
              <w:t xml:space="preserve">Time for </w:t>
            </w:r>
            <w:r>
              <w:rPr>
                <w:i/>
                <w:sz w:val="20"/>
              </w:rPr>
              <w:t>Superintendent's direction</w:t>
            </w:r>
            <w:r>
              <w:rPr>
                <w:i/>
                <w:spacing w:val="-14"/>
                <w:sz w:val="20"/>
              </w:rPr>
              <w:t xml:space="preserve"> </w:t>
            </w:r>
            <w:r>
              <w:rPr>
                <w:sz w:val="20"/>
              </w:rPr>
              <w:t>about</w:t>
            </w:r>
            <w:r>
              <w:rPr>
                <w:spacing w:val="-14"/>
                <w:sz w:val="20"/>
              </w:rPr>
              <w:t xml:space="preserve"> </w:t>
            </w:r>
            <w:r>
              <w:rPr>
                <w:sz w:val="20"/>
              </w:rPr>
              <w:t>documents</w:t>
            </w:r>
          </w:p>
          <w:p w14:paraId="13709B26" w14:textId="77777777" w:rsidR="004D40D2" w:rsidRDefault="00B911D1">
            <w:pPr>
              <w:pStyle w:val="TableParagraph"/>
              <w:spacing w:before="121"/>
              <w:ind w:left="235"/>
              <w:rPr>
                <w:sz w:val="20"/>
              </w:rPr>
            </w:pPr>
            <w:r>
              <w:rPr>
                <w:sz w:val="20"/>
              </w:rPr>
              <w:t>(subclause</w:t>
            </w:r>
            <w:r>
              <w:rPr>
                <w:spacing w:val="-12"/>
                <w:sz w:val="20"/>
              </w:rPr>
              <w:t xml:space="preserve"> </w:t>
            </w:r>
            <w:r>
              <w:rPr>
                <w:spacing w:val="-4"/>
                <w:sz w:val="20"/>
              </w:rPr>
              <w:t>8.3)</w:t>
            </w:r>
          </w:p>
        </w:tc>
        <w:tc>
          <w:tcPr>
            <w:tcW w:w="4861" w:type="dxa"/>
            <w:gridSpan w:val="2"/>
          </w:tcPr>
          <w:p w14:paraId="61FCB5B4" w14:textId="77777777" w:rsidR="004D40D2" w:rsidRDefault="004D40D2">
            <w:pPr>
              <w:pStyle w:val="TableParagraph"/>
              <w:rPr>
                <w:rFonts w:ascii="Times New Roman"/>
                <w:sz w:val="18"/>
              </w:rPr>
            </w:pPr>
          </w:p>
        </w:tc>
      </w:tr>
      <w:tr w:rsidR="004D40D2" w14:paraId="593D92C1" w14:textId="77777777">
        <w:trPr>
          <w:trHeight w:val="537"/>
        </w:trPr>
        <w:tc>
          <w:tcPr>
            <w:tcW w:w="640" w:type="dxa"/>
          </w:tcPr>
          <w:p w14:paraId="6F491D53" w14:textId="77777777" w:rsidR="004D40D2" w:rsidRDefault="004D40D2">
            <w:pPr>
              <w:pStyle w:val="TableParagraph"/>
              <w:rPr>
                <w:rFonts w:ascii="Times New Roman"/>
                <w:sz w:val="18"/>
              </w:rPr>
            </w:pPr>
          </w:p>
        </w:tc>
        <w:tc>
          <w:tcPr>
            <w:tcW w:w="3946" w:type="dxa"/>
            <w:vMerge/>
            <w:tcBorders>
              <w:top w:val="nil"/>
            </w:tcBorders>
          </w:tcPr>
          <w:p w14:paraId="62F6F4DB" w14:textId="77777777" w:rsidR="004D40D2" w:rsidRDefault="004D40D2">
            <w:pPr>
              <w:rPr>
                <w:sz w:val="2"/>
                <w:szCs w:val="2"/>
              </w:rPr>
            </w:pPr>
          </w:p>
        </w:tc>
        <w:tc>
          <w:tcPr>
            <w:tcW w:w="4861" w:type="dxa"/>
            <w:gridSpan w:val="2"/>
          </w:tcPr>
          <w:p w14:paraId="371C7191" w14:textId="77777777" w:rsidR="004D40D2" w:rsidRDefault="00B911D1">
            <w:pPr>
              <w:pStyle w:val="TableParagraph"/>
              <w:spacing w:before="162"/>
              <w:rPr>
                <w:sz w:val="16"/>
              </w:rPr>
            </w:pPr>
            <w:r>
              <w:rPr>
                <w:sz w:val="16"/>
              </w:rPr>
              <w:t>If</w:t>
            </w:r>
            <w:r>
              <w:rPr>
                <w:spacing w:val="-4"/>
                <w:sz w:val="16"/>
              </w:rPr>
              <w:t xml:space="preserve"> </w:t>
            </w:r>
            <w:r>
              <w:rPr>
                <w:sz w:val="16"/>
              </w:rPr>
              <w:t>nothing</w:t>
            </w:r>
            <w:r>
              <w:rPr>
                <w:spacing w:val="-8"/>
                <w:sz w:val="16"/>
              </w:rPr>
              <w:t xml:space="preserve"> </w:t>
            </w:r>
            <w:proofErr w:type="gramStart"/>
            <w:r>
              <w:rPr>
                <w:sz w:val="16"/>
              </w:rPr>
              <w:t>stated</w:t>
            </w:r>
            <w:proofErr w:type="gramEnd"/>
            <w:r>
              <w:rPr>
                <w:sz w:val="16"/>
              </w:rPr>
              <w:t>,</w:t>
            </w:r>
            <w:r>
              <w:rPr>
                <w:spacing w:val="-6"/>
                <w:sz w:val="16"/>
              </w:rPr>
              <w:t xml:space="preserve"> </w:t>
            </w:r>
            <w:r>
              <w:rPr>
                <w:sz w:val="16"/>
              </w:rPr>
              <w:t>10</w:t>
            </w:r>
            <w:r>
              <w:rPr>
                <w:spacing w:val="-2"/>
                <w:sz w:val="16"/>
              </w:rPr>
              <w:t xml:space="preserve"> </w:t>
            </w:r>
            <w:r>
              <w:rPr>
                <w:i/>
                <w:sz w:val="16"/>
              </w:rPr>
              <w:t>business</w:t>
            </w:r>
            <w:r>
              <w:rPr>
                <w:i/>
                <w:spacing w:val="-3"/>
                <w:sz w:val="16"/>
              </w:rPr>
              <w:t xml:space="preserve"> </w:t>
            </w:r>
            <w:r>
              <w:rPr>
                <w:spacing w:val="-4"/>
                <w:sz w:val="16"/>
              </w:rPr>
              <w:t>days</w:t>
            </w:r>
          </w:p>
        </w:tc>
      </w:tr>
      <w:tr w:rsidR="004D40D2" w14:paraId="530DEFA4" w14:textId="77777777">
        <w:trPr>
          <w:trHeight w:val="1050"/>
        </w:trPr>
        <w:tc>
          <w:tcPr>
            <w:tcW w:w="640" w:type="dxa"/>
          </w:tcPr>
          <w:p w14:paraId="2A33D01B" w14:textId="77777777" w:rsidR="004D40D2" w:rsidRDefault="00B911D1">
            <w:pPr>
              <w:pStyle w:val="TableParagraph"/>
              <w:spacing w:before="118"/>
              <w:ind w:left="50"/>
              <w:rPr>
                <w:sz w:val="20"/>
              </w:rPr>
            </w:pPr>
            <w:r>
              <w:rPr>
                <w:spacing w:val="-5"/>
                <w:sz w:val="20"/>
              </w:rPr>
              <w:t>17</w:t>
            </w:r>
          </w:p>
        </w:tc>
        <w:tc>
          <w:tcPr>
            <w:tcW w:w="3946" w:type="dxa"/>
          </w:tcPr>
          <w:p w14:paraId="20C3550E" w14:textId="77777777" w:rsidR="004D40D2" w:rsidRDefault="00B911D1">
            <w:pPr>
              <w:pStyle w:val="TableParagraph"/>
              <w:spacing w:before="115"/>
              <w:ind w:left="235" w:right="1039"/>
              <w:rPr>
                <w:sz w:val="20"/>
              </w:rPr>
            </w:pPr>
            <w:r>
              <w:rPr>
                <w:sz w:val="20"/>
              </w:rPr>
              <w:t>Subcontract</w:t>
            </w:r>
            <w:r>
              <w:rPr>
                <w:spacing w:val="-14"/>
                <w:sz w:val="20"/>
              </w:rPr>
              <w:t xml:space="preserve"> </w:t>
            </w:r>
            <w:r>
              <w:rPr>
                <w:i/>
                <w:sz w:val="20"/>
              </w:rPr>
              <w:t>work</w:t>
            </w:r>
            <w:r>
              <w:rPr>
                <w:i/>
                <w:spacing w:val="-14"/>
                <w:sz w:val="20"/>
              </w:rPr>
              <w:t xml:space="preserve"> </w:t>
            </w:r>
            <w:r>
              <w:rPr>
                <w:sz w:val="20"/>
              </w:rPr>
              <w:t xml:space="preserve">requiring </w:t>
            </w:r>
            <w:r>
              <w:rPr>
                <w:spacing w:val="-2"/>
                <w:sz w:val="20"/>
              </w:rPr>
              <w:t>approval</w:t>
            </w:r>
          </w:p>
          <w:p w14:paraId="00A2CB3D" w14:textId="77777777" w:rsidR="004D40D2" w:rsidRDefault="00B911D1">
            <w:pPr>
              <w:pStyle w:val="TableParagraph"/>
              <w:spacing w:before="121"/>
              <w:ind w:left="235"/>
              <w:rPr>
                <w:sz w:val="20"/>
              </w:rPr>
            </w:pPr>
            <w:r>
              <w:rPr>
                <w:sz w:val="20"/>
              </w:rPr>
              <w:t>(subclause</w:t>
            </w:r>
            <w:r>
              <w:rPr>
                <w:spacing w:val="-12"/>
                <w:sz w:val="20"/>
              </w:rPr>
              <w:t xml:space="preserve"> </w:t>
            </w:r>
            <w:r>
              <w:rPr>
                <w:spacing w:val="-4"/>
                <w:sz w:val="20"/>
              </w:rPr>
              <w:t>9.2)</w:t>
            </w:r>
          </w:p>
        </w:tc>
        <w:tc>
          <w:tcPr>
            <w:tcW w:w="4861" w:type="dxa"/>
            <w:gridSpan w:val="2"/>
          </w:tcPr>
          <w:p w14:paraId="005B8BC7" w14:textId="77777777" w:rsidR="004D40D2" w:rsidRDefault="00B911D1">
            <w:pPr>
              <w:pStyle w:val="TableParagraph"/>
              <w:spacing w:before="118"/>
              <w:rPr>
                <w:i/>
                <w:sz w:val="20"/>
              </w:rPr>
            </w:pPr>
            <w:r>
              <w:rPr>
                <w:sz w:val="20"/>
              </w:rPr>
              <w:t>The</w:t>
            </w:r>
            <w:r>
              <w:rPr>
                <w:spacing w:val="-6"/>
                <w:sz w:val="20"/>
              </w:rPr>
              <w:t xml:space="preserve"> </w:t>
            </w:r>
            <w:r>
              <w:rPr>
                <w:sz w:val="20"/>
              </w:rPr>
              <w:t>whole</w:t>
            </w:r>
            <w:r>
              <w:rPr>
                <w:spacing w:val="-5"/>
                <w:sz w:val="20"/>
              </w:rPr>
              <w:t xml:space="preserve"> </w:t>
            </w:r>
            <w:r>
              <w:rPr>
                <w:sz w:val="20"/>
              </w:rPr>
              <w:t>or</w:t>
            </w:r>
            <w:r>
              <w:rPr>
                <w:spacing w:val="-4"/>
                <w:sz w:val="20"/>
              </w:rPr>
              <w:t xml:space="preserve"> </w:t>
            </w:r>
            <w:r>
              <w:rPr>
                <w:sz w:val="20"/>
              </w:rPr>
              <w:t>any</w:t>
            </w:r>
            <w:r>
              <w:rPr>
                <w:spacing w:val="-3"/>
                <w:sz w:val="20"/>
              </w:rPr>
              <w:t xml:space="preserve"> </w:t>
            </w:r>
            <w:r>
              <w:rPr>
                <w:sz w:val="20"/>
              </w:rPr>
              <w:t>part</w:t>
            </w:r>
            <w:r>
              <w:rPr>
                <w:spacing w:val="-3"/>
                <w:sz w:val="20"/>
              </w:rPr>
              <w:t xml:space="preserve"> </w:t>
            </w:r>
            <w:r>
              <w:rPr>
                <w:sz w:val="20"/>
              </w:rPr>
              <w:t>of</w:t>
            </w:r>
            <w:r>
              <w:rPr>
                <w:spacing w:val="-1"/>
                <w:sz w:val="20"/>
              </w:rPr>
              <w:t xml:space="preserve"> </w:t>
            </w:r>
            <w:r>
              <w:rPr>
                <w:i/>
                <w:spacing w:val="-5"/>
                <w:sz w:val="20"/>
              </w:rPr>
              <w:t>WUC</w:t>
            </w:r>
          </w:p>
        </w:tc>
      </w:tr>
      <w:tr w:rsidR="004D40D2" w14:paraId="52FE5C77" w14:textId="77777777">
        <w:trPr>
          <w:trHeight w:val="820"/>
        </w:trPr>
        <w:tc>
          <w:tcPr>
            <w:tcW w:w="640" w:type="dxa"/>
          </w:tcPr>
          <w:p w14:paraId="58AF3B35" w14:textId="77777777" w:rsidR="004D40D2" w:rsidRDefault="00B911D1">
            <w:pPr>
              <w:pStyle w:val="TableParagraph"/>
              <w:spacing w:before="116"/>
              <w:ind w:left="50"/>
              <w:rPr>
                <w:sz w:val="20"/>
              </w:rPr>
            </w:pPr>
            <w:r>
              <w:rPr>
                <w:spacing w:val="-5"/>
                <w:sz w:val="20"/>
              </w:rPr>
              <w:t>18</w:t>
            </w:r>
          </w:p>
        </w:tc>
        <w:tc>
          <w:tcPr>
            <w:tcW w:w="3946" w:type="dxa"/>
          </w:tcPr>
          <w:p w14:paraId="557F3F69" w14:textId="77777777" w:rsidR="004D40D2" w:rsidRDefault="00B911D1">
            <w:pPr>
              <w:pStyle w:val="TableParagraph"/>
              <w:spacing w:before="24" w:line="350" w:lineRule="exact"/>
              <w:ind w:left="269" w:right="2303"/>
              <w:rPr>
                <w:sz w:val="20"/>
              </w:rPr>
            </w:pPr>
            <w:r>
              <w:rPr>
                <w:spacing w:val="-2"/>
                <w:sz w:val="20"/>
              </w:rPr>
              <w:t xml:space="preserve">Novation </w:t>
            </w:r>
            <w:r>
              <w:rPr>
                <w:sz w:val="20"/>
              </w:rPr>
              <w:t>(subclause</w:t>
            </w:r>
            <w:r>
              <w:rPr>
                <w:spacing w:val="-14"/>
                <w:sz w:val="20"/>
              </w:rPr>
              <w:t xml:space="preserve"> </w:t>
            </w:r>
            <w:r>
              <w:rPr>
                <w:sz w:val="20"/>
              </w:rPr>
              <w:t>9.4)</w:t>
            </w:r>
          </w:p>
        </w:tc>
        <w:tc>
          <w:tcPr>
            <w:tcW w:w="1683" w:type="dxa"/>
          </w:tcPr>
          <w:p w14:paraId="0DB09336" w14:textId="77777777" w:rsidR="004D40D2" w:rsidRDefault="00B911D1">
            <w:pPr>
              <w:pStyle w:val="TableParagraph"/>
              <w:spacing w:before="116"/>
              <w:rPr>
                <w:sz w:val="20"/>
              </w:rPr>
            </w:pPr>
            <w:r>
              <w:rPr>
                <w:spacing w:val="-2"/>
                <w:sz w:val="20"/>
              </w:rPr>
              <w:t>Subcontractor</w:t>
            </w:r>
          </w:p>
        </w:tc>
        <w:tc>
          <w:tcPr>
            <w:tcW w:w="3178" w:type="dxa"/>
          </w:tcPr>
          <w:p w14:paraId="4A0C3FF4" w14:textId="77777777" w:rsidR="004D40D2" w:rsidRDefault="00B911D1">
            <w:pPr>
              <w:pStyle w:val="TableParagraph"/>
              <w:spacing w:before="116"/>
              <w:ind w:left="185"/>
              <w:rPr>
                <w:i/>
                <w:sz w:val="20"/>
              </w:rPr>
            </w:pPr>
            <w:proofErr w:type="gramStart"/>
            <w:r>
              <w:rPr>
                <w:sz w:val="20"/>
              </w:rPr>
              <w:t>Particular</w:t>
            </w:r>
            <w:r>
              <w:rPr>
                <w:spacing w:val="-6"/>
                <w:sz w:val="20"/>
              </w:rPr>
              <w:t xml:space="preserve"> </w:t>
            </w:r>
            <w:r>
              <w:rPr>
                <w:sz w:val="20"/>
              </w:rPr>
              <w:t>part</w:t>
            </w:r>
            <w:proofErr w:type="gramEnd"/>
            <w:r>
              <w:rPr>
                <w:spacing w:val="-8"/>
                <w:sz w:val="20"/>
              </w:rPr>
              <w:t xml:space="preserve"> </w:t>
            </w:r>
            <w:r>
              <w:rPr>
                <w:sz w:val="20"/>
              </w:rPr>
              <w:t>of</w:t>
            </w:r>
            <w:r>
              <w:rPr>
                <w:spacing w:val="-4"/>
                <w:sz w:val="20"/>
              </w:rPr>
              <w:t xml:space="preserve"> </w:t>
            </w:r>
            <w:r>
              <w:rPr>
                <w:i/>
                <w:spacing w:val="-5"/>
                <w:sz w:val="20"/>
              </w:rPr>
              <w:t>WUC</w:t>
            </w:r>
          </w:p>
        </w:tc>
      </w:tr>
      <w:tr w:rsidR="004D40D2" w14:paraId="6BA0C175" w14:textId="77777777">
        <w:trPr>
          <w:trHeight w:val="644"/>
        </w:trPr>
        <w:tc>
          <w:tcPr>
            <w:tcW w:w="640" w:type="dxa"/>
          </w:tcPr>
          <w:p w14:paraId="032E1F7F" w14:textId="77777777" w:rsidR="004D40D2" w:rsidRDefault="004D40D2">
            <w:pPr>
              <w:pStyle w:val="TableParagraph"/>
              <w:rPr>
                <w:rFonts w:ascii="Times New Roman"/>
                <w:sz w:val="18"/>
              </w:rPr>
            </w:pPr>
          </w:p>
        </w:tc>
        <w:tc>
          <w:tcPr>
            <w:tcW w:w="3946" w:type="dxa"/>
          </w:tcPr>
          <w:p w14:paraId="1B7AEB95" w14:textId="77777777" w:rsidR="004D40D2" w:rsidRDefault="004D40D2">
            <w:pPr>
              <w:pStyle w:val="TableParagraph"/>
              <w:rPr>
                <w:rFonts w:ascii="Times New Roman"/>
                <w:sz w:val="18"/>
              </w:rPr>
            </w:pPr>
          </w:p>
        </w:tc>
        <w:tc>
          <w:tcPr>
            <w:tcW w:w="1683" w:type="dxa"/>
          </w:tcPr>
          <w:p w14:paraId="55AC7F8F" w14:textId="77777777" w:rsidR="004D40D2" w:rsidRDefault="00B911D1">
            <w:pPr>
              <w:pStyle w:val="TableParagraph"/>
              <w:spacing w:before="116"/>
              <w:rPr>
                <w:sz w:val="20"/>
              </w:rPr>
            </w:pPr>
            <w:r>
              <w:rPr>
                <w:sz w:val="20"/>
              </w:rPr>
              <w:t>Not</w:t>
            </w:r>
            <w:r>
              <w:rPr>
                <w:spacing w:val="-5"/>
                <w:sz w:val="20"/>
              </w:rPr>
              <w:t xml:space="preserve"> </w:t>
            </w:r>
            <w:r>
              <w:rPr>
                <w:spacing w:val="-2"/>
                <w:sz w:val="20"/>
              </w:rPr>
              <w:t>applicable</w:t>
            </w:r>
          </w:p>
        </w:tc>
        <w:tc>
          <w:tcPr>
            <w:tcW w:w="3178" w:type="dxa"/>
          </w:tcPr>
          <w:p w14:paraId="55A665EB" w14:textId="77777777" w:rsidR="004D40D2" w:rsidRDefault="004D40D2">
            <w:pPr>
              <w:pStyle w:val="TableParagraph"/>
              <w:rPr>
                <w:rFonts w:ascii="Times New Roman"/>
                <w:sz w:val="18"/>
              </w:rPr>
            </w:pPr>
          </w:p>
        </w:tc>
      </w:tr>
      <w:tr w:rsidR="004D40D2" w14:paraId="1E29D0D2" w14:textId="77777777">
        <w:trPr>
          <w:trHeight w:val="875"/>
        </w:trPr>
        <w:tc>
          <w:tcPr>
            <w:tcW w:w="640" w:type="dxa"/>
          </w:tcPr>
          <w:p w14:paraId="112AA496" w14:textId="77777777" w:rsidR="004D40D2" w:rsidRDefault="004D40D2">
            <w:pPr>
              <w:pStyle w:val="TableParagraph"/>
              <w:rPr>
                <w:rFonts w:ascii="Times New Roman"/>
                <w:sz w:val="18"/>
              </w:rPr>
            </w:pPr>
          </w:p>
        </w:tc>
        <w:tc>
          <w:tcPr>
            <w:tcW w:w="3946" w:type="dxa"/>
          </w:tcPr>
          <w:p w14:paraId="2BF8C45E" w14:textId="77777777" w:rsidR="004D40D2" w:rsidRDefault="004D40D2">
            <w:pPr>
              <w:pStyle w:val="TableParagraph"/>
              <w:rPr>
                <w:rFonts w:ascii="Times New Roman"/>
                <w:sz w:val="18"/>
              </w:rPr>
            </w:pPr>
          </w:p>
        </w:tc>
        <w:tc>
          <w:tcPr>
            <w:tcW w:w="1683" w:type="dxa"/>
          </w:tcPr>
          <w:p w14:paraId="019214A2" w14:textId="77777777" w:rsidR="004D40D2" w:rsidRDefault="004D40D2">
            <w:pPr>
              <w:pStyle w:val="TableParagraph"/>
              <w:spacing w:before="60"/>
              <w:rPr>
                <w:sz w:val="20"/>
              </w:rPr>
            </w:pPr>
          </w:p>
          <w:p w14:paraId="5C2E2D18" w14:textId="77777777" w:rsidR="004D40D2" w:rsidRDefault="00B911D1">
            <w:pPr>
              <w:pStyle w:val="TableParagraph"/>
              <w:spacing w:before="1"/>
              <w:rPr>
                <w:i/>
                <w:sz w:val="20"/>
              </w:rPr>
            </w:pPr>
            <w:r>
              <w:rPr>
                <w:i/>
                <w:spacing w:val="-2"/>
                <w:sz w:val="20"/>
              </w:rPr>
              <w:t>Selected subcontractor</w:t>
            </w:r>
          </w:p>
        </w:tc>
        <w:tc>
          <w:tcPr>
            <w:tcW w:w="3178" w:type="dxa"/>
          </w:tcPr>
          <w:p w14:paraId="7284CBEE" w14:textId="77777777" w:rsidR="004D40D2" w:rsidRDefault="004D40D2">
            <w:pPr>
              <w:pStyle w:val="TableParagraph"/>
              <w:spacing w:before="60"/>
              <w:rPr>
                <w:sz w:val="20"/>
              </w:rPr>
            </w:pPr>
          </w:p>
          <w:p w14:paraId="6B906970" w14:textId="77777777" w:rsidR="004D40D2" w:rsidRDefault="00B911D1">
            <w:pPr>
              <w:pStyle w:val="TableParagraph"/>
              <w:spacing w:before="1"/>
              <w:ind w:left="185"/>
              <w:rPr>
                <w:i/>
                <w:sz w:val="20"/>
              </w:rPr>
            </w:pPr>
            <w:proofErr w:type="gramStart"/>
            <w:r>
              <w:rPr>
                <w:sz w:val="20"/>
              </w:rPr>
              <w:t>Particular</w:t>
            </w:r>
            <w:r>
              <w:rPr>
                <w:spacing w:val="-6"/>
                <w:sz w:val="20"/>
              </w:rPr>
              <w:t xml:space="preserve"> </w:t>
            </w:r>
            <w:r>
              <w:rPr>
                <w:sz w:val="20"/>
              </w:rPr>
              <w:t>part</w:t>
            </w:r>
            <w:proofErr w:type="gramEnd"/>
            <w:r>
              <w:rPr>
                <w:spacing w:val="-8"/>
                <w:sz w:val="20"/>
              </w:rPr>
              <w:t xml:space="preserve"> </w:t>
            </w:r>
            <w:r>
              <w:rPr>
                <w:sz w:val="20"/>
              </w:rPr>
              <w:t>of</w:t>
            </w:r>
            <w:r>
              <w:rPr>
                <w:spacing w:val="-4"/>
                <w:sz w:val="20"/>
              </w:rPr>
              <w:t xml:space="preserve"> </w:t>
            </w:r>
            <w:r>
              <w:rPr>
                <w:i/>
                <w:spacing w:val="-5"/>
                <w:sz w:val="20"/>
              </w:rPr>
              <w:t>WUC</w:t>
            </w:r>
          </w:p>
        </w:tc>
      </w:tr>
      <w:tr w:rsidR="004D40D2" w14:paraId="757C10C0" w14:textId="77777777">
        <w:trPr>
          <w:trHeight w:val="480"/>
        </w:trPr>
        <w:tc>
          <w:tcPr>
            <w:tcW w:w="640" w:type="dxa"/>
          </w:tcPr>
          <w:p w14:paraId="453CC7C1" w14:textId="77777777" w:rsidR="004D40D2" w:rsidRDefault="004D40D2">
            <w:pPr>
              <w:pStyle w:val="TableParagraph"/>
              <w:rPr>
                <w:rFonts w:ascii="Times New Roman"/>
                <w:sz w:val="18"/>
              </w:rPr>
            </w:pPr>
          </w:p>
        </w:tc>
        <w:tc>
          <w:tcPr>
            <w:tcW w:w="3946" w:type="dxa"/>
          </w:tcPr>
          <w:p w14:paraId="47C80B2F" w14:textId="77777777" w:rsidR="004D40D2" w:rsidRDefault="004D40D2">
            <w:pPr>
              <w:pStyle w:val="TableParagraph"/>
              <w:rPr>
                <w:rFonts w:ascii="Times New Roman"/>
                <w:sz w:val="18"/>
              </w:rPr>
            </w:pPr>
          </w:p>
        </w:tc>
        <w:tc>
          <w:tcPr>
            <w:tcW w:w="1683" w:type="dxa"/>
          </w:tcPr>
          <w:p w14:paraId="6061DC45" w14:textId="77777777" w:rsidR="004D40D2" w:rsidRDefault="00B911D1">
            <w:pPr>
              <w:pStyle w:val="TableParagraph"/>
              <w:spacing w:before="116"/>
              <w:rPr>
                <w:sz w:val="20"/>
              </w:rPr>
            </w:pPr>
            <w:r>
              <w:rPr>
                <w:sz w:val="20"/>
              </w:rPr>
              <w:t>Not</w:t>
            </w:r>
            <w:r>
              <w:rPr>
                <w:spacing w:val="-5"/>
                <w:sz w:val="20"/>
              </w:rPr>
              <w:t xml:space="preserve"> </w:t>
            </w:r>
            <w:r>
              <w:rPr>
                <w:spacing w:val="-2"/>
                <w:sz w:val="20"/>
              </w:rPr>
              <w:t>applicable</w:t>
            </w:r>
          </w:p>
        </w:tc>
        <w:tc>
          <w:tcPr>
            <w:tcW w:w="3178" w:type="dxa"/>
          </w:tcPr>
          <w:p w14:paraId="254C26DF" w14:textId="77777777" w:rsidR="004D40D2" w:rsidRDefault="004D40D2">
            <w:pPr>
              <w:pStyle w:val="TableParagraph"/>
              <w:rPr>
                <w:rFonts w:ascii="Times New Roman"/>
                <w:sz w:val="18"/>
              </w:rPr>
            </w:pPr>
          </w:p>
        </w:tc>
      </w:tr>
      <w:tr w:rsidR="004D40D2" w14:paraId="04AC8FAC" w14:textId="77777777">
        <w:trPr>
          <w:trHeight w:val="480"/>
        </w:trPr>
        <w:tc>
          <w:tcPr>
            <w:tcW w:w="640" w:type="dxa"/>
          </w:tcPr>
          <w:p w14:paraId="339B8A7D" w14:textId="77777777" w:rsidR="004D40D2" w:rsidRDefault="00B911D1">
            <w:pPr>
              <w:pStyle w:val="TableParagraph"/>
              <w:spacing w:before="126"/>
              <w:ind w:left="50"/>
              <w:rPr>
                <w:sz w:val="20"/>
              </w:rPr>
            </w:pPr>
            <w:r>
              <w:rPr>
                <w:spacing w:val="-5"/>
                <w:sz w:val="20"/>
              </w:rPr>
              <w:t>19</w:t>
            </w:r>
          </w:p>
        </w:tc>
        <w:tc>
          <w:tcPr>
            <w:tcW w:w="3946" w:type="dxa"/>
          </w:tcPr>
          <w:p w14:paraId="711CB73F" w14:textId="77777777" w:rsidR="004D40D2" w:rsidRDefault="00B911D1">
            <w:pPr>
              <w:pStyle w:val="TableParagraph"/>
              <w:spacing w:before="126"/>
              <w:ind w:left="235"/>
              <w:rPr>
                <w:i/>
                <w:sz w:val="20"/>
              </w:rPr>
            </w:pPr>
            <w:r>
              <w:rPr>
                <w:i/>
                <w:spacing w:val="-2"/>
                <w:sz w:val="20"/>
              </w:rPr>
              <w:t>Legislative</w:t>
            </w:r>
            <w:r>
              <w:rPr>
                <w:i/>
                <w:spacing w:val="7"/>
                <w:sz w:val="20"/>
              </w:rPr>
              <w:t xml:space="preserve"> </w:t>
            </w:r>
            <w:r>
              <w:rPr>
                <w:i/>
                <w:spacing w:val="-2"/>
                <w:sz w:val="20"/>
              </w:rPr>
              <w:t>requirements</w:t>
            </w:r>
          </w:p>
        </w:tc>
        <w:tc>
          <w:tcPr>
            <w:tcW w:w="1683" w:type="dxa"/>
          </w:tcPr>
          <w:p w14:paraId="75AEE3EB" w14:textId="77777777" w:rsidR="004D40D2" w:rsidRDefault="004D40D2">
            <w:pPr>
              <w:pStyle w:val="TableParagraph"/>
              <w:rPr>
                <w:rFonts w:ascii="Times New Roman"/>
                <w:sz w:val="18"/>
              </w:rPr>
            </w:pPr>
          </w:p>
        </w:tc>
        <w:tc>
          <w:tcPr>
            <w:tcW w:w="3178" w:type="dxa"/>
          </w:tcPr>
          <w:p w14:paraId="516AAE46" w14:textId="77777777" w:rsidR="004D40D2" w:rsidRDefault="004D40D2">
            <w:pPr>
              <w:pStyle w:val="TableParagraph"/>
              <w:rPr>
                <w:rFonts w:ascii="Times New Roman"/>
                <w:sz w:val="18"/>
              </w:rPr>
            </w:pPr>
          </w:p>
        </w:tc>
      </w:tr>
      <w:tr w:rsidR="004D40D2" w14:paraId="6DD110A6" w14:textId="77777777">
        <w:trPr>
          <w:trHeight w:val="818"/>
        </w:trPr>
        <w:tc>
          <w:tcPr>
            <w:tcW w:w="640" w:type="dxa"/>
          </w:tcPr>
          <w:p w14:paraId="6B105D99" w14:textId="77777777" w:rsidR="004D40D2" w:rsidRDefault="004D40D2">
            <w:pPr>
              <w:pStyle w:val="TableParagraph"/>
              <w:rPr>
                <w:rFonts w:ascii="Times New Roman"/>
                <w:sz w:val="18"/>
              </w:rPr>
            </w:pPr>
          </w:p>
        </w:tc>
        <w:tc>
          <w:tcPr>
            <w:tcW w:w="3946" w:type="dxa"/>
          </w:tcPr>
          <w:p w14:paraId="6DE3A58C" w14:textId="77777777" w:rsidR="004D40D2" w:rsidRDefault="00B911D1">
            <w:pPr>
              <w:pStyle w:val="TableParagraph"/>
              <w:spacing w:before="26" w:line="348" w:lineRule="exact"/>
              <w:ind w:left="693" w:right="1768" w:hanging="425"/>
              <w:rPr>
                <w:sz w:val="20"/>
              </w:rPr>
            </w:pPr>
            <w:r>
              <w:rPr>
                <w:sz w:val="20"/>
              </w:rPr>
              <w:t>(a)</w:t>
            </w:r>
            <w:r>
              <w:rPr>
                <w:spacing w:val="80"/>
                <w:sz w:val="20"/>
              </w:rPr>
              <w:t xml:space="preserve"> </w:t>
            </w:r>
            <w:r>
              <w:rPr>
                <w:sz w:val="20"/>
              </w:rPr>
              <w:t>Those excepted (subclause</w:t>
            </w:r>
            <w:r>
              <w:rPr>
                <w:spacing w:val="-14"/>
                <w:sz w:val="20"/>
              </w:rPr>
              <w:t xml:space="preserve"> </w:t>
            </w:r>
            <w:r>
              <w:rPr>
                <w:sz w:val="20"/>
              </w:rPr>
              <w:t>11.1)</w:t>
            </w:r>
          </w:p>
        </w:tc>
        <w:tc>
          <w:tcPr>
            <w:tcW w:w="1683" w:type="dxa"/>
          </w:tcPr>
          <w:p w14:paraId="5152EC83" w14:textId="77777777" w:rsidR="004D40D2" w:rsidRDefault="00B911D1">
            <w:pPr>
              <w:pStyle w:val="TableParagraph"/>
              <w:spacing w:before="116"/>
              <w:rPr>
                <w:sz w:val="20"/>
              </w:rPr>
            </w:pPr>
            <w:r>
              <w:rPr>
                <w:sz w:val="20"/>
              </w:rPr>
              <w:t>None</w:t>
            </w:r>
            <w:r>
              <w:rPr>
                <w:spacing w:val="-8"/>
                <w:sz w:val="20"/>
              </w:rPr>
              <w:t xml:space="preserve"> </w:t>
            </w:r>
            <w:r>
              <w:rPr>
                <w:spacing w:val="-2"/>
                <w:sz w:val="20"/>
              </w:rPr>
              <w:t>excepted</w:t>
            </w:r>
          </w:p>
        </w:tc>
        <w:tc>
          <w:tcPr>
            <w:tcW w:w="3178" w:type="dxa"/>
          </w:tcPr>
          <w:p w14:paraId="754832C8" w14:textId="77777777" w:rsidR="004D40D2" w:rsidRDefault="004D40D2">
            <w:pPr>
              <w:pStyle w:val="TableParagraph"/>
              <w:rPr>
                <w:rFonts w:ascii="Times New Roman"/>
                <w:sz w:val="18"/>
              </w:rPr>
            </w:pPr>
          </w:p>
        </w:tc>
      </w:tr>
      <w:tr w:rsidR="004D40D2" w14:paraId="6FCCA190" w14:textId="77777777">
        <w:trPr>
          <w:trHeight w:val="820"/>
        </w:trPr>
        <w:tc>
          <w:tcPr>
            <w:tcW w:w="640" w:type="dxa"/>
          </w:tcPr>
          <w:p w14:paraId="0878A306" w14:textId="77777777" w:rsidR="004D40D2" w:rsidRDefault="004D40D2">
            <w:pPr>
              <w:pStyle w:val="TableParagraph"/>
              <w:rPr>
                <w:rFonts w:ascii="Times New Roman"/>
                <w:sz w:val="18"/>
              </w:rPr>
            </w:pPr>
          </w:p>
        </w:tc>
        <w:tc>
          <w:tcPr>
            <w:tcW w:w="3946" w:type="dxa"/>
          </w:tcPr>
          <w:p w14:paraId="1712D441" w14:textId="77777777" w:rsidR="004D40D2" w:rsidRDefault="00B911D1">
            <w:pPr>
              <w:pStyle w:val="TableParagraph"/>
              <w:spacing w:before="116"/>
              <w:ind w:left="269"/>
              <w:rPr>
                <w:i/>
                <w:sz w:val="20"/>
              </w:rPr>
            </w:pPr>
            <w:r>
              <w:rPr>
                <w:sz w:val="20"/>
              </w:rPr>
              <w:t>(b</w:t>
            </w:r>
            <w:proofErr w:type="gramStart"/>
            <w:r>
              <w:rPr>
                <w:sz w:val="20"/>
              </w:rPr>
              <w:t>)</w:t>
            </w:r>
            <w:r>
              <w:rPr>
                <w:spacing w:val="29"/>
                <w:sz w:val="20"/>
              </w:rPr>
              <w:t xml:space="preserve">  </w:t>
            </w:r>
            <w:r>
              <w:rPr>
                <w:sz w:val="20"/>
              </w:rPr>
              <w:t>Identified</w:t>
            </w:r>
            <w:proofErr w:type="gramEnd"/>
            <w:r>
              <w:rPr>
                <w:spacing w:val="-4"/>
                <w:sz w:val="20"/>
              </w:rPr>
              <w:t xml:space="preserve"> </w:t>
            </w:r>
            <w:r>
              <w:rPr>
                <w:i/>
                <w:spacing w:val="-5"/>
                <w:sz w:val="20"/>
              </w:rPr>
              <w:t>WUC</w:t>
            </w:r>
          </w:p>
          <w:p w14:paraId="4865887F" w14:textId="77777777" w:rsidR="004D40D2" w:rsidRDefault="00B911D1">
            <w:pPr>
              <w:pStyle w:val="TableParagraph"/>
              <w:spacing w:before="121"/>
              <w:ind w:left="693"/>
              <w:rPr>
                <w:sz w:val="20"/>
              </w:rPr>
            </w:pPr>
            <w:r>
              <w:rPr>
                <w:sz w:val="20"/>
              </w:rPr>
              <w:t>(subclause</w:t>
            </w:r>
            <w:r>
              <w:rPr>
                <w:spacing w:val="-12"/>
                <w:sz w:val="20"/>
              </w:rPr>
              <w:t xml:space="preserve"> </w:t>
            </w:r>
            <w:r>
              <w:rPr>
                <w:spacing w:val="-2"/>
                <w:sz w:val="20"/>
              </w:rPr>
              <w:t>11.2(a)(ii))</w:t>
            </w:r>
          </w:p>
        </w:tc>
        <w:tc>
          <w:tcPr>
            <w:tcW w:w="1683" w:type="dxa"/>
          </w:tcPr>
          <w:p w14:paraId="7A324387" w14:textId="77777777" w:rsidR="004D40D2" w:rsidRDefault="004D40D2">
            <w:pPr>
              <w:pStyle w:val="TableParagraph"/>
              <w:rPr>
                <w:rFonts w:ascii="Times New Roman"/>
                <w:sz w:val="18"/>
              </w:rPr>
            </w:pPr>
          </w:p>
        </w:tc>
        <w:tc>
          <w:tcPr>
            <w:tcW w:w="3178" w:type="dxa"/>
          </w:tcPr>
          <w:p w14:paraId="7555989C" w14:textId="77777777" w:rsidR="004D40D2" w:rsidRDefault="004D40D2">
            <w:pPr>
              <w:pStyle w:val="TableParagraph"/>
              <w:rPr>
                <w:rFonts w:ascii="Times New Roman"/>
                <w:sz w:val="18"/>
              </w:rPr>
            </w:pPr>
          </w:p>
        </w:tc>
      </w:tr>
      <w:tr w:rsidR="004D40D2" w14:paraId="74D076EC" w14:textId="77777777">
        <w:trPr>
          <w:trHeight w:val="2162"/>
        </w:trPr>
        <w:tc>
          <w:tcPr>
            <w:tcW w:w="640" w:type="dxa"/>
          </w:tcPr>
          <w:p w14:paraId="185F0C1F" w14:textId="77777777" w:rsidR="004D40D2" w:rsidRDefault="00B911D1">
            <w:pPr>
              <w:pStyle w:val="TableParagraph"/>
              <w:spacing w:before="116"/>
              <w:ind w:left="50"/>
              <w:rPr>
                <w:sz w:val="20"/>
              </w:rPr>
            </w:pPr>
            <w:r>
              <w:rPr>
                <w:spacing w:val="-5"/>
                <w:sz w:val="20"/>
                <w:u w:val="single"/>
              </w:rPr>
              <w:t>19A</w:t>
            </w:r>
          </w:p>
        </w:tc>
        <w:tc>
          <w:tcPr>
            <w:tcW w:w="3946" w:type="dxa"/>
          </w:tcPr>
          <w:p w14:paraId="1160D004" w14:textId="77777777" w:rsidR="004D40D2" w:rsidRDefault="00B911D1">
            <w:pPr>
              <w:pStyle w:val="TableParagraph"/>
              <w:spacing w:before="116" w:line="367" w:lineRule="auto"/>
              <w:ind w:left="235" w:right="1661"/>
              <w:rPr>
                <w:sz w:val="20"/>
              </w:rPr>
            </w:pPr>
            <w:r>
              <w:rPr>
                <w:sz w:val="20"/>
                <w:u w:val="single"/>
              </w:rPr>
              <w:t>Portable</w:t>
            </w:r>
            <w:r>
              <w:rPr>
                <w:spacing w:val="-14"/>
                <w:sz w:val="20"/>
                <w:u w:val="single"/>
              </w:rPr>
              <w:t xml:space="preserve"> </w:t>
            </w:r>
            <w:r>
              <w:rPr>
                <w:sz w:val="20"/>
                <w:u w:val="single"/>
              </w:rPr>
              <w:t>long</w:t>
            </w:r>
            <w:r>
              <w:rPr>
                <w:spacing w:val="-14"/>
                <w:sz w:val="20"/>
                <w:u w:val="single"/>
              </w:rPr>
              <w:t xml:space="preserve"> </w:t>
            </w:r>
            <w:r>
              <w:rPr>
                <w:sz w:val="20"/>
                <w:u w:val="single"/>
              </w:rPr>
              <w:t>service</w:t>
            </w:r>
            <w:r>
              <w:rPr>
                <w:sz w:val="20"/>
              </w:rPr>
              <w:t xml:space="preserve"> </w:t>
            </w:r>
            <w:r>
              <w:rPr>
                <w:sz w:val="20"/>
                <w:u w:val="single"/>
              </w:rPr>
              <w:t>(subclause 11A.1)</w:t>
            </w:r>
          </w:p>
        </w:tc>
        <w:tc>
          <w:tcPr>
            <w:tcW w:w="4861" w:type="dxa"/>
            <w:gridSpan w:val="2"/>
          </w:tcPr>
          <w:p w14:paraId="4A18D942" w14:textId="77777777" w:rsidR="004D40D2" w:rsidRDefault="00B911D1">
            <w:pPr>
              <w:pStyle w:val="TableParagraph"/>
              <w:spacing w:before="116"/>
              <w:rPr>
                <w:sz w:val="20"/>
              </w:rPr>
            </w:pPr>
            <w:r>
              <w:rPr>
                <w:spacing w:val="-4"/>
                <w:sz w:val="20"/>
                <w:u w:val="single"/>
              </w:rPr>
              <w:t>The:</w:t>
            </w:r>
          </w:p>
          <w:p w14:paraId="36538E78" w14:textId="77777777" w:rsidR="004D40D2" w:rsidRDefault="00B911D1">
            <w:pPr>
              <w:pStyle w:val="TableParagraph"/>
              <w:spacing w:before="121"/>
              <w:ind w:left="329"/>
              <w:rPr>
                <w:i/>
                <w:sz w:val="20"/>
              </w:rPr>
            </w:pPr>
            <w:r>
              <w:rPr>
                <w:noProof/>
              </w:rPr>
              <mc:AlternateContent>
                <mc:Choice Requires="wpg">
                  <w:drawing>
                    <wp:anchor distT="0" distB="0" distL="0" distR="0" simplePos="0" relativeHeight="485914112" behindDoc="1" locked="0" layoutInCell="1" allowOverlap="1" wp14:anchorId="323DBDF4" wp14:editId="05AD034D">
                      <wp:simplePos x="0" y="0"/>
                      <wp:positionH relativeFrom="column">
                        <wp:posOffset>0</wp:posOffset>
                      </wp:positionH>
                      <wp:positionV relativeFrom="paragraph">
                        <wp:posOffset>87755</wp:posOffset>
                      </wp:positionV>
                      <wp:extent cx="685165" cy="13589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165" cy="135890"/>
                                <a:chOff x="0" y="0"/>
                                <a:chExt cx="685165" cy="135890"/>
                              </a:xfrm>
                            </wpg:grpSpPr>
                            <wps:wsp>
                              <wps:cNvPr id="20" name="Graphic 20"/>
                              <wps:cNvSpPr/>
                              <wps:spPr>
                                <a:xfrm>
                                  <a:off x="13716"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21" name="Graphic 21"/>
                              <wps:cNvSpPr/>
                              <wps:spPr>
                                <a:xfrm>
                                  <a:off x="0" y="121919"/>
                                  <a:ext cx="685165" cy="13970"/>
                                </a:xfrm>
                                <a:custGeom>
                                  <a:avLst/>
                                  <a:gdLst/>
                                  <a:ahLst/>
                                  <a:cxnLst/>
                                  <a:rect l="l" t="t" r="r" b="b"/>
                                  <a:pathLst>
                                    <a:path w="685165" h="13970">
                                      <a:moveTo>
                                        <a:pt x="684580" y="12"/>
                                      </a:moveTo>
                                      <a:lnTo>
                                        <a:pt x="146304" y="12"/>
                                      </a:lnTo>
                                      <a:lnTo>
                                        <a:pt x="0" y="0"/>
                                      </a:lnTo>
                                      <a:lnTo>
                                        <a:pt x="0" y="13716"/>
                                      </a:lnTo>
                                      <a:lnTo>
                                        <a:pt x="146304" y="13716"/>
                                      </a:lnTo>
                                      <a:lnTo>
                                        <a:pt x="146304" y="9144"/>
                                      </a:lnTo>
                                      <a:lnTo>
                                        <a:pt x="684580" y="9144"/>
                                      </a:lnTo>
                                      <a:lnTo>
                                        <a:pt x="684580" y="1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3CFBB3" id="Group 19" o:spid="_x0000_s1026" style="position:absolute;margin-left:0;margin-top:6.9pt;width:53.95pt;height:10.7pt;z-index:-17402368;mso-wrap-distance-left:0;mso-wrap-distance-right:0" coordsize="6851,1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">
                      <v:shape id="Graphic 20" o:spid="_x0000_s1027" style="position:absolute;left:137;top:45;width:1174;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" path="m,117348r117348,l117348,,,,,117348xe" filled="f" strokeweight=".72pt">
                        <v:path arrowok="t"/>
                      </v:shape>
                      <v:shape id="Graphic 21" o:spid="_x0000_s1028" style="position:absolute;top:1219;width:6851;height:139;visibility:visible;mso-wrap-style:square;v-text-anchor:top" coordsize="68516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" path="m684580,12r-538276,l,,,13716r146304,l146304,9144r538276,l684580,12xe" fillcolor="black" stroked="f">
                        <v:path arrowok="t"/>
                      </v:shape>
                    </v:group>
                  </w:pict>
                </mc:Fallback>
              </mc:AlternateContent>
            </w:r>
            <w:r>
              <w:rPr>
                <w:i/>
                <w:spacing w:val="-2"/>
                <w:sz w:val="20"/>
              </w:rPr>
              <w:t>Principal</w:t>
            </w:r>
          </w:p>
          <w:p w14:paraId="3E8D7519" w14:textId="77777777" w:rsidR="004D40D2" w:rsidRDefault="00B911D1">
            <w:pPr>
              <w:pStyle w:val="TableParagraph"/>
              <w:spacing w:before="118"/>
              <w:ind w:left="230"/>
              <w:rPr>
                <w:i/>
                <w:sz w:val="20"/>
              </w:rPr>
            </w:pPr>
            <w:r>
              <w:rPr>
                <w:noProof/>
              </w:rPr>
              <mc:AlternateContent>
                <mc:Choice Requires="wpg">
                  <w:drawing>
                    <wp:anchor distT="0" distB="0" distL="0" distR="0" simplePos="0" relativeHeight="485914624" behindDoc="1" locked="0" layoutInCell="1" allowOverlap="1" wp14:anchorId="5964434A" wp14:editId="76764F10">
                      <wp:simplePos x="0" y="0"/>
                      <wp:positionH relativeFrom="column">
                        <wp:posOffset>0</wp:posOffset>
                      </wp:positionH>
                      <wp:positionV relativeFrom="paragraph">
                        <wp:posOffset>85850</wp:posOffset>
                      </wp:positionV>
                      <wp:extent cx="146685" cy="13589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35890"/>
                                <a:chOff x="0" y="0"/>
                                <a:chExt cx="146685" cy="135890"/>
                              </a:xfrm>
                            </wpg:grpSpPr>
                            <pic:pic xmlns:pic="http://schemas.openxmlformats.org/drawingml/2006/picture">
                              <pic:nvPicPr>
                                <pic:cNvPr id="23" name="Image 23"/>
                                <pic:cNvPicPr/>
                              </pic:nvPicPr>
                              <pic:blipFill>
                                <a:blip r:embed="rId17" cstate="print"/>
                                <a:stretch>
                                  <a:fillRect/>
                                </a:stretch>
                              </pic:blipFill>
                              <pic:spPr>
                                <a:xfrm>
                                  <a:off x="0" y="0"/>
                                  <a:ext cx="146303" cy="135636"/>
                                </a:xfrm>
                                <a:prstGeom prst="rect">
                                  <a:avLst/>
                                </a:prstGeom>
                              </pic:spPr>
                            </pic:pic>
                          </wpg:wgp>
                        </a:graphicData>
                      </a:graphic>
                    </wp:anchor>
                  </w:drawing>
                </mc:Choice>
                <mc:Fallback>
                  <w:pict>
                    <v:group w14:anchorId="3AE24F5B" id="Group 22" o:spid="_x0000_s1026" style="position:absolute;margin-left:0;margin-top:6.75pt;width:11.55pt;height:10.7pt;z-index:-17401856;mso-wrap-distance-left:0;mso-wrap-distance-right:0" coordsize="146685,135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s1027" type="#_x0000_t75" style="position:absolute;width:146303;height:135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">
                        <v:imagedata r:id="rId18" o:title=""/>
                      </v:shape>
                    </v:group>
                  </w:pict>
                </mc:Fallback>
              </mc:AlternateContent>
            </w:r>
            <w:r>
              <w:rPr>
                <w:i/>
                <w:spacing w:val="42"/>
                <w:sz w:val="20"/>
                <w:u w:val="single"/>
              </w:rPr>
              <w:t xml:space="preserve"> </w:t>
            </w:r>
            <w:r>
              <w:rPr>
                <w:i/>
                <w:spacing w:val="-2"/>
                <w:sz w:val="20"/>
                <w:u w:val="single"/>
              </w:rPr>
              <w:t>Contractor</w:t>
            </w:r>
          </w:p>
          <w:p w14:paraId="53D22250" w14:textId="77777777" w:rsidR="004D40D2" w:rsidRDefault="00B911D1">
            <w:pPr>
              <w:pStyle w:val="TableParagraph"/>
              <w:spacing w:before="121"/>
              <w:rPr>
                <w:sz w:val="20"/>
              </w:rPr>
            </w:pPr>
            <w:r>
              <w:rPr>
                <w:sz w:val="20"/>
                <w:u w:val="single"/>
              </w:rPr>
              <w:t>is to make payments and give notices under the</w:t>
            </w:r>
            <w:r>
              <w:rPr>
                <w:sz w:val="20"/>
              </w:rPr>
              <w:t xml:space="preserve"> </w:t>
            </w:r>
            <w:r>
              <w:rPr>
                <w:i/>
                <w:sz w:val="20"/>
                <w:u w:val="single"/>
              </w:rPr>
              <w:t>Building</w:t>
            </w:r>
            <w:r>
              <w:rPr>
                <w:i/>
                <w:spacing w:val="-9"/>
                <w:sz w:val="20"/>
                <w:u w:val="single"/>
              </w:rPr>
              <w:t xml:space="preserve"> </w:t>
            </w:r>
            <w:r>
              <w:rPr>
                <w:i/>
                <w:sz w:val="20"/>
                <w:u w:val="single"/>
              </w:rPr>
              <w:t>and</w:t>
            </w:r>
            <w:r>
              <w:rPr>
                <w:i/>
                <w:spacing w:val="-9"/>
                <w:sz w:val="20"/>
                <w:u w:val="single"/>
              </w:rPr>
              <w:t xml:space="preserve"> </w:t>
            </w:r>
            <w:r>
              <w:rPr>
                <w:i/>
                <w:sz w:val="20"/>
                <w:u w:val="single"/>
              </w:rPr>
              <w:t>Construction</w:t>
            </w:r>
            <w:r>
              <w:rPr>
                <w:i/>
                <w:spacing w:val="-9"/>
                <w:sz w:val="20"/>
                <w:u w:val="single"/>
              </w:rPr>
              <w:t xml:space="preserve"> </w:t>
            </w:r>
            <w:r>
              <w:rPr>
                <w:i/>
                <w:sz w:val="20"/>
                <w:u w:val="single"/>
              </w:rPr>
              <w:t>Industry</w:t>
            </w:r>
            <w:r>
              <w:rPr>
                <w:i/>
                <w:spacing w:val="-8"/>
                <w:sz w:val="20"/>
                <w:u w:val="single"/>
              </w:rPr>
              <w:t xml:space="preserve"> </w:t>
            </w:r>
            <w:r>
              <w:rPr>
                <w:i/>
                <w:sz w:val="20"/>
                <w:u w:val="single"/>
              </w:rPr>
              <w:t>(Portable</w:t>
            </w:r>
            <w:r>
              <w:rPr>
                <w:i/>
                <w:spacing w:val="-9"/>
                <w:sz w:val="20"/>
                <w:u w:val="single"/>
              </w:rPr>
              <w:t xml:space="preserve"> </w:t>
            </w:r>
            <w:r>
              <w:rPr>
                <w:i/>
                <w:sz w:val="20"/>
                <w:u w:val="single"/>
              </w:rPr>
              <w:t>Long</w:t>
            </w:r>
            <w:r>
              <w:rPr>
                <w:i/>
                <w:sz w:val="20"/>
              </w:rPr>
              <w:t xml:space="preserve"> </w:t>
            </w:r>
            <w:r>
              <w:rPr>
                <w:i/>
                <w:sz w:val="20"/>
                <w:u w:val="single"/>
              </w:rPr>
              <w:t xml:space="preserve">Service Leave) Act 1991 </w:t>
            </w:r>
            <w:r>
              <w:rPr>
                <w:sz w:val="20"/>
                <w:u w:val="single"/>
              </w:rPr>
              <w:t>(Qld)</w:t>
            </w:r>
          </w:p>
          <w:p w14:paraId="3F7B35EC" w14:textId="77777777" w:rsidR="004D40D2" w:rsidRDefault="00B911D1">
            <w:pPr>
              <w:pStyle w:val="TableParagraph"/>
              <w:spacing w:before="123" w:line="164" w:lineRule="exact"/>
              <w:rPr>
                <w:sz w:val="16"/>
              </w:rPr>
            </w:pPr>
            <w:r>
              <w:rPr>
                <w:sz w:val="16"/>
                <w:u w:val="single"/>
              </w:rPr>
              <w:t>If</w:t>
            </w:r>
            <w:r>
              <w:rPr>
                <w:spacing w:val="-3"/>
                <w:sz w:val="16"/>
                <w:u w:val="single"/>
              </w:rPr>
              <w:t xml:space="preserve"> </w:t>
            </w:r>
            <w:r>
              <w:rPr>
                <w:sz w:val="16"/>
                <w:u w:val="single"/>
              </w:rPr>
              <w:t>nothing</w:t>
            </w:r>
            <w:r>
              <w:rPr>
                <w:spacing w:val="-6"/>
                <w:sz w:val="16"/>
                <w:u w:val="single"/>
              </w:rPr>
              <w:t xml:space="preserve"> </w:t>
            </w:r>
            <w:r>
              <w:rPr>
                <w:sz w:val="16"/>
                <w:u w:val="single"/>
              </w:rPr>
              <w:t>selected</w:t>
            </w:r>
            <w:r>
              <w:rPr>
                <w:spacing w:val="-6"/>
                <w:sz w:val="16"/>
                <w:u w:val="single"/>
              </w:rPr>
              <w:t xml:space="preserve"> </w:t>
            </w:r>
            <w:r>
              <w:rPr>
                <w:sz w:val="16"/>
                <w:u w:val="single"/>
              </w:rPr>
              <w:t>the</w:t>
            </w:r>
            <w:r>
              <w:rPr>
                <w:spacing w:val="-2"/>
                <w:sz w:val="16"/>
                <w:u w:val="single"/>
              </w:rPr>
              <w:t xml:space="preserve"> </w:t>
            </w:r>
            <w:r>
              <w:rPr>
                <w:i/>
                <w:sz w:val="16"/>
                <w:u w:val="single"/>
              </w:rPr>
              <w:t>Contractor</w:t>
            </w:r>
            <w:r>
              <w:rPr>
                <w:i/>
                <w:spacing w:val="-5"/>
                <w:sz w:val="16"/>
                <w:u w:val="single"/>
              </w:rPr>
              <w:t xml:space="preserve"> </w:t>
            </w:r>
            <w:r>
              <w:rPr>
                <w:sz w:val="16"/>
                <w:u w:val="single"/>
              </w:rPr>
              <w:t>is</w:t>
            </w:r>
            <w:r>
              <w:rPr>
                <w:spacing w:val="-5"/>
                <w:sz w:val="16"/>
                <w:u w:val="single"/>
              </w:rPr>
              <w:t xml:space="preserve"> </w:t>
            </w:r>
            <w:r>
              <w:rPr>
                <w:sz w:val="16"/>
                <w:u w:val="single"/>
              </w:rPr>
              <w:t>to</w:t>
            </w:r>
            <w:r>
              <w:rPr>
                <w:spacing w:val="-3"/>
                <w:sz w:val="16"/>
                <w:u w:val="single"/>
              </w:rPr>
              <w:t xml:space="preserve"> </w:t>
            </w:r>
            <w:r>
              <w:rPr>
                <w:sz w:val="16"/>
                <w:u w:val="single"/>
              </w:rPr>
              <w:t>do</w:t>
            </w:r>
            <w:r>
              <w:rPr>
                <w:spacing w:val="-5"/>
                <w:sz w:val="16"/>
                <w:u w:val="single"/>
              </w:rPr>
              <w:t xml:space="preserve"> so</w:t>
            </w:r>
          </w:p>
        </w:tc>
      </w:tr>
    </w:tbl>
    <w:p w14:paraId="7C6F33EA" w14:textId="77777777" w:rsidR="004D40D2" w:rsidRDefault="004D40D2">
      <w:pPr>
        <w:spacing w:line="164" w:lineRule="exact"/>
        <w:rPr>
          <w:sz w:val="16"/>
        </w:rPr>
        <w:sectPr w:rsidR="004D40D2">
          <w:pgSz w:w="11910" w:h="16840"/>
          <w:pgMar w:top="1020" w:right="820" w:bottom="1480" w:left="1080" w:header="715" w:footer="1291" w:gutter="0"/>
          <w:cols w:space="720"/>
        </w:sectPr>
      </w:pPr>
    </w:p>
    <w:p w14:paraId="5127A5B2" w14:textId="77777777" w:rsidR="004D40D2" w:rsidRDefault="004D40D2">
      <w:pPr>
        <w:pStyle w:val="BodyText"/>
      </w:pPr>
    </w:p>
    <w:p w14:paraId="790C8A15" w14:textId="77777777" w:rsidR="004D40D2" w:rsidRDefault="004D40D2">
      <w:pPr>
        <w:pStyle w:val="BodyText"/>
        <w:spacing w:before="77" w:after="1"/>
      </w:pPr>
    </w:p>
    <w:tbl>
      <w:tblPr>
        <w:tblW w:w="0" w:type="auto"/>
        <w:tblInd w:w="226" w:type="dxa"/>
        <w:tblLayout w:type="fixed"/>
        <w:tblCellMar>
          <w:left w:w="0" w:type="dxa"/>
          <w:right w:w="0" w:type="dxa"/>
        </w:tblCellMar>
        <w:tblLook w:val="01E0" w:firstRow="1" w:lastRow="1" w:firstColumn="1" w:lastColumn="1" w:noHBand="0" w:noVBand="0"/>
      </w:tblPr>
      <w:tblGrid>
        <w:gridCol w:w="646"/>
        <w:gridCol w:w="3940"/>
        <w:gridCol w:w="4862"/>
      </w:tblGrid>
      <w:tr w:rsidR="004D40D2" w14:paraId="7A967690" w14:textId="77777777">
        <w:trPr>
          <w:trHeight w:val="2054"/>
        </w:trPr>
        <w:tc>
          <w:tcPr>
            <w:tcW w:w="646" w:type="dxa"/>
          </w:tcPr>
          <w:p w14:paraId="711A4176" w14:textId="77777777" w:rsidR="004D40D2" w:rsidRDefault="00B911D1">
            <w:pPr>
              <w:pStyle w:val="TableParagraph"/>
              <w:spacing w:line="223" w:lineRule="exact"/>
              <w:ind w:left="50"/>
              <w:rPr>
                <w:sz w:val="20"/>
              </w:rPr>
            </w:pPr>
            <w:r>
              <w:rPr>
                <w:spacing w:val="-5"/>
                <w:sz w:val="20"/>
                <w:u w:val="single"/>
              </w:rPr>
              <w:t>19B</w:t>
            </w:r>
          </w:p>
        </w:tc>
        <w:tc>
          <w:tcPr>
            <w:tcW w:w="3940" w:type="dxa"/>
          </w:tcPr>
          <w:p w14:paraId="174E3332" w14:textId="77777777" w:rsidR="004D40D2" w:rsidRDefault="00B911D1">
            <w:pPr>
              <w:pStyle w:val="TableParagraph"/>
              <w:spacing w:line="367" w:lineRule="auto"/>
              <w:ind w:left="229" w:right="1416"/>
              <w:rPr>
                <w:sz w:val="20"/>
              </w:rPr>
            </w:pPr>
            <w:r>
              <w:rPr>
                <w:sz w:val="20"/>
                <w:u w:val="single"/>
              </w:rPr>
              <w:t>Work,</w:t>
            </w:r>
            <w:r>
              <w:rPr>
                <w:spacing w:val="-14"/>
                <w:sz w:val="20"/>
                <w:u w:val="single"/>
              </w:rPr>
              <w:t xml:space="preserve"> </w:t>
            </w:r>
            <w:r>
              <w:rPr>
                <w:sz w:val="20"/>
                <w:u w:val="single"/>
              </w:rPr>
              <w:t>health</w:t>
            </w:r>
            <w:r>
              <w:rPr>
                <w:spacing w:val="-13"/>
                <w:sz w:val="20"/>
                <w:u w:val="single"/>
              </w:rPr>
              <w:t xml:space="preserve"> </w:t>
            </w:r>
            <w:r>
              <w:rPr>
                <w:sz w:val="20"/>
                <w:u w:val="single"/>
              </w:rPr>
              <w:t>and</w:t>
            </w:r>
            <w:r>
              <w:rPr>
                <w:spacing w:val="-14"/>
                <w:sz w:val="20"/>
                <w:u w:val="single"/>
              </w:rPr>
              <w:t xml:space="preserve"> </w:t>
            </w:r>
            <w:r>
              <w:rPr>
                <w:sz w:val="20"/>
                <w:u w:val="single"/>
              </w:rPr>
              <w:t>safety</w:t>
            </w:r>
            <w:r>
              <w:rPr>
                <w:sz w:val="20"/>
              </w:rPr>
              <w:t xml:space="preserve"> </w:t>
            </w:r>
            <w:r>
              <w:rPr>
                <w:sz w:val="20"/>
                <w:u w:val="single"/>
              </w:rPr>
              <w:t>(Clause 12A)</w:t>
            </w:r>
          </w:p>
          <w:p w14:paraId="2E0ECB39" w14:textId="77777777" w:rsidR="004D40D2" w:rsidRDefault="00B911D1">
            <w:pPr>
              <w:pStyle w:val="TableParagraph"/>
              <w:spacing w:line="227" w:lineRule="exact"/>
              <w:ind w:left="229"/>
              <w:rPr>
                <w:sz w:val="20"/>
              </w:rPr>
            </w:pPr>
            <w:r>
              <w:rPr>
                <w:sz w:val="20"/>
                <w:u w:val="single"/>
              </w:rPr>
              <w:t>Engagement</w:t>
            </w:r>
            <w:r>
              <w:rPr>
                <w:spacing w:val="-9"/>
                <w:sz w:val="20"/>
                <w:u w:val="single"/>
              </w:rPr>
              <w:t xml:space="preserve"> </w:t>
            </w:r>
            <w:r>
              <w:rPr>
                <w:sz w:val="20"/>
                <w:u w:val="single"/>
              </w:rPr>
              <w:t>as</w:t>
            </w:r>
            <w:r>
              <w:rPr>
                <w:spacing w:val="-9"/>
                <w:sz w:val="20"/>
                <w:u w:val="single"/>
              </w:rPr>
              <w:t xml:space="preserve"> </w:t>
            </w:r>
            <w:r>
              <w:rPr>
                <w:sz w:val="20"/>
                <w:u w:val="single"/>
              </w:rPr>
              <w:t>principal</w:t>
            </w:r>
            <w:r>
              <w:rPr>
                <w:spacing w:val="-10"/>
                <w:sz w:val="20"/>
                <w:u w:val="single"/>
              </w:rPr>
              <w:t xml:space="preserve"> </w:t>
            </w:r>
            <w:r>
              <w:rPr>
                <w:spacing w:val="-2"/>
                <w:sz w:val="20"/>
                <w:u w:val="single"/>
              </w:rPr>
              <w:t>contractor</w:t>
            </w:r>
          </w:p>
        </w:tc>
        <w:tc>
          <w:tcPr>
            <w:tcW w:w="4862" w:type="dxa"/>
          </w:tcPr>
          <w:p w14:paraId="08971D2E" w14:textId="77777777" w:rsidR="004D40D2" w:rsidRDefault="00B911D1">
            <w:pPr>
              <w:pStyle w:val="TableParagraph"/>
              <w:spacing w:line="223" w:lineRule="exact"/>
              <w:rPr>
                <w:sz w:val="20"/>
              </w:rPr>
            </w:pPr>
            <w:r>
              <w:rPr>
                <w:sz w:val="20"/>
                <w:u w:val="single"/>
              </w:rPr>
              <w:t>The</w:t>
            </w:r>
            <w:r>
              <w:rPr>
                <w:spacing w:val="-7"/>
                <w:sz w:val="20"/>
                <w:u w:val="single"/>
              </w:rPr>
              <w:t xml:space="preserve"> </w:t>
            </w:r>
            <w:r>
              <w:rPr>
                <w:spacing w:val="-2"/>
                <w:sz w:val="20"/>
                <w:u w:val="single"/>
              </w:rPr>
              <w:t>Contractor:</w:t>
            </w:r>
          </w:p>
          <w:p w14:paraId="28472E87" w14:textId="77777777" w:rsidR="004D40D2" w:rsidRDefault="00B911D1">
            <w:pPr>
              <w:pStyle w:val="TableParagraph"/>
              <w:spacing w:before="121"/>
              <w:ind w:left="230"/>
              <w:rPr>
                <w:sz w:val="20"/>
              </w:rPr>
            </w:pPr>
            <w:r>
              <w:rPr>
                <w:noProof/>
              </w:rPr>
              <mc:AlternateContent>
                <mc:Choice Requires="wpg">
                  <w:drawing>
                    <wp:anchor distT="0" distB="0" distL="0" distR="0" simplePos="0" relativeHeight="485916672" behindDoc="1" locked="0" layoutInCell="1" allowOverlap="1" wp14:anchorId="33C40935" wp14:editId="02A1FB6B">
                      <wp:simplePos x="0" y="0"/>
                      <wp:positionH relativeFrom="column">
                        <wp:posOffset>0</wp:posOffset>
                      </wp:positionH>
                      <wp:positionV relativeFrom="paragraph">
                        <wp:posOffset>87755</wp:posOffset>
                      </wp:positionV>
                      <wp:extent cx="146685" cy="13589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35890"/>
                                <a:chOff x="0" y="0"/>
                                <a:chExt cx="146685" cy="135890"/>
                              </a:xfrm>
                            </wpg:grpSpPr>
                            <pic:pic xmlns:pic="http://schemas.openxmlformats.org/drawingml/2006/picture">
                              <pic:nvPicPr>
                                <pic:cNvPr id="27" name="Image 27"/>
                                <pic:cNvPicPr/>
                              </pic:nvPicPr>
                              <pic:blipFill>
                                <a:blip r:embed="rId16" cstate="print"/>
                                <a:stretch>
                                  <a:fillRect/>
                                </a:stretch>
                              </pic:blipFill>
                              <pic:spPr>
                                <a:xfrm>
                                  <a:off x="0" y="0"/>
                                  <a:ext cx="146303" cy="135636"/>
                                </a:xfrm>
                                <a:prstGeom prst="rect">
                                  <a:avLst/>
                                </a:prstGeom>
                              </pic:spPr>
                            </pic:pic>
                          </wpg:wgp>
                        </a:graphicData>
                      </a:graphic>
                    </wp:anchor>
                  </w:drawing>
                </mc:Choice>
                <mc:Fallback>
                  <w:pict>
                    <v:group w14:anchorId="1B1C44C4" id="Group 26" o:spid="_x0000_s1026" style="position:absolute;margin-left:0;margin-top:6.9pt;width:11.55pt;height:10.7pt;z-index:-17399808;mso-wrap-distance-left:0;mso-wrap-distance-right:0" coordsize="146685,135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">
                      <v:shape id="Image 27" o:spid="_x0000_s1027" type="#_x0000_t75" style="position:absolute;width:146303;height:135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">
                        <v:imagedata r:id="rId19" o:title=""/>
                      </v:shape>
                    </v:group>
                  </w:pict>
                </mc:Fallback>
              </mc:AlternateContent>
            </w:r>
            <w:r>
              <w:rPr>
                <w:spacing w:val="31"/>
                <w:sz w:val="20"/>
                <w:u w:val="single"/>
              </w:rPr>
              <w:t xml:space="preserve">  </w:t>
            </w:r>
            <w:r>
              <w:rPr>
                <w:sz w:val="20"/>
                <w:u w:val="single"/>
              </w:rPr>
              <w:t>is</w:t>
            </w:r>
            <w:r>
              <w:rPr>
                <w:spacing w:val="-1"/>
                <w:sz w:val="20"/>
                <w:u w:val="single"/>
              </w:rPr>
              <w:t xml:space="preserve"> </w:t>
            </w:r>
            <w:r>
              <w:rPr>
                <w:spacing w:val="-2"/>
                <w:sz w:val="20"/>
                <w:u w:val="single"/>
              </w:rPr>
              <w:t>engaged</w:t>
            </w:r>
          </w:p>
          <w:p w14:paraId="4DD0A917" w14:textId="77777777" w:rsidR="004D40D2" w:rsidRDefault="00B911D1">
            <w:pPr>
              <w:pStyle w:val="TableParagraph"/>
              <w:spacing w:before="120"/>
              <w:ind w:left="408"/>
              <w:rPr>
                <w:sz w:val="20"/>
              </w:rPr>
            </w:pPr>
            <w:r>
              <w:rPr>
                <w:b/>
                <w:sz w:val="20"/>
              </w:rPr>
              <w:t>i</w:t>
            </w:r>
            <w:r>
              <w:rPr>
                <w:sz w:val="20"/>
              </w:rPr>
              <w:t>s</w:t>
            </w:r>
            <w:r>
              <w:rPr>
                <w:spacing w:val="-5"/>
                <w:sz w:val="20"/>
              </w:rPr>
              <w:t xml:space="preserve"> </w:t>
            </w:r>
            <w:r>
              <w:rPr>
                <w:sz w:val="20"/>
              </w:rPr>
              <w:t>not</w:t>
            </w:r>
            <w:r>
              <w:rPr>
                <w:spacing w:val="-4"/>
                <w:sz w:val="20"/>
              </w:rPr>
              <w:t xml:space="preserve"> </w:t>
            </w:r>
            <w:r>
              <w:rPr>
                <w:spacing w:val="-2"/>
                <w:sz w:val="20"/>
              </w:rPr>
              <w:t>engaged</w:t>
            </w:r>
          </w:p>
          <w:p w14:paraId="58F3AC19" w14:textId="77777777" w:rsidR="004D40D2" w:rsidRDefault="00B911D1">
            <w:pPr>
              <w:pStyle w:val="TableParagraph"/>
              <w:spacing w:before="118"/>
              <w:rPr>
                <w:sz w:val="20"/>
              </w:rPr>
            </w:pPr>
            <w:r>
              <w:rPr>
                <w:noProof/>
              </w:rPr>
              <mc:AlternateContent>
                <mc:Choice Requires="wpg">
                  <w:drawing>
                    <wp:anchor distT="0" distB="0" distL="0" distR="0" simplePos="0" relativeHeight="485917184" behindDoc="1" locked="0" layoutInCell="1" allowOverlap="1" wp14:anchorId="1B36DE16" wp14:editId="22F2BDE6">
                      <wp:simplePos x="0" y="0"/>
                      <wp:positionH relativeFrom="column">
                        <wp:posOffset>0</wp:posOffset>
                      </wp:positionH>
                      <wp:positionV relativeFrom="paragraph">
                        <wp:posOffset>-135129</wp:posOffset>
                      </wp:positionV>
                      <wp:extent cx="1099185" cy="13589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9185" cy="135890"/>
                                <a:chOff x="0" y="0"/>
                                <a:chExt cx="1099185" cy="135890"/>
                              </a:xfrm>
                            </wpg:grpSpPr>
                            <wps:wsp>
                              <wps:cNvPr id="29" name="Graphic 29"/>
                              <wps:cNvSpPr/>
                              <wps:spPr>
                                <a:xfrm>
                                  <a:off x="13716"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30" name="Graphic 30"/>
                              <wps:cNvSpPr/>
                              <wps:spPr>
                                <a:xfrm>
                                  <a:off x="0" y="121919"/>
                                  <a:ext cx="1099185" cy="13970"/>
                                </a:xfrm>
                                <a:custGeom>
                                  <a:avLst/>
                                  <a:gdLst/>
                                  <a:ahLst/>
                                  <a:cxnLst/>
                                  <a:rect l="l" t="t" r="r" b="b"/>
                                  <a:pathLst>
                                    <a:path w="1099185" h="13970">
                                      <a:moveTo>
                                        <a:pt x="1099108" y="0"/>
                                      </a:moveTo>
                                      <a:lnTo>
                                        <a:pt x="146304" y="0"/>
                                      </a:lnTo>
                                      <a:lnTo>
                                        <a:pt x="0" y="0"/>
                                      </a:lnTo>
                                      <a:lnTo>
                                        <a:pt x="0" y="13716"/>
                                      </a:lnTo>
                                      <a:lnTo>
                                        <a:pt x="146304" y="13716"/>
                                      </a:lnTo>
                                      <a:lnTo>
                                        <a:pt x="146304" y="9144"/>
                                      </a:lnTo>
                                      <a:lnTo>
                                        <a:pt x="1099108" y="9144"/>
                                      </a:lnTo>
                                      <a:lnTo>
                                        <a:pt x="10991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3C6FC5B" id="Group 28" o:spid="_x0000_s1026" style="position:absolute;margin-left:0;margin-top:-10.65pt;width:86.55pt;height:10.7pt;z-index:-17399296;mso-wrap-distance-left:0;mso-wrap-distance-right:0" coordsize="10991,1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">
                      <v:shape id="Graphic 29" o:spid="_x0000_s1027" style="position:absolute;left:137;top:45;width:1174;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" path="m,117348r117348,l117348,,,,,117348xe" filled="f" strokeweight=".72pt">
                        <v:path arrowok="t"/>
                      </v:shape>
                      <v:shape id="Graphic 30" o:spid="_x0000_s1028" style="position:absolute;top:1219;width:10991;height:139;visibility:visible;mso-wrap-style:square;v-text-anchor:top" coordsize="109918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" path="m1099108,l146304,,,,,13716r146304,l146304,9144r952804,l1099108,xe" fillcolor="black" stroked="f">
                        <v:path arrowok="t"/>
                      </v:shape>
                    </v:group>
                  </w:pict>
                </mc:Fallback>
              </mc:AlternateContent>
            </w:r>
            <w:r>
              <w:rPr>
                <w:sz w:val="20"/>
                <w:u w:val="single"/>
              </w:rPr>
              <w:t>as</w:t>
            </w:r>
            <w:r>
              <w:rPr>
                <w:spacing w:val="40"/>
                <w:sz w:val="20"/>
                <w:u w:val="single"/>
              </w:rPr>
              <w:t xml:space="preserve"> </w:t>
            </w:r>
            <w:r>
              <w:rPr>
                <w:sz w:val="20"/>
                <w:u w:val="single"/>
              </w:rPr>
              <w:t>principal</w:t>
            </w:r>
            <w:r>
              <w:rPr>
                <w:spacing w:val="40"/>
                <w:sz w:val="20"/>
                <w:u w:val="single"/>
              </w:rPr>
              <w:t xml:space="preserve"> </w:t>
            </w:r>
            <w:r>
              <w:rPr>
                <w:sz w:val="20"/>
                <w:u w:val="single"/>
              </w:rPr>
              <w:t>contractor</w:t>
            </w:r>
            <w:r>
              <w:rPr>
                <w:spacing w:val="40"/>
                <w:sz w:val="20"/>
                <w:u w:val="single"/>
              </w:rPr>
              <w:t xml:space="preserve"> </w:t>
            </w:r>
            <w:r>
              <w:rPr>
                <w:sz w:val="20"/>
                <w:u w:val="single"/>
              </w:rPr>
              <w:t>under</w:t>
            </w:r>
            <w:r>
              <w:rPr>
                <w:spacing w:val="40"/>
                <w:sz w:val="20"/>
                <w:u w:val="single"/>
              </w:rPr>
              <w:t xml:space="preserve"> </w:t>
            </w:r>
            <w:r>
              <w:rPr>
                <w:sz w:val="20"/>
                <w:u w:val="single"/>
              </w:rPr>
              <w:t>the</w:t>
            </w:r>
            <w:r>
              <w:rPr>
                <w:spacing w:val="40"/>
                <w:sz w:val="20"/>
                <w:u w:val="single"/>
              </w:rPr>
              <w:t xml:space="preserve"> </w:t>
            </w:r>
            <w:r>
              <w:rPr>
                <w:i/>
                <w:sz w:val="20"/>
                <w:u w:val="single"/>
              </w:rPr>
              <w:t>Work</w:t>
            </w:r>
            <w:r>
              <w:rPr>
                <w:i/>
                <w:spacing w:val="40"/>
                <w:sz w:val="20"/>
                <w:u w:val="single"/>
              </w:rPr>
              <w:t xml:space="preserve"> </w:t>
            </w:r>
            <w:r>
              <w:rPr>
                <w:i/>
                <w:sz w:val="20"/>
                <w:u w:val="single"/>
              </w:rPr>
              <w:t>Health</w:t>
            </w:r>
            <w:r>
              <w:rPr>
                <w:i/>
                <w:spacing w:val="40"/>
                <w:sz w:val="20"/>
                <w:u w:val="single"/>
              </w:rPr>
              <w:t xml:space="preserve"> </w:t>
            </w:r>
            <w:r>
              <w:rPr>
                <w:i/>
                <w:sz w:val="20"/>
                <w:u w:val="single"/>
              </w:rPr>
              <w:t>and</w:t>
            </w:r>
            <w:r>
              <w:rPr>
                <w:i/>
                <w:sz w:val="20"/>
              </w:rPr>
              <w:t xml:space="preserve"> </w:t>
            </w:r>
            <w:r>
              <w:rPr>
                <w:i/>
                <w:sz w:val="20"/>
                <w:u w:val="single"/>
              </w:rPr>
              <w:t xml:space="preserve">Safety Regulation 2011 </w:t>
            </w:r>
            <w:r>
              <w:rPr>
                <w:sz w:val="20"/>
                <w:u w:val="single"/>
              </w:rPr>
              <w:t>(Qld).</w:t>
            </w:r>
          </w:p>
          <w:p w14:paraId="171E25A2" w14:textId="77777777" w:rsidR="004D40D2" w:rsidRDefault="00B911D1">
            <w:pPr>
              <w:pStyle w:val="TableParagraph"/>
              <w:spacing w:before="122"/>
              <w:rPr>
                <w:sz w:val="16"/>
              </w:rPr>
            </w:pPr>
            <w:r>
              <w:rPr>
                <w:sz w:val="16"/>
                <w:u w:val="single"/>
              </w:rPr>
              <w:t>If</w:t>
            </w:r>
            <w:r>
              <w:rPr>
                <w:spacing w:val="38"/>
                <w:sz w:val="16"/>
                <w:u w:val="single"/>
              </w:rPr>
              <w:t xml:space="preserve"> </w:t>
            </w:r>
            <w:r>
              <w:rPr>
                <w:sz w:val="16"/>
                <w:u w:val="single"/>
              </w:rPr>
              <w:t>nothing</w:t>
            </w:r>
            <w:r>
              <w:rPr>
                <w:spacing w:val="34"/>
                <w:sz w:val="16"/>
                <w:u w:val="single"/>
              </w:rPr>
              <w:t xml:space="preserve"> </w:t>
            </w:r>
            <w:r>
              <w:rPr>
                <w:sz w:val="16"/>
                <w:u w:val="single"/>
              </w:rPr>
              <w:t>selected,</w:t>
            </w:r>
            <w:r>
              <w:rPr>
                <w:spacing w:val="36"/>
                <w:sz w:val="16"/>
                <w:u w:val="single"/>
              </w:rPr>
              <w:t xml:space="preserve"> </w:t>
            </w:r>
            <w:r>
              <w:rPr>
                <w:sz w:val="16"/>
                <w:u w:val="single"/>
              </w:rPr>
              <w:t>the</w:t>
            </w:r>
            <w:r>
              <w:rPr>
                <w:spacing w:val="39"/>
                <w:sz w:val="16"/>
                <w:u w:val="single"/>
              </w:rPr>
              <w:t xml:space="preserve"> </w:t>
            </w:r>
            <w:r>
              <w:rPr>
                <w:sz w:val="16"/>
                <w:u w:val="single"/>
              </w:rPr>
              <w:t>Contractor</w:t>
            </w:r>
            <w:r>
              <w:rPr>
                <w:spacing w:val="38"/>
                <w:sz w:val="16"/>
                <w:u w:val="single"/>
              </w:rPr>
              <w:t xml:space="preserve"> </w:t>
            </w:r>
            <w:r>
              <w:rPr>
                <w:sz w:val="16"/>
                <w:u w:val="single"/>
              </w:rPr>
              <w:t>is</w:t>
            </w:r>
            <w:r>
              <w:rPr>
                <w:spacing w:val="38"/>
                <w:sz w:val="16"/>
                <w:u w:val="single"/>
              </w:rPr>
              <w:t xml:space="preserve"> </w:t>
            </w:r>
            <w:r>
              <w:rPr>
                <w:sz w:val="16"/>
                <w:u w:val="single"/>
              </w:rPr>
              <w:t>not</w:t>
            </w:r>
            <w:r>
              <w:rPr>
                <w:spacing w:val="38"/>
                <w:sz w:val="16"/>
                <w:u w:val="single"/>
              </w:rPr>
              <w:t xml:space="preserve"> </w:t>
            </w:r>
            <w:r>
              <w:rPr>
                <w:sz w:val="16"/>
                <w:u w:val="single"/>
              </w:rPr>
              <w:t>appointed</w:t>
            </w:r>
            <w:r>
              <w:rPr>
                <w:spacing w:val="36"/>
                <w:sz w:val="16"/>
                <w:u w:val="single"/>
              </w:rPr>
              <w:t xml:space="preserve"> </w:t>
            </w:r>
            <w:r>
              <w:rPr>
                <w:sz w:val="16"/>
                <w:u w:val="single"/>
              </w:rPr>
              <w:t>as</w:t>
            </w:r>
            <w:r>
              <w:rPr>
                <w:spacing w:val="38"/>
                <w:sz w:val="16"/>
                <w:u w:val="single"/>
              </w:rPr>
              <w:t xml:space="preserve"> </w:t>
            </w:r>
            <w:r>
              <w:rPr>
                <w:sz w:val="16"/>
                <w:u w:val="single"/>
              </w:rPr>
              <w:t>principa</w:t>
            </w:r>
            <w:r>
              <w:rPr>
                <w:sz w:val="16"/>
              </w:rPr>
              <w:t xml:space="preserve">l </w:t>
            </w:r>
            <w:r>
              <w:rPr>
                <w:spacing w:val="-2"/>
                <w:sz w:val="16"/>
                <w:u w:val="single"/>
              </w:rPr>
              <w:t>contractor.</w:t>
            </w:r>
          </w:p>
        </w:tc>
      </w:tr>
      <w:tr w:rsidR="004D40D2" w14:paraId="1E1714B7" w14:textId="77777777">
        <w:trPr>
          <w:trHeight w:val="320"/>
        </w:trPr>
        <w:tc>
          <w:tcPr>
            <w:tcW w:w="646" w:type="dxa"/>
          </w:tcPr>
          <w:p w14:paraId="794F73C9" w14:textId="77777777" w:rsidR="004D40D2" w:rsidRDefault="00B911D1">
            <w:pPr>
              <w:pStyle w:val="TableParagraph"/>
              <w:spacing w:before="56"/>
              <w:ind w:left="50"/>
              <w:rPr>
                <w:sz w:val="20"/>
              </w:rPr>
            </w:pPr>
            <w:r>
              <w:rPr>
                <w:spacing w:val="-5"/>
                <w:sz w:val="20"/>
                <w:u w:val="single"/>
              </w:rPr>
              <w:t>19C</w:t>
            </w:r>
          </w:p>
        </w:tc>
        <w:tc>
          <w:tcPr>
            <w:tcW w:w="3940" w:type="dxa"/>
            <w:vMerge w:val="restart"/>
          </w:tcPr>
          <w:p w14:paraId="7819E16C" w14:textId="77777777" w:rsidR="004D40D2" w:rsidRDefault="00B911D1">
            <w:pPr>
              <w:pStyle w:val="TableParagraph"/>
              <w:spacing w:before="56"/>
              <w:ind w:left="229"/>
              <w:rPr>
                <w:sz w:val="20"/>
              </w:rPr>
            </w:pPr>
            <w:r>
              <w:rPr>
                <w:sz w:val="20"/>
                <w:u w:val="single"/>
              </w:rPr>
              <w:t>The</w:t>
            </w:r>
            <w:r>
              <w:rPr>
                <w:spacing w:val="-9"/>
                <w:sz w:val="20"/>
                <w:u w:val="single"/>
              </w:rPr>
              <w:t xml:space="preserve"> </w:t>
            </w:r>
            <w:r>
              <w:rPr>
                <w:i/>
                <w:sz w:val="20"/>
                <w:u w:val="single"/>
              </w:rPr>
              <w:t>Contractor's</w:t>
            </w:r>
            <w:r>
              <w:rPr>
                <w:i/>
                <w:spacing w:val="-6"/>
                <w:sz w:val="20"/>
                <w:u w:val="single"/>
              </w:rPr>
              <w:t xml:space="preserve"> </w:t>
            </w:r>
            <w:r>
              <w:rPr>
                <w:sz w:val="20"/>
                <w:u w:val="single"/>
              </w:rPr>
              <w:t>liability</w:t>
            </w:r>
            <w:r>
              <w:rPr>
                <w:spacing w:val="-8"/>
                <w:sz w:val="20"/>
                <w:u w:val="single"/>
              </w:rPr>
              <w:t xml:space="preserve"> </w:t>
            </w:r>
            <w:r>
              <w:rPr>
                <w:sz w:val="20"/>
                <w:u w:val="single"/>
              </w:rPr>
              <w:t>is</w:t>
            </w:r>
            <w:r>
              <w:rPr>
                <w:spacing w:val="-5"/>
                <w:sz w:val="20"/>
                <w:u w:val="single"/>
              </w:rPr>
              <w:t xml:space="preserve"> </w:t>
            </w:r>
            <w:r>
              <w:rPr>
                <w:sz w:val="20"/>
                <w:u w:val="single"/>
              </w:rPr>
              <w:t>limited</w:t>
            </w:r>
            <w:r>
              <w:rPr>
                <w:spacing w:val="-5"/>
                <w:sz w:val="20"/>
                <w:u w:val="single"/>
              </w:rPr>
              <w:t xml:space="preserve"> to</w:t>
            </w:r>
          </w:p>
          <w:p w14:paraId="13E9F2BC" w14:textId="77777777" w:rsidR="004D40D2" w:rsidRDefault="00B911D1">
            <w:pPr>
              <w:pStyle w:val="TableParagraph"/>
              <w:spacing w:before="120"/>
              <w:ind w:left="229"/>
              <w:rPr>
                <w:sz w:val="20"/>
              </w:rPr>
            </w:pPr>
            <w:r>
              <w:rPr>
                <w:sz w:val="20"/>
                <w:u w:val="single"/>
              </w:rPr>
              <w:t>(clauses</w:t>
            </w:r>
            <w:r>
              <w:rPr>
                <w:spacing w:val="-5"/>
                <w:sz w:val="20"/>
                <w:u w:val="single"/>
              </w:rPr>
              <w:t xml:space="preserve"> </w:t>
            </w:r>
            <w:r>
              <w:rPr>
                <w:sz w:val="20"/>
                <w:u w:val="single"/>
              </w:rPr>
              <w:t>1</w:t>
            </w:r>
            <w:r>
              <w:rPr>
                <w:spacing w:val="-6"/>
                <w:sz w:val="20"/>
                <w:u w:val="single"/>
              </w:rPr>
              <w:t xml:space="preserve"> </w:t>
            </w:r>
            <w:r>
              <w:rPr>
                <w:sz w:val="20"/>
                <w:u w:val="single"/>
              </w:rPr>
              <w:t>and</w:t>
            </w:r>
            <w:r>
              <w:rPr>
                <w:spacing w:val="-3"/>
                <w:sz w:val="20"/>
                <w:u w:val="single"/>
              </w:rPr>
              <w:t xml:space="preserve"> </w:t>
            </w:r>
            <w:r>
              <w:rPr>
                <w:spacing w:val="-4"/>
                <w:sz w:val="20"/>
                <w:u w:val="single"/>
              </w:rPr>
              <w:t>15A)</w:t>
            </w:r>
          </w:p>
        </w:tc>
        <w:tc>
          <w:tcPr>
            <w:tcW w:w="4862" w:type="dxa"/>
          </w:tcPr>
          <w:p w14:paraId="1111CB93" w14:textId="77777777" w:rsidR="004D40D2" w:rsidRDefault="004D40D2">
            <w:pPr>
              <w:pStyle w:val="TableParagraph"/>
              <w:spacing w:before="83"/>
              <w:rPr>
                <w:sz w:val="20"/>
              </w:rPr>
            </w:pPr>
          </w:p>
          <w:p w14:paraId="72BB7F7F" w14:textId="77777777" w:rsidR="004D40D2" w:rsidRDefault="00B911D1">
            <w:pPr>
              <w:pStyle w:val="TableParagraph"/>
              <w:spacing w:line="20" w:lineRule="exact"/>
              <w:rPr>
                <w:sz w:val="2"/>
              </w:rPr>
            </w:pPr>
            <w:r>
              <w:rPr>
                <w:noProof/>
                <w:sz w:val="2"/>
              </w:rPr>
              <mc:AlternateContent>
                <mc:Choice Requires="wpg">
                  <w:drawing>
                    <wp:inline distT="0" distB="0" distL="0" distR="0" wp14:anchorId="556BEB1B" wp14:editId="282760BF">
                      <wp:extent cx="354330" cy="9525"/>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330" cy="9525"/>
                                <a:chOff x="0" y="0"/>
                                <a:chExt cx="354330" cy="9525"/>
                              </a:xfrm>
                            </wpg:grpSpPr>
                            <wps:wsp>
                              <wps:cNvPr id="32" name="Graphic 32"/>
                              <wps:cNvSpPr/>
                              <wps:spPr>
                                <a:xfrm>
                                  <a:off x="0" y="0"/>
                                  <a:ext cx="354330" cy="9525"/>
                                </a:xfrm>
                                <a:custGeom>
                                  <a:avLst/>
                                  <a:gdLst/>
                                  <a:ahLst/>
                                  <a:cxnLst/>
                                  <a:rect l="l" t="t" r="r" b="b"/>
                                  <a:pathLst>
                                    <a:path w="354330" h="9525">
                                      <a:moveTo>
                                        <a:pt x="353872" y="0"/>
                                      </a:moveTo>
                                      <a:lnTo>
                                        <a:pt x="0" y="0"/>
                                      </a:lnTo>
                                      <a:lnTo>
                                        <a:pt x="0" y="9144"/>
                                      </a:lnTo>
                                      <a:lnTo>
                                        <a:pt x="353872" y="9144"/>
                                      </a:lnTo>
                                      <a:lnTo>
                                        <a:pt x="3538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C07E0BF" id="Group 31" o:spid="_x0000_s1026" style="width:27.9pt;height:.75pt;mso-position-horizontal-relative:char;mso-position-vertical-relative:line" coordsize="3543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">
                      <v:shape id="Graphic 32" o:spid="_x0000_s1027" style="position:absolute;width:354330;height:9525;visibility:visible;mso-wrap-style:square;v-text-anchor:top" coordsize="3543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" path="m353872,l,,,9144r353872,l353872,xe" fillcolor="black" stroked="f">
                        <v:path arrowok="t"/>
                      </v:shape>
                      <w10:anchorlock/>
                    </v:group>
                  </w:pict>
                </mc:Fallback>
              </mc:AlternateContent>
            </w:r>
          </w:p>
        </w:tc>
      </w:tr>
      <w:tr w:rsidR="004D40D2" w14:paraId="739CF07E" w14:textId="77777777">
        <w:trPr>
          <w:trHeight w:val="427"/>
        </w:trPr>
        <w:tc>
          <w:tcPr>
            <w:tcW w:w="646" w:type="dxa"/>
          </w:tcPr>
          <w:p w14:paraId="76826168" w14:textId="77777777" w:rsidR="004D40D2" w:rsidRDefault="004D40D2">
            <w:pPr>
              <w:pStyle w:val="TableParagraph"/>
              <w:rPr>
                <w:rFonts w:ascii="Times New Roman"/>
                <w:sz w:val="18"/>
              </w:rPr>
            </w:pPr>
          </w:p>
        </w:tc>
        <w:tc>
          <w:tcPr>
            <w:tcW w:w="3940" w:type="dxa"/>
            <w:vMerge/>
            <w:tcBorders>
              <w:top w:val="nil"/>
            </w:tcBorders>
          </w:tcPr>
          <w:p w14:paraId="02DFC414" w14:textId="77777777" w:rsidR="004D40D2" w:rsidRDefault="004D40D2">
            <w:pPr>
              <w:rPr>
                <w:sz w:val="2"/>
                <w:szCs w:val="2"/>
              </w:rPr>
            </w:pPr>
          </w:p>
        </w:tc>
        <w:tc>
          <w:tcPr>
            <w:tcW w:w="4862" w:type="dxa"/>
          </w:tcPr>
          <w:p w14:paraId="5D71D8F4" w14:textId="77777777" w:rsidR="004D40D2" w:rsidRDefault="00B911D1">
            <w:pPr>
              <w:pStyle w:val="TableParagraph"/>
              <w:spacing w:before="120"/>
              <w:rPr>
                <w:sz w:val="16"/>
              </w:rPr>
            </w:pPr>
            <w:r>
              <w:rPr>
                <w:sz w:val="16"/>
                <w:u w:val="single"/>
              </w:rPr>
              <w:t>If</w:t>
            </w:r>
            <w:r>
              <w:rPr>
                <w:spacing w:val="-5"/>
                <w:sz w:val="16"/>
                <w:u w:val="single"/>
              </w:rPr>
              <w:t xml:space="preserve"> </w:t>
            </w:r>
            <w:r>
              <w:rPr>
                <w:sz w:val="16"/>
                <w:u w:val="single"/>
              </w:rPr>
              <w:t>nothing</w:t>
            </w:r>
            <w:r>
              <w:rPr>
                <w:spacing w:val="-8"/>
                <w:sz w:val="16"/>
                <w:u w:val="single"/>
              </w:rPr>
              <w:t xml:space="preserve"> </w:t>
            </w:r>
            <w:proofErr w:type="gramStart"/>
            <w:r>
              <w:rPr>
                <w:sz w:val="16"/>
                <w:u w:val="single"/>
              </w:rPr>
              <w:t>stated</w:t>
            </w:r>
            <w:proofErr w:type="gramEnd"/>
            <w:r>
              <w:rPr>
                <w:sz w:val="16"/>
                <w:u w:val="single"/>
              </w:rPr>
              <w:t>,</w:t>
            </w:r>
            <w:r>
              <w:rPr>
                <w:spacing w:val="-6"/>
                <w:sz w:val="16"/>
                <w:u w:val="single"/>
              </w:rPr>
              <w:t xml:space="preserve"> </w:t>
            </w:r>
            <w:r>
              <w:rPr>
                <w:sz w:val="16"/>
                <w:u w:val="single"/>
              </w:rPr>
              <w:t>the</w:t>
            </w:r>
            <w:r>
              <w:rPr>
                <w:spacing w:val="-3"/>
                <w:sz w:val="16"/>
                <w:u w:val="single"/>
              </w:rPr>
              <w:t xml:space="preserve"> </w:t>
            </w:r>
            <w:r>
              <w:rPr>
                <w:i/>
                <w:sz w:val="16"/>
                <w:u w:val="single"/>
              </w:rPr>
              <w:t>Contractor's</w:t>
            </w:r>
            <w:r>
              <w:rPr>
                <w:i/>
                <w:spacing w:val="-5"/>
                <w:sz w:val="16"/>
                <w:u w:val="single"/>
              </w:rPr>
              <w:t xml:space="preserve"> </w:t>
            </w:r>
            <w:r>
              <w:rPr>
                <w:sz w:val="16"/>
                <w:u w:val="single"/>
              </w:rPr>
              <w:t>liability</w:t>
            </w:r>
            <w:r>
              <w:rPr>
                <w:spacing w:val="-3"/>
                <w:sz w:val="16"/>
                <w:u w:val="single"/>
              </w:rPr>
              <w:t xml:space="preserve"> </w:t>
            </w:r>
            <w:r>
              <w:rPr>
                <w:sz w:val="16"/>
                <w:u w:val="single"/>
              </w:rPr>
              <w:t>is</w:t>
            </w:r>
            <w:r>
              <w:rPr>
                <w:spacing w:val="-6"/>
                <w:sz w:val="16"/>
                <w:u w:val="single"/>
              </w:rPr>
              <w:t xml:space="preserve"> </w:t>
            </w:r>
            <w:r>
              <w:rPr>
                <w:sz w:val="16"/>
                <w:u w:val="single"/>
              </w:rPr>
              <w:t>not</w:t>
            </w:r>
            <w:r>
              <w:rPr>
                <w:spacing w:val="-6"/>
                <w:sz w:val="16"/>
                <w:u w:val="single"/>
              </w:rPr>
              <w:t xml:space="preserve"> </w:t>
            </w:r>
            <w:r>
              <w:rPr>
                <w:spacing w:val="-2"/>
                <w:sz w:val="16"/>
                <w:u w:val="single"/>
              </w:rPr>
              <w:t>limited</w:t>
            </w:r>
          </w:p>
        </w:tc>
      </w:tr>
      <w:tr w:rsidR="004D40D2" w14:paraId="56DAAF6B" w14:textId="77777777">
        <w:trPr>
          <w:trHeight w:val="698"/>
        </w:trPr>
        <w:tc>
          <w:tcPr>
            <w:tcW w:w="646" w:type="dxa"/>
          </w:tcPr>
          <w:p w14:paraId="66C2F92C" w14:textId="77777777" w:rsidR="004D40D2" w:rsidRDefault="00B911D1">
            <w:pPr>
              <w:pStyle w:val="TableParagraph"/>
              <w:spacing w:before="116"/>
              <w:ind w:left="50"/>
              <w:rPr>
                <w:sz w:val="20"/>
              </w:rPr>
            </w:pPr>
            <w:r>
              <w:rPr>
                <w:spacing w:val="-5"/>
                <w:sz w:val="20"/>
                <w:u w:val="single"/>
              </w:rPr>
              <w:t>19D</w:t>
            </w:r>
          </w:p>
        </w:tc>
        <w:tc>
          <w:tcPr>
            <w:tcW w:w="3940" w:type="dxa"/>
          </w:tcPr>
          <w:p w14:paraId="60DE004C" w14:textId="77777777" w:rsidR="004D40D2" w:rsidRDefault="00B911D1">
            <w:pPr>
              <w:pStyle w:val="TableParagraph"/>
              <w:spacing w:line="350" w:lineRule="exact"/>
              <w:ind w:left="229" w:right="604"/>
              <w:rPr>
                <w:sz w:val="20"/>
              </w:rPr>
            </w:pPr>
            <w:r>
              <w:rPr>
                <w:sz w:val="20"/>
                <w:u w:val="single"/>
              </w:rPr>
              <w:t>The</w:t>
            </w:r>
            <w:r>
              <w:rPr>
                <w:spacing w:val="-10"/>
                <w:sz w:val="20"/>
                <w:u w:val="single"/>
              </w:rPr>
              <w:t xml:space="preserve"> </w:t>
            </w:r>
            <w:proofErr w:type="gramStart"/>
            <w:r>
              <w:rPr>
                <w:i/>
                <w:sz w:val="20"/>
                <w:u w:val="single"/>
              </w:rPr>
              <w:t>Principal's</w:t>
            </w:r>
            <w:proofErr w:type="gramEnd"/>
            <w:r>
              <w:rPr>
                <w:i/>
                <w:spacing w:val="-6"/>
                <w:sz w:val="20"/>
                <w:u w:val="single"/>
              </w:rPr>
              <w:t xml:space="preserve"> </w:t>
            </w:r>
            <w:r>
              <w:rPr>
                <w:sz w:val="20"/>
                <w:u w:val="single"/>
              </w:rPr>
              <w:t>liability</w:t>
            </w:r>
            <w:r>
              <w:rPr>
                <w:spacing w:val="-9"/>
                <w:sz w:val="20"/>
                <w:u w:val="single"/>
              </w:rPr>
              <w:t xml:space="preserve"> </w:t>
            </w:r>
            <w:r>
              <w:rPr>
                <w:sz w:val="20"/>
                <w:u w:val="single"/>
              </w:rPr>
              <w:t>is</w:t>
            </w:r>
            <w:r>
              <w:rPr>
                <w:spacing w:val="-9"/>
                <w:sz w:val="20"/>
                <w:u w:val="single"/>
              </w:rPr>
              <w:t xml:space="preserve"> </w:t>
            </w:r>
            <w:r>
              <w:rPr>
                <w:sz w:val="20"/>
                <w:u w:val="single"/>
              </w:rPr>
              <w:t>limited</w:t>
            </w:r>
            <w:r>
              <w:rPr>
                <w:spacing w:val="-8"/>
                <w:sz w:val="20"/>
                <w:u w:val="single"/>
              </w:rPr>
              <w:t xml:space="preserve"> </w:t>
            </w:r>
            <w:r>
              <w:rPr>
                <w:sz w:val="20"/>
                <w:u w:val="single"/>
              </w:rPr>
              <w:t>to</w:t>
            </w:r>
            <w:r>
              <w:rPr>
                <w:sz w:val="20"/>
              </w:rPr>
              <w:t xml:space="preserve"> </w:t>
            </w:r>
            <w:r>
              <w:rPr>
                <w:sz w:val="20"/>
                <w:u w:val="single"/>
              </w:rPr>
              <w:t>(clauses 1 and 15A)</w:t>
            </w:r>
          </w:p>
        </w:tc>
        <w:tc>
          <w:tcPr>
            <w:tcW w:w="4862" w:type="dxa"/>
          </w:tcPr>
          <w:p w14:paraId="3FBE525B" w14:textId="77777777" w:rsidR="004D40D2" w:rsidRDefault="004D40D2">
            <w:pPr>
              <w:pStyle w:val="TableParagraph"/>
              <w:rPr>
                <w:sz w:val="20"/>
              </w:rPr>
            </w:pPr>
          </w:p>
          <w:p w14:paraId="036A325F" w14:textId="77777777" w:rsidR="004D40D2" w:rsidRDefault="004D40D2">
            <w:pPr>
              <w:pStyle w:val="TableParagraph"/>
              <w:spacing w:before="95"/>
              <w:rPr>
                <w:sz w:val="20"/>
              </w:rPr>
            </w:pPr>
          </w:p>
          <w:p w14:paraId="1C1B1AAA" w14:textId="77777777" w:rsidR="004D40D2" w:rsidRDefault="00B911D1">
            <w:pPr>
              <w:pStyle w:val="TableParagraph"/>
              <w:spacing w:line="20" w:lineRule="exact"/>
              <w:rPr>
                <w:sz w:val="2"/>
              </w:rPr>
            </w:pPr>
            <w:r>
              <w:rPr>
                <w:noProof/>
                <w:sz w:val="2"/>
              </w:rPr>
              <mc:AlternateContent>
                <mc:Choice Requires="wpg">
                  <w:drawing>
                    <wp:inline distT="0" distB="0" distL="0" distR="0" wp14:anchorId="09B7557C" wp14:editId="59571E35">
                      <wp:extent cx="354330" cy="9525"/>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330" cy="9525"/>
                                <a:chOff x="0" y="0"/>
                                <a:chExt cx="354330" cy="9525"/>
                              </a:xfrm>
                            </wpg:grpSpPr>
                            <wps:wsp>
                              <wps:cNvPr id="34" name="Graphic 34"/>
                              <wps:cNvSpPr/>
                              <wps:spPr>
                                <a:xfrm>
                                  <a:off x="0" y="0"/>
                                  <a:ext cx="354330" cy="9525"/>
                                </a:xfrm>
                                <a:custGeom>
                                  <a:avLst/>
                                  <a:gdLst/>
                                  <a:ahLst/>
                                  <a:cxnLst/>
                                  <a:rect l="l" t="t" r="r" b="b"/>
                                  <a:pathLst>
                                    <a:path w="354330" h="9525">
                                      <a:moveTo>
                                        <a:pt x="353872" y="0"/>
                                      </a:moveTo>
                                      <a:lnTo>
                                        <a:pt x="0" y="0"/>
                                      </a:lnTo>
                                      <a:lnTo>
                                        <a:pt x="0" y="9144"/>
                                      </a:lnTo>
                                      <a:lnTo>
                                        <a:pt x="353872" y="9144"/>
                                      </a:lnTo>
                                      <a:lnTo>
                                        <a:pt x="3538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E9AC62E" id="Group 33" o:spid="_x0000_s1026" style="width:27.9pt;height:.75pt;mso-position-horizontal-relative:char;mso-position-vertical-relative:line" coordsize="3543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">
                      <v:shape id="Graphic 34" o:spid="_x0000_s1027" style="position:absolute;width:354330;height:9525;visibility:visible;mso-wrap-style:square;v-text-anchor:top" coordsize="3543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" path="m353872,l,,,9144r353872,l353872,xe" fillcolor="black" stroked="f">
                        <v:path arrowok="t"/>
                      </v:shape>
                      <w10:anchorlock/>
                    </v:group>
                  </w:pict>
                </mc:Fallback>
              </mc:AlternateContent>
            </w:r>
          </w:p>
        </w:tc>
      </w:tr>
      <w:tr w:rsidR="004D40D2" w14:paraId="5FC1E357" w14:textId="77777777">
        <w:trPr>
          <w:trHeight w:val="488"/>
        </w:trPr>
        <w:tc>
          <w:tcPr>
            <w:tcW w:w="646" w:type="dxa"/>
          </w:tcPr>
          <w:p w14:paraId="1E887689" w14:textId="77777777" w:rsidR="004D40D2" w:rsidRDefault="004D40D2">
            <w:pPr>
              <w:pStyle w:val="TableParagraph"/>
              <w:rPr>
                <w:rFonts w:ascii="Times New Roman"/>
                <w:sz w:val="18"/>
              </w:rPr>
            </w:pPr>
          </w:p>
        </w:tc>
        <w:tc>
          <w:tcPr>
            <w:tcW w:w="3940" w:type="dxa"/>
          </w:tcPr>
          <w:p w14:paraId="7438375D" w14:textId="77777777" w:rsidR="004D40D2" w:rsidRDefault="004D40D2">
            <w:pPr>
              <w:pStyle w:val="TableParagraph"/>
              <w:rPr>
                <w:rFonts w:ascii="Times New Roman"/>
                <w:sz w:val="18"/>
              </w:rPr>
            </w:pPr>
          </w:p>
        </w:tc>
        <w:tc>
          <w:tcPr>
            <w:tcW w:w="4862" w:type="dxa"/>
          </w:tcPr>
          <w:p w14:paraId="2BB0E392" w14:textId="77777777" w:rsidR="004D40D2" w:rsidRDefault="00B911D1">
            <w:pPr>
              <w:pStyle w:val="TableParagraph"/>
              <w:spacing w:line="180" w:lineRule="exact"/>
              <w:rPr>
                <w:sz w:val="16"/>
              </w:rPr>
            </w:pPr>
            <w:r>
              <w:rPr>
                <w:sz w:val="16"/>
                <w:u w:val="single"/>
              </w:rPr>
              <w:t>If</w:t>
            </w:r>
            <w:r>
              <w:rPr>
                <w:spacing w:val="12"/>
                <w:sz w:val="16"/>
                <w:u w:val="single"/>
              </w:rPr>
              <w:t xml:space="preserve"> </w:t>
            </w:r>
            <w:r>
              <w:rPr>
                <w:sz w:val="16"/>
                <w:u w:val="single"/>
              </w:rPr>
              <w:t>nothing</w:t>
            </w:r>
            <w:r>
              <w:rPr>
                <w:spacing w:val="10"/>
                <w:sz w:val="16"/>
                <w:u w:val="single"/>
              </w:rPr>
              <w:t xml:space="preserve"> </w:t>
            </w:r>
            <w:proofErr w:type="gramStart"/>
            <w:r>
              <w:rPr>
                <w:sz w:val="16"/>
                <w:u w:val="single"/>
              </w:rPr>
              <w:t>stated</w:t>
            </w:r>
            <w:proofErr w:type="gramEnd"/>
            <w:r>
              <w:rPr>
                <w:sz w:val="16"/>
                <w:u w:val="single"/>
              </w:rPr>
              <w:t>,</w:t>
            </w:r>
            <w:r>
              <w:rPr>
                <w:spacing w:val="14"/>
                <w:sz w:val="16"/>
                <w:u w:val="single"/>
              </w:rPr>
              <w:t xml:space="preserve"> </w:t>
            </w:r>
            <w:r>
              <w:rPr>
                <w:sz w:val="16"/>
                <w:u w:val="single"/>
              </w:rPr>
              <w:t>the</w:t>
            </w:r>
            <w:r>
              <w:rPr>
                <w:spacing w:val="12"/>
                <w:sz w:val="16"/>
                <w:u w:val="single"/>
              </w:rPr>
              <w:t xml:space="preserve"> </w:t>
            </w:r>
            <w:proofErr w:type="gramStart"/>
            <w:r>
              <w:rPr>
                <w:i/>
                <w:sz w:val="16"/>
                <w:u w:val="single"/>
              </w:rPr>
              <w:t>Principal's</w:t>
            </w:r>
            <w:proofErr w:type="gramEnd"/>
            <w:r>
              <w:rPr>
                <w:i/>
                <w:spacing w:val="16"/>
                <w:sz w:val="16"/>
                <w:u w:val="single"/>
              </w:rPr>
              <w:t xml:space="preserve"> </w:t>
            </w:r>
            <w:r>
              <w:rPr>
                <w:sz w:val="16"/>
                <w:u w:val="single"/>
              </w:rPr>
              <w:t>liability</w:t>
            </w:r>
            <w:r>
              <w:rPr>
                <w:spacing w:val="15"/>
                <w:sz w:val="16"/>
                <w:u w:val="single"/>
              </w:rPr>
              <w:t xml:space="preserve"> </w:t>
            </w:r>
            <w:r>
              <w:rPr>
                <w:sz w:val="16"/>
                <w:u w:val="single"/>
              </w:rPr>
              <w:t>is</w:t>
            </w:r>
            <w:r>
              <w:rPr>
                <w:spacing w:val="12"/>
                <w:sz w:val="16"/>
                <w:u w:val="single"/>
              </w:rPr>
              <w:t xml:space="preserve"> </w:t>
            </w:r>
            <w:r>
              <w:rPr>
                <w:sz w:val="16"/>
                <w:u w:val="single"/>
              </w:rPr>
              <w:t>limited</w:t>
            </w:r>
            <w:r>
              <w:rPr>
                <w:spacing w:val="13"/>
                <w:sz w:val="16"/>
                <w:u w:val="single"/>
              </w:rPr>
              <w:t xml:space="preserve"> </w:t>
            </w:r>
            <w:r>
              <w:rPr>
                <w:sz w:val="16"/>
                <w:u w:val="single"/>
              </w:rPr>
              <w:t>to</w:t>
            </w:r>
            <w:r>
              <w:rPr>
                <w:spacing w:val="13"/>
                <w:sz w:val="16"/>
                <w:u w:val="single"/>
              </w:rPr>
              <w:t xml:space="preserve"> </w:t>
            </w:r>
            <w:r>
              <w:rPr>
                <w:sz w:val="16"/>
                <w:u w:val="single"/>
              </w:rPr>
              <w:t>the</w:t>
            </w:r>
            <w:r>
              <w:rPr>
                <w:spacing w:val="15"/>
                <w:sz w:val="16"/>
                <w:u w:val="single"/>
              </w:rPr>
              <w:t xml:space="preserve"> </w:t>
            </w:r>
            <w:r>
              <w:rPr>
                <w:sz w:val="16"/>
                <w:u w:val="single"/>
              </w:rPr>
              <w:t>amount</w:t>
            </w:r>
            <w:r>
              <w:rPr>
                <w:spacing w:val="15"/>
                <w:sz w:val="16"/>
                <w:u w:val="single"/>
              </w:rPr>
              <w:t xml:space="preserve"> </w:t>
            </w:r>
            <w:r>
              <w:rPr>
                <w:spacing w:val="-5"/>
                <w:sz w:val="16"/>
                <w:u w:val="single"/>
              </w:rPr>
              <w:t>of</w:t>
            </w:r>
          </w:p>
          <w:p w14:paraId="3C172A63" w14:textId="77777777" w:rsidR="004D40D2" w:rsidRDefault="00B911D1">
            <w:pPr>
              <w:pStyle w:val="TableParagraph"/>
              <w:spacing w:before="1"/>
              <w:rPr>
                <w:i/>
                <w:sz w:val="16"/>
              </w:rPr>
            </w:pPr>
            <w:r>
              <w:rPr>
                <w:i/>
                <w:sz w:val="16"/>
                <w:u w:val="single"/>
              </w:rPr>
              <w:t>contract</w:t>
            </w:r>
            <w:r>
              <w:rPr>
                <w:i/>
                <w:spacing w:val="-5"/>
                <w:sz w:val="16"/>
                <w:u w:val="single"/>
              </w:rPr>
              <w:t xml:space="preserve"> </w:t>
            </w:r>
            <w:r>
              <w:rPr>
                <w:i/>
                <w:sz w:val="16"/>
                <w:u w:val="single"/>
              </w:rPr>
              <w:t>sum</w:t>
            </w:r>
            <w:r>
              <w:rPr>
                <w:i/>
                <w:spacing w:val="-4"/>
                <w:sz w:val="16"/>
                <w:u w:val="single"/>
              </w:rPr>
              <w:t xml:space="preserve"> </w:t>
            </w:r>
            <w:r>
              <w:rPr>
                <w:sz w:val="16"/>
                <w:u w:val="single"/>
              </w:rPr>
              <w:t>as</w:t>
            </w:r>
            <w:r>
              <w:rPr>
                <w:spacing w:val="-4"/>
                <w:sz w:val="16"/>
                <w:u w:val="single"/>
              </w:rPr>
              <w:t xml:space="preserve"> </w:t>
            </w:r>
            <w:r>
              <w:rPr>
                <w:sz w:val="16"/>
                <w:u w:val="single"/>
              </w:rPr>
              <w:t>adjusted</w:t>
            </w:r>
            <w:r>
              <w:rPr>
                <w:spacing w:val="-4"/>
                <w:sz w:val="16"/>
                <w:u w:val="single"/>
              </w:rPr>
              <w:t xml:space="preserve"> </w:t>
            </w:r>
            <w:r>
              <w:rPr>
                <w:sz w:val="16"/>
                <w:u w:val="single"/>
              </w:rPr>
              <w:t>pursuant</w:t>
            </w:r>
            <w:r>
              <w:rPr>
                <w:spacing w:val="-4"/>
                <w:sz w:val="16"/>
                <w:u w:val="single"/>
              </w:rPr>
              <w:t xml:space="preserve"> </w:t>
            </w:r>
            <w:r>
              <w:rPr>
                <w:sz w:val="16"/>
                <w:u w:val="single"/>
              </w:rPr>
              <w:t>to</w:t>
            </w:r>
            <w:r>
              <w:rPr>
                <w:spacing w:val="-6"/>
                <w:sz w:val="16"/>
                <w:u w:val="single"/>
              </w:rPr>
              <w:t xml:space="preserve"> </w:t>
            </w:r>
            <w:r>
              <w:rPr>
                <w:sz w:val="16"/>
                <w:u w:val="single"/>
              </w:rPr>
              <w:t>the</w:t>
            </w:r>
            <w:r>
              <w:rPr>
                <w:spacing w:val="-1"/>
                <w:sz w:val="16"/>
                <w:u w:val="single"/>
              </w:rPr>
              <w:t xml:space="preserve"> </w:t>
            </w:r>
            <w:r>
              <w:rPr>
                <w:i/>
                <w:spacing w:val="-2"/>
                <w:sz w:val="16"/>
                <w:u w:val="single"/>
              </w:rPr>
              <w:t>Contract.</w:t>
            </w:r>
          </w:p>
        </w:tc>
      </w:tr>
      <w:tr w:rsidR="004D40D2" w14:paraId="0467B62A" w14:textId="77777777">
        <w:trPr>
          <w:trHeight w:val="820"/>
        </w:trPr>
        <w:tc>
          <w:tcPr>
            <w:tcW w:w="646" w:type="dxa"/>
          </w:tcPr>
          <w:p w14:paraId="2C3B7678" w14:textId="77777777" w:rsidR="004D40D2" w:rsidRDefault="00B911D1">
            <w:pPr>
              <w:pStyle w:val="TableParagraph"/>
              <w:spacing w:before="116"/>
              <w:ind w:left="50"/>
              <w:rPr>
                <w:sz w:val="20"/>
              </w:rPr>
            </w:pPr>
            <w:r>
              <w:rPr>
                <w:spacing w:val="-5"/>
                <w:sz w:val="20"/>
              </w:rPr>
              <w:t>20</w:t>
            </w:r>
          </w:p>
        </w:tc>
        <w:tc>
          <w:tcPr>
            <w:tcW w:w="3940" w:type="dxa"/>
          </w:tcPr>
          <w:p w14:paraId="003CA8B9" w14:textId="77777777" w:rsidR="004D40D2" w:rsidRDefault="00B911D1">
            <w:pPr>
              <w:pStyle w:val="TableParagraph"/>
              <w:spacing w:before="116"/>
              <w:ind w:left="229"/>
              <w:rPr>
                <w:i/>
                <w:sz w:val="20"/>
              </w:rPr>
            </w:pPr>
            <w:r>
              <w:rPr>
                <w:sz w:val="20"/>
              </w:rPr>
              <w:t>Insurance</w:t>
            </w:r>
            <w:r>
              <w:rPr>
                <w:spacing w:val="-6"/>
                <w:sz w:val="20"/>
              </w:rPr>
              <w:t xml:space="preserve"> </w:t>
            </w:r>
            <w:r>
              <w:rPr>
                <w:sz w:val="20"/>
              </w:rPr>
              <w:t>of</w:t>
            </w:r>
            <w:r>
              <w:rPr>
                <w:spacing w:val="-5"/>
                <w:sz w:val="20"/>
              </w:rPr>
              <w:t xml:space="preserve"> </w:t>
            </w:r>
            <w:r>
              <w:rPr>
                <w:i/>
                <w:sz w:val="20"/>
              </w:rPr>
              <w:t>the</w:t>
            </w:r>
            <w:r>
              <w:rPr>
                <w:i/>
                <w:spacing w:val="-5"/>
                <w:sz w:val="20"/>
              </w:rPr>
              <w:t xml:space="preserve"> </w:t>
            </w:r>
            <w:r>
              <w:rPr>
                <w:i/>
                <w:spacing w:val="-4"/>
                <w:sz w:val="20"/>
              </w:rPr>
              <w:t>Works</w:t>
            </w:r>
          </w:p>
          <w:p w14:paraId="32216D7E" w14:textId="77777777" w:rsidR="004D40D2" w:rsidRDefault="00B911D1">
            <w:pPr>
              <w:pStyle w:val="TableParagraph"/>
              <w:spacing w:before="120"/>
              <w:ind w:left="229"/>
              <w:rPr>
                <w:sz w:val="20"/>
              </w:rPr>
            </w:pPr>
            <w:r>
              <w:rPr>
                <w:sz w:val="20"/>
              </w:rPr>
              <w:t>(clause</w:t>
            </w:r>
            <w:r>
              <w:rPr>
                <w:spacing w:val="-10"/>
                <w:sz w:val="20"/>
              </w:rPr>
              <w:t xml:space="preserve"> </w:t>
            </w:r>
            <w:r>
              <w:rPr>
                <w:spacing w:val="-5"/>
                <w:sz w:val="20"/>
              </w:rPr>
              <w:t>16)</w:t>
            </w:r>
          </w:p>
        </w:tc>
        <w:tc>
          <w:tcPr>
            <w:tcW w:w="4862" w:type="dxa"/>
          </w:tcPr>
          <w:p w14:paraId="47723BAA" w14:textId="77777777" w:rsidR="004D40D2" w:rsidRDefault="004D40D2">
            <w:pPr>
              <w:pStyle w:val="TableParagraph"/>
              <w:rPr>
                <w:rFonts w:ascii="Times New Roman"/>
                <w:sz w:val="18"/>
              </w:rPr>
            </w:pPr>
          </w:p>
        </w:tc>
      </w:tr>
      <w:tr w:rsidR="004D40D2" w14:paraId="4F02162E" w14:textId="77777777">
        <w:trPr>
          <w:trHeight w:val="654"/>
        </w:trPr>
        <w:tc>
          <w:tcPr>
            <w:tcW w:w="646" w:type="dxa"/>
          </w:tcPr>
          <w:p w14:paraId="19C40EBA" w14:textId="77777777" w:rsidR="004D40D2" w:rsidRDefault="004D40D2">
            <w:pPr>
              <w:pStyle w:val="TableParagraph"/>
              <w:rPr>
                <w:rFonts w:ascii="Times New Roman"/>
                <w:sz w:val="18"/>
              </w:rPr>
            </w:pPr>
          </w:p>
        </w:tc>
        <w:tc>
          <w:tcPr>
            <w:tcW w:w="3940" w:type="dxa"/>
          </w:tcPr>
          <w:p w14:paraId="1175A228" w14:textId="77777777" w:rsidR="004D40D2" w:rsidRDefault="00B911D1">
            <w:pPr>
              <w:pStyle w:val="TableParagraph"/>
              <w:tabs>
                <w:tab w:val="left" w:pos="690"/>
              </w:tabs>
              <w:spacing w:before="116"/>
              <w:ind w:left="229"/>
              <w:rPr>
                <w:sz w:val="20"/>
              </w:rPr>
            </w:pPr>
            <w:r>
              <w:rPr>
                <w:spacing w:val="-5"/>
                <w:sz w:val="20"/>
              </w:rPr>
              <w:t>(a)</w:t>
            </w:r>
            <w:r>
              <w:rPr>
                <w:sz w:val="20"/>
              </w:rPr>
              <w:tab/>
              <w:t>Alternative</w:t>
            </w:r>
            <w:r>
              <w:rPr>
                <w:spacing w:val="-12"/>
                <w:sz w:val="20"/>
              </w:rPr>
              <w:t xml:space="preserve"> </w:t>
            </w:r>
            <w:r>
              <w:rPr>
                <w:spacing w:val="-2"/>
                <w:sz w:val="20"/>
              </w:rPr>
              <w:t>applying</w:t>
            </w:r>
          </w:p>
        </w:tc>
        <w:tc>
          <w:tcPr>
            <w:tcW w:w="4862" w:type="dxa"/>
          </w:tcPr>
          <w:p w14:paraId="68DA8EED" w14:textId="77777777" w:rsidR="004D40D2" w:rsidRDefault="00B911D1">
            <w:pPr>
              <w:pStyle w:val="TableParagraph"/>
              <w:spacing w:before="116"/>
              <w:rPr>
                <w:sz w:val="20"/>
              </w:rPr>
            </w:pPr>
            <w:r>
              <w:rPr>
                <w:sz w:val="20"/>
              </w:rPr>
              <w:t>Alternative</w:t>
            </w:r>
            <w:r>
              <w:rPr>
                <w:spacing w:val="-12"/>
                <w:sz w:val="20"/>
              </w:rPr>
              <w:t xml:space="preserve"> </w:t>
            </w:r>
            <w:r>
              <w:rPr>
                <w:spacing w:val="-10"/>
                <w:sz w:val="20"/>
              </w:rPr>
              <w:t>1</w:t>
            </w:r>
          </w:p>
          <w:p w14:paraId="23AA155B" w14:textId="77777777" w:rsidR="004D40D2" w:rsidRDefault="00B911D1">
            <w:pPr>
              <w:pStyle w:val="TableParagraph"/>
              <w:spacing w:before="2"/>
              <w:rPr>
                <w:sz w:val="16"/>
              </w:rPr>
            </w:pPr>
            <w:r>
              <w:rPr>
                <w:sz w:val="16"/>
              </w:rPr>
              <w:t>If</w:t>
            </w:r>
            <w:r>
              <w:rPr>
                <w:spacing w:val="-4"/>
                <w:sz w:val="16"/>
              </w:rPr>
              <w:t xml:space="preserve"> </w:t>
            </w:r>
            <w:r>
              <w:rPr>
                <w:sz w:val="16"/>
              </w:rPr>
              <w:t>nothing</w:t>
            </w:r>
            <w:r>
              <w:rPr>
                <w:spacing w:val="-8"/>
                <w:sz w:val="16"/>
              </w:rPr>
              <w:t xml:space="preserve"> </w:t>
            </w:r>
            <w:proofErr w:type="gramStart"/>
            <w:r>
              <w:rPr>
                <w:sz w:val="16"/>
              </w:rPr>
              <w:t>stated</w:t>
            </w:r>
            <w:proofErr w:type="gramEnd"/>
            <w:r>
              <w:rPr>
                <w:sz w:val="16"/>
              </w:rPr>
              <w:t>,</w:t>
            </w:r>
            <w:r>
              <w:rPr>
                <w:spacing w:val="-6"/>
                <w:sz w:val="16"/>
              </w:rPr>
              <w:t xml:space="preserve"> </w:t>
            </w:r>
            <w:r>
              <w:rPr>
                <w:sz w:val="16"/>
              </w:rPr>
              <w:t>Alternative</w:t>
            </w:r>
            <w:r>
              <w:rPr>
                <w:spacing w:val="-4"/>
                <w:sz w:val="16"/>
              </w:rPr>
              <w:t xml:space="preserve"> </w:t>
            </w:r>
            <w:r>
              <w:rPr>
                <w:sz w:val="16"/>
              </w:rPr>
              <w:t>1</w:t>
            </w:r>
            <w:r>
              <w:rPr>
                <w:spacing w:val="-3"/>
                <w:sz w:val="16"/>
              </w:rPr>
              <w:t xml:space="preserve"> </w:t>
            </w:r>
            <w:r>
              <w:rPr>
                <w:spacing w:val="-2"/>
                <w:sz w:val="16"/>
              </w:rPr>
              <w:t>applies</w:t>
            </w:r>
          </w:p>
        </w:tc>
      </w:tr>
      <w:tr w:rsidR="004D40D2" w14:paraId="101F9A78" w14:textId="77777777">
        <w:trPr>
          <w:trHeight w:val="468"/>
        </w:trPr>
        <w:tc>
          <w:tcPr>
            <w:tcW w:w="646" w:type="dxa"/>
          </w:tcPr>
          <w:p w14:paraId="1E19BF8D" w14:textId="77777777" w:rsidR="004D40D2" w:rsidRDefault="004D40D2">
            <w:pPr>
              <w:pStyle w:val="TableParagraph"/>
              <w:rPr>
                <w:rFonts w:ascii="Times New Roman"/>
                <w:sz w:val="18"/>
              </w:rPr>
            </w:pPr>
          </w:p>
        </w:tc>
        <w:tc>
          <w:tcPr>
            <w:tcW w:w="3940" w:type="dxa"/>
          </w:tcPr>
          <w:p w14:paraId="5CD639B8" w14:textId="77777777" w:rsidR="004D40D2" w:rsidRDefault="00B911D1">
            <w:pPr>
              <w:pStyle w:val="TableParagraph"/>
              <w:spacing w:before="114"/>
              <w:ind w:left="229"/>
              <w:rPr>
                <w:sz w:val="20"/>
              </w:rPr>
            </w:pPr>
            <w:r>
              <w:rPr>
                <w:sz w:val="20"/>
              </w:rPr>
              <w:t>If</w:t>
            </w:r>
            <w:r>
              <w:rPr>
                <w:spacing w:val="-7"/>
                <w:sz w:val="20"/>
              </w:rPr>
              <w:t xml:space="preserve"> </w:t>
            </w:r>
            <w:r>
              <w:rPr>
                <w:sz w:val="20"/>
              </w:rPr>
              <w:t>Alternative</w:t>
            </w:r>
            <w:r>
              <w:rPr>
                <w:spacing w:val="-5"/>
                <w:sz w:val="20"/>
              </w:rPr>
              <w:t xml:space="preserve"> </w:t>
            </w:r>
            <w:r>
              <w:rPr>
                <w:sz w:val="20"/>
              </w:rPr>
              <w:t>1</w:t>
            </w:r>
            <w:r>
              <w:rPr>
                <w:spacing w:val="-7"/>
                <w:sz w:val="20"/>
              </w:rPr>
              <w:t xml:space="preserve"> </w:t>
            </w:r>
            <w:r>
              <w:rPr>
                <w:spacing w:val="-2"/>
                <w:sz w:val="20"/>
              </w:rPr>
              <w:t>applies</w:t>
            </w:r>
          </w:p>
        </w:tc>
        <w:tc>
          <w:tcPr>
            <w:tcW w:w="4862" w:type="dxa"/>
          </w:tcPr>
          <w:p w14:paraId="21713C36" w14:textId="77777777" w:rsidR="004D40D2" w:rsidRDefault="004D40D2">
            <w:pPr>
              <w:pStyle w:val="TableParagraph"/>
              <w:rPr>
                <w:rFonts w:ascii="Times New Roman"/>
                <w:sz w:val="18"/>
              </w:rPr>
            </w:pPr>
          </w:p>
        </w:tc>
      </w:tr>
      <w:tr w:rsidR="004D40D2" w14:paraId="7111866C" w14:textId="77777777">
        <w:trPr>
          <w:trHeight w:val="1520"/>
        </w:trPr>
        <w:tc>
          <w:tcPr>
            <w:tcW w:w="646" w:type="dxa"/>
          </w:tcPr>
          <w:p w14:paraId="27759F93" w14:textId="77777777" w:rsidR="004D40D2" w:rsidRDefault="004D40D2">
            <w:pPr>
              <w:pStyle w:val="TableParagraph"/>
              <w:rPr>
                <w:rFonts w:ascii="Times New Roman"/>
                <w:sz w:val="18"/>
              </w:rPr>
            </w:pPr>
          </w:p>
        </w:tc>
        <w:tc>
          <w:tcPr>
            <w:tcW w:w="3940" w:type="dxa"/>
          </w:tcPr>
          <w:p w14:paraId="667783CC" w14:textId="77777777" w:rsidR="004D40D2" w:rsidRDefault="00B911D1">
            <w:pPr>
              <w:pStyle w:val="TableParagraph"/>
              <w:tabs>
                <w:tab w:val="left" w:pos="690"/>
              </w:tabs>
              <w:spacing w:before="116"/>
              <w:ind w:left="690" w:right="782" w:hanging="461"/>
              <w:rPr>
                <w:sz w:val="20"/>
              </w:rPr>
            </w:pPr>
            <w:r>
              <w:rPr>
                <w:spacing w:val="-4"/>
                <w:sz w:val="20"/>
              </w:rPr>
              <w:t>(b)</w:t>
            </w:r>
            <w:r>
              <w:rPr>
                <w:sz w:val="20"/>
              </w:rPr>
              <w:tab/>
              <w:t>Provision</w:t>
            </w:r>
            <w:r>
              <w:rPr>
                <w:spacing w:val="-14"/>
                <w:sz w:val="20"/>
              </w:rPr>
              <w:t xml:space="preserve"> </w:t>
            </w:r>
            <w:r>
              <w:rPr>
                <w:sz w:val="20"/>
              </w:rPr>
              <w:t>for</w:t>
            </w:r>
            <w:r>
              <w:rPr>
                <w:spacing w:val="-13"/>
                <w:sz w:val="20"/>
              </w:rPr>
              <w:t xml:space="preserve"> </w:t>
            </w:r>
            <w:r>
              <w:rPr>
                <w:sz w:val="20"/>
              </w:rPr>
              <w:t>demolition</w:t>
            </w:r>
            <w:r>
              <w:rPr>
                <w:spacing w:val="-14"/>
                <w:sz w:val="20"/>
              </w:rPr>
              <w:t xml:space="preserve"> </w:t>
            </w:r>
            <w:r>
              <w:rPr>
                <w:sz w:val="20"/>
              </w:rPr>
              <w:t>and removal of debris</w:t>
            </w:r>
          </w:p>
        </w:tc>
        <w:tc>
          <w:tcPr>
            <w:tcW w:w="4862" w:type="dxa"/>
          </w:tcPr>
          <w:p w14:paraId="12080832" w14:textId="77777777" w:rsidR="004D40D2" w:rsidRDefault="004D40D2">
            <w:pPr>
              <w:pStyle w:val="TableParagraph"/>
              <w:rPr>
                <w:sz w:val="20"/>
              </w:rPr>
            </w:pPr>
          </w:p>
          <w:p w14:paraId="592F2CE5" w14:textId="77777777" w:rsidR="004D40D2" w:rsidRDefault="004D40D2">
            <w:pPr>
              <w:pStyle w:val="TableParagraph"/>
              <w:spacing w:before="7"/>
              <w:rPr>
                <w:sz w:val="20"/>
              </w:rPr>
            </w:pPr>
          </w:p>
          <w:p w14:paraId="01DA3904" w14:textId="77777777" w:rsidR="004D40D2" w:rsidRDefault="00B911D1">
            <w:pPr>
              <w:pStyle w:val="TableParagraph"/>
              <w:ind w:left="555"/>
              <w:rPr>
                <w:sz w:val="20"/>
              </w:rPr>
            </w:pPr>
            <w:r>
              <w:rPr>
                <w:spacing w:val="-10"/>
                <w:sz w:val="20"/>
              </w:rPr>
              <w:t>$</w:t>
            </w:r>
          </w:p>
          <w:p w14:paraId="2BCA108B" w14:textId="77777777" w:rsidR="004D40D2" w:rsidRDefault="00B911D1">
            <w:pPr>
              <w:pStyle w:val="TableParagraph"/>
              <w:spacing w:before="120"/>
              <w:rPr>
                <w:sz w:val="20"/>
              </w:rPr>
            </w:pPr>
            <w:r>
              <w:rPr>
                <w:spacing w:val="-5"/>
                <w:sz w:val="20"/>
              </w:rPr>
              <w:t>OR</w:t>
            </w:r>
          </w:p>
          <w:p w14:paraId="01E95FEC" w14:textId="77777777" w:rsidR="004D40D2" w:rsidRDefault="00B911D1">
            <w:pPr>
              <w:pStyle w:val="TableParagraph"/>
              <w:spacing w:before="121"/>
              <w:rPr>
                <w:i/>
                <w:sz w:val="20"/>
              </w:rPr>
            </w:pPr>
            <w:r>
              <w:rPr>
                <w:sz w:val="20"/>
              </w:rPr>
              <w:t>10%</w:t>
            </w:r>
            <w:r>
              <w:rPr>
                <w:spacing w:val="-6"/>
                <w:sz w:val="20"/>
              </w:rPr>
              <w:t xml:space="preserve"> </w:t>
            </w:r>
            <w:r>
              <w:rPr>
                <w:sz w:val="20"/>
              </w:rPr>
              <w:t>of</w:t>
            </w:r>
            <w:r>
              <w:rPr>
                <w:spacing w:val="-4"/>
                <w:sz w:val="20"/>
              </w:rPr>
              <w:t xml:space="preserve"> </w:t>
            </w:r>
            <w:r>
              <w:rPr>
                <w:sz w:val="20"/>
              </w:rPr>
              <w:t>the</w:t>
            </w:r>
            <w:r>
              <w:rPr>
                <w:spacing w:val="-3"/>
                <w:sz w:val="20"/>
              </w:rPr>
              <w:t xml:space="preserve"> </w:t>
            </w:r>
            <w:r>
              <w:rPr>
                <w:i/>
                <w:sz w:val="20"/>
              </w:rPr>
              <w:t>contract</w:t>
            </w:r>
            <w:r>
              <w:rPr>
                <w:i/>
                <w:spacing w:val="-6"/>
                <w:sz w:val="20"/>
              </w:rPr>
              <w:t xml:space="preserve"> </w:t>
            </w:r>
            <w:r>
              <w:rPr>
                <w:i/>
                <w:spacing w:val="-5"/>
                <w:sz w:val="20"/>
              </w:rPr>
              <w:t>sum</w:t>
            </w:r>
          </w:p>
        </w:tc>
      </w:tr>
      <w:tr w:rsidR="004D40D2" w14:paraId="1D2CA337" w14:textId="77777777">
        <w:trPr>
          <w:trHeight w:val="409"/>
        </w:trPr>
        <w:tc>
          <w:tcPr>
            <w:tcW w:w="646" w:type="dxa"/>
          </w:tcPr>
          <w:p w14:paraId="485EC516" w14:textId="77777777" w:rsidR="004D40D2" w:rsidRDefault="004D40D2">
            <w:pPr>
              <w:pStyle w:val="TableParagraph"/>
              <w:rPr>
                <w:rFonts w:ascii="Times New Roman"/>
                <w:sz w:val="18"/>
              </w:rPr>
            </w:pPr>
          </w:p>
        </w:tc>
        <w:tc>
          <w:tcPr>
            <w:tcW w:w="3940" w:type="dxa"/>
          </w:tcPr>
          <w:p w14:paraId="76BBC477" w14:textId="77777777" w:rsidR="004D40D2" w:rsidRDefault="00B911D1">
            <w:pPr>
              <w:pStyle w:val="TableParagraph"/>
              <w:tabs>
                <w:tab w:val="left" w:pos="690"/>
              </w:tabs>
              <w:spacing w:before="115"/>
              <w:ind w:left="229"/>
              <w:rPr>
                <w:sz w:val="20"/>
              </w:rPr>
            </w:pPr>
            <w:r>
              <w:rPr>
                <w:spacing w:val="-5"/>
                <w:sz w:val="20"/>
              </w:rPr>
              <w:t>(c)</w:t>
            </w:r>
            <w:r>
              <w:rPr>
                <w:sz w:val="20"/>
              </w:rPr>
              <w:tab/>
              <w:t>Provision</w:t>
            </w:r>
            <w:r>
              <w:rPr>
                <w:spacing w:val="-10"/>
                <w:sz w:val="20"/>
              </w:rPr>
              <w:t xml:space="preserve"> </w:t>
            </w:r>
            <w:r>
              <w:rPr>
                <w:sz w:val="20"/>
              </w:rPr>
              <w:t>for</w:t>
            </w:r>
            <w:r>
              <w:rPr>
                <w:spacing w:val="-10"/>
                <w:sz w:val="20"/>
              </w:rPr>
              <w:t xml:space="preserve"> </w:t>
            </w:r>
            <w:r>
              <w:rPr>
                <w:sz w:val="20"/>
              </w:rPr>
              <w:t>consultants'</w:t>
            </w:r>
            <w:r>
              <w:rPr>
                <w:spacing w:val="-10"/>
                <w:sz w:val="20"/>
              </w:rPr>
              <w:t xml:space="preserve"> </w:t>
            </w:r>
            <w:r>
              <w:rPr>
                <w:spacing w:val="-4"/>
                <w:sz w:val="20"/>
              </w:rPr>
              <w:t>fees</w:t>
            </w:r>
          </w:p>
        </w:tc>
        <w:tc>
          <w:tcPr>
            <w:tcW w:w="4862" w:type="dxa"/>
          </w:tcPr>
          <w:p w14:paraId="1C6D0384" w14:textId="77777777" w:rsidR="004D40D2" w:rsidRDefault="004D40D2">
            <w:pPr>
              <w:pStyle w:val="TableParagraph"/>
              <w:rPr>
                <w:rFonts w:ascii="Times New Roman"/>
                <w:sz w:val="18"/>
              </w:rPr>
            </w:pPr>
          </w:p>
        </w:tc>
      </w:tr>
      <w:tr w:rsidR="004D40D2" w14:paraId="2977B776" w14:textId="77777777">
        <w:trPr>
          <w:trHeight w:val="1110"/>
        </w:trPr>
        <w:tc>
          <w:tcPr>
            <w:tcW w:w="646" w:type="dxa"/>
          </w:tcPr>
          <w:p w14:paraId="547E3AAA" w14:textId="77777777" w:rsidR="004D40D2" w:rsidRDefault="004D40D2">
            <w:pPr>
              <w:pStyle w:val="TableParagraph"/>
              <w:rPr>
                <w:rFonts w:ascii="Times New Roman"/>
                <w:sz w:val="18"/>
              </w:rPr>
            </w:pPr>
          </w:p>
        </w:tc>
        <w:tc>
          <w:tcPr>
            <w:tcW w:w="3940" w:type="dxa"/>
          </w:tcPr>
          <w:p w14:paraId="099D62C1" w14:textId="77777777" w:rsidR="004D40D2" w:rsidRDefault="004D40D2">
            <w:pPr>
              <w:pStyle w:val="TableParagraph"/>
              <w:rPr>
                <w:rFonts w:ascii="Times New Roman"/>
                <w:sz w:val="18"/>
              </w:rPr>
            </w:pPr>
          </w:p>
        </w:tc>
        <w:tc>
          <w:tcPr>
            <w:tcW w:w="4862" w:type="dxa"/>
          </w:tcPr>
          <w:p w14:paraId="75E2352A" w14:textId="77777777" w:rsidR="004D40D2" w:rsidRDefault="00B911D1">
            <w:pPr>
              <w:pStyle w:val="TableParagraph"/>
              <w:spacing w:before="56"/>
              <w:ind w:left="555"/>
              <w:rPr>
                <w:sz w:val="20"/>
              </w:rPr>
            </w:pPr>
            <w:r>
              <w:rPr>
                <w:spacing w:val="-10"/>
                <w:sz w:val="20"/>
              </w:rPr>
              <w:t>$</w:t>
            </w:r>
          </w:p>
          <w:p w14:paraId="021E8F29" w14:textId="77777777" w:rsidR="004D40D2" w:rsidRDefault="00B911D1">
            <w:pPr>
              <w:pStyle w:val="TableParagraph"/>
              <w:spacing w:before="121"/>
              <w:rPr>
                <w:sz w:val="20"/>
              </w:rPr>
            </w:pPr>
            <w:r>
              <w:rPr>
                <w:spacing w:val="-5"/>
                <w:sz w:val="20"/>
              </w:rPr>
              <w:t>OR</w:t>
            </w:r>
          </w:p>
          <w:p w14:paraId="6966D7F5" w14:textId="77777777" w:rsidR="004D40D2" w:rsidRDefault="00B911D1">
            <w:pPr>
              <w:pStyle w:val="TableParagraph"/>
              <w:spacing w:before="120"/>
              <w:rPr>
                <w:i/>
                <w:sz w:val="20"/>
              </w:rPr>
            </w:pPr>
            <w:r>
              <w:rPr>
                <w:sz w:val="20"/>
              </w:rPr>
              <w:t>10%</w:t>
            </w:r>
            <w:r>
              <w:rPr>
                <w:spacing w:val="-6"/>
                <w:sz w:val="20"/>
              </w:rPr>
              <w:t xml:space="preserve"> </w:t>
            </w:r>
            <w:r>
              <w:rPr>
                <w:sz w:val="20"/>
              </w:rPr>
              <w:t>of</w:t>
            </w:r>
            <w:r>
              <w:rPr>
                <w:spacing w:val="-4"/>
                <w:sz w:val="20"/>
              </w:rPr>
              <w:t xml:space="preserve"> </w:t>
            </w:r>
            <w:r>
              <w:rPr>
                <w:sz w:val="20"/>
              </w:rPr>
              <w:t>the</w:t>
            </w:r>
            <w:r>
              <w:rPr>
                <w:spacing w:val="-3"/>
                <w:sz w:val="20"/>
              </w:rPr>
              <w:t xml:space="preserve"> </w:t>
            </w:r>
            <w:r>
              <w:rPr>
                <w:i/>
                <w:sz w:val="20"/>
              </w:rPr>
              <w:t>contract</w:t>
            </w:r>
            <w:r>
              <w:rPr>
                <w:i/>
                <w:spacing w:val="-6"/>
                <w:sz w:val="20"/>
              </w:rPr>
              <w:t xml:space="preserve"> </w:t>
            </w:r>
            <w:r>
              <w:rPr>
                <w:i/>
                <w:spacing w:val="-5"/>
                <w:sz w:val="20"/>
              </w:rPr>
              <w:t>sum</w:t>
            </w:r>
          </w:p>
        </w:tc>
      </w:tr>
      <w:tr w:rsidR="004D40D2" w14:paraId="4014F66E" w14:textId="77777777">
        <w:trPr>
          <w:trHeight w:val="699"/>
        </w:trPr>
        <w:tc>
          <w:tcPr>
            <w:tcW w:w="646" w:type="dxa"/>
          </w:tcPr>
          <w:p w14:paraId="70C5F218" w14:textId="77777777" w:rsidR="004D40D2" w:rsidRDefault="004D40D2">
            <w:pPr>
              <w:pStyle w:val="TableParagraph"/>
              <w:rPr>
                <w:rFonts w:ascii="Times New Roman"/>
                <w:sz w:val="18"/>
              </w:rPr>
            </w:pPr>
          </w:p>
        </w:tc>
        <w:tc>
          <w:tcPr>
            <w:tcW w:w="3940" w:type="dxa"/>
          </w:tcPr>
          <w:p w14:paraId="74E586D0" w14:textId="77777777" w:rsidR="004D40D2" w:rsidRDefault="00B911D1">
            <w:pPr>
              <w:pStyle w:val="TableParagraph"/>
              <w:tabs>
                <w:tab w:val="left" w:pos="690"/>
              </w:tabs>
              <w:spacing w:before="115"/>
              <w:ind w:left="690" w:right="604" w:hanging="461"/>
              <w:rPr>
                <w:i/>
                <w:sz w:val="20"/>
              </w:rPr>
            </w:pPr>
            <w:r>
              <w:rPr>
                <w:spacing w:val="-4"/>
                <w:sz w:val="20"/>
              </w:rPr>
              <w:t>(d)</w:t>
            </w:r>
            <w:r>
              <w:rPr>
                <w:sz w:val="20"/>
              </w:rPr>
              <w:tab/>
              <w:t>Value</w:t>
            </w:r>
            <w:r>
              <w:rPr>
                <w:spacing w:val="-9"/>
                <w:sz w:val="20"/>
              </w:rPr>
              <w:t xml:space="preserve"> </w:t>
            </w:r>
            <w:r>
              <w:rPr>
                <w:sz w:val="20"/>
              </w:rPr>
              <w:t>of</w:t>
            </w:r>
            <w:r>
              <w:rPr>
                <w:spacing w:val="-10"/>
                <w:sz w:val="20"/>
              </w:rPr>
              <w:t xml:space="preserve"> </w:t>
            </w:r>
            <w:r>
              <w:rPr>
                <w:sz w:val="20"/>
              </w:rPr>
              <w:t>materials</w:t>
            </w:r>
            <w:r>
              <w:rPr>
                <w:spacing w:val="-7"/>
                <w:sz w:val="20"/>
              </w:rPr>
              <w:t xml:space="preserve"> </w:t>
            </w:r>
            <w:r>
              <w:rPr>
                <w:sz w:val="20"/>
              </w:rPr>
              <w:t>or</w:t>
            </w:r>
            <w:r>
              <w:rPr>
                <w:spacing w:val="-10"/>
                <w:sz w:val="20"/>
              </w:rPr>
              <w:t xml:space="preserve"> </w:t>
            </w:r>
            <w:r>
              <w:rPr>
                <w:sz w:val="20"/>
              </w:rPr>
              <w:t>things</w:t>
            </w:r>
            <w:r>
              <w:rPr>
                <w:spacing w:val="-6"/>
                <w:sz w:val="20"/>
              </w:rPr>
              <w:t xml:space="preserve"> </w:t>
            </w:r>
            <w:r>
              <w:rPr>
                <w:sz w:val="20"/>
              </w:rPr>
              <w:t xml:space="preserve">to be supplied by the </w:t>
            </w:r>
            <w:proofErr w:type="gramStart"/>
            <w:r>
              <w:rPr>
                <w:i/>
                <w:sz w:val="20"/>
              </w:rPr>
              <w:t>Principal</w:t>
            </w:r>
            <w:proofErr w:type="gramEnd"/>
          </w:p>
        </w:tc>
        <w:tc>
          <w:tcPr>
            <w:tcW w:w="4862" w:type="dxa"/>
          </w:tcPr>
          <w:p w14:paraId="2471E2C2" w14:textId="77777777" w:rsidR="004D40D2" w:rsidRDefault="00B911D1">
            <w:pPr>
              <w:pStyle w:val="TableParagraph"/>
              <w:spacing w:before="118"/>
              <w:rPr>
                <w:sz w:val="20"/>
              </w:rPr>
            </w:pPr>
            <w:r>
              <w:rPr>
                <w:spacing w:val="-5"/>
                <w:sz w:val="20"/>
              </w:rPr>
              <w:t>Nil</w:t>
            </w:r>
          </w:p>
        </w:tc>
      </w:tr>
      <w:tr w:rsidR="004D40D2" w14:paraId="038254F9" w14:textId="77777777">
        <w:trPr>
          <w:trHeight w:val="1496"/>
        </w:trPr>
        <w:tc>
          <w:tcPr>
            <w:tcW w:w="646" w:type="dxa"/>
          </w:tcPr>
          <w:p w14:paraId="7F3EBE83" w14:textId="77777777" w:rsidR="004D40D2" w:rsidRDefault="004D40D2">
            <w:pPr>
              <w:pStyle w:val="TableParagraph"/>
              <w:rPr>
                <w:rFonts w:ascii="Times New Roman"/>
                <w:sz w:val="18"/>
              </w:rPr>
            </w:pPr>
          </w:p>
        </w:tc>
        <w:tc>
          <w:tcPr>
            <w:tcW w:w="3940" w:type="dxa"/>
          </w:tcPr>
          <w:p w14:paraId="251F9EA7" w14:textId="77777777" w:rsidR="004D40D2" w:rsidRDefault="00B911D1">
            <w:pPr>
              <w:pStyle w:val="TableParagraph"/>
              <w:tabs>
                <w:tab w:val="left" w:pos="690"/>
              </w:tabs>
              <w:spacing w:before="116"/>
              <w:ind w:left="690" w:right="1416" w:hanging="461"/>
              <w:rPr>
                <w:sz w:val="20"/>
              </w:rPr>
            </w:pPr>
            <w:r>
              <w:rPr>
                <w:spacing w:val="-4"/>
                <w:sz w:val="20"/>
              </w:rPr>
              <w:t>(e)</w:t>
            </w:r>
            <w:r>
              <w:rPr>
                <w:sz w:val="20"/>
              </w:rPr>
              <w:tab/>
              <w:t>Additional</w:t>
            </w:r>
            <w:r>
              <w:rPr>
                <w:spacing w:val="-14"/>
                <w:sz w:val="20"/>
              </w:rPr>
              <w:t xml:space="preserve"> </w:t>
            </w:r>
            <w:r>
              <w:rPr>
                <w:sz w:val="20"/>
              </w:rPr>
              <w:t>amount</w:t>
            </w:r>
            <w:r>
              <w:rPr>
                <w:spacing w:val="-14"/>
                <w:sz w:val="20"/>
              </w:rPr>
              <w:t xml:space="preserve"> </w:t>
            </w:r>
            <w:r>
              <w:rPr>
                <w:sz w:val="20"/>
              </w:rPr>
              <w:t xml:space="preserve">or </w:t>
            </w:r>
            <w:r>
              <w:rPr>
                <w:spacing w:val="-2"/>
                <w:sz w:val="20"/>
              </w:rPr>
              <w:t>percentage</w:t>
            </w:r>
          </w:p>
        </w:tc>
        <w:tc>
          <w:tcPr>
            <w:tcW w:w="4862" w:type="dxa"/>
          </w:tcPr>
          <w:p w14:paraId="49163845" w14:textId="77777777" w:rsidR="004D40D2" w:rsidRDefault="004D40D2">
            <w:pPr>
              <w:pStyle w:val="TableParagraph"/>
              <w:rPr>
                <w:sz w:val="20"/>
              </w:rPr>
            </w:pPr>
          </w:p>
          <w:p w14:paraId="74799378" w14:textId="77777777" w:rsidR="004D40D2" w:rsidRDefault="004D40D2">
            <w:pPr>
              <w:pStyle w:val="TableParagraph"/>
              <w:spacing w:before="7"/>
              <w:rPr>
                <w:sz w:val="20"/>
              </w:rPr>
            </w:pPr>
          </w:p>
          <w:p w14:paraId="771B4BB7" w14:textId="77777777" w:rsidR="004D40D2" w:rsidRDefault="00B911D1">
            <w:pPr>
              <w:pStyle w:val="TableParagraph"/>
              <w:ind w:left="555"/>
              <w:rPr>
                <w:sz w:val="20"/>
              </w:rPr>
            </w:pPr>
            <w:r>
              <w:rPr>
                <w:spacing w:val="-10"/>
                <w:sz w:val="20"/>
              </w:rPr>
              <w:t>$</w:t>
            </w:r>
          </w:p>
          <w:p w14:paraId="6D34A5B0" w14:textId="77777777" w:rsidR="004D40D2" w:rsidRDefault="00B911D1">
            <w:pPr>
              <w:pStyle w:val="TableParagraph"/>
              <w:spacing w:before="120"/>
              <w:rPr>
                <w:sz w:val="20"/>
              </w:rPr>
            </w:pPr>
            <w:r>
              <w:rPr>
                <w:spacing w:val="-5"/>
                <w:sz w:val="20"/>
              </w:rPr>
              <w:t>OR</w:t>
            </w:r>
          </w:p>
          <w:p w14:paraId="17C534AB" w14:textId="77777777" w:rsidR="004D40D2" w:rsidRDefault="00B911D1">
            <w:pPr>
              <w:pStyle w:val="TableParagraph"/>
              <w:spacing w:before="121"/>
              <w:rPr>
                <w:sz w:val="20"/>
              </w:rPr>
            </w:pPr>
            <w:r>
              <w:rPr>
                <w:sz w:val="20"/>
              </w:rPr>
              <w:t>10%</w:t>
            </w:r>
            <w:r>
              <w:rPr>
                <w:spacing w:val="-5"/>
                <w:sz w:val="20"/>
              </w:rPr>
              <w:t xml:space="preserve"> </w:t>
            </w:r>
            <w:r>
              <w:rPr>
                <w:sz w:val="20"/>
              </w:rPr>
              <w:t>of</w:t>
            </w:r>
            <w:r>
              <w:rPr>
                <w:spacing w:val="-4"/>
                <w:sz w:val="20"/>
              </w:rPr>
              <w:t xml:space="preserve"> </w:t>
            </w:r>
            <w:r>
              <w:rPr>
                <w:sz w:val="20"/>
              </w:rPr>
              <w:t>the</w:t>
            </w:r>
            <w:r>
              <w:rPr>
                <w:spacing w:val="-3"/>
                <w:sz w:val="20"/>
              </w:rPr>
              <w:t xml:space="preserve"> </w:t>
            </w:r>
            <w:r>
              <w:rPr>
                <w:sz w:val="20"/>
              </w:rPr>
              <w:t>total</w:t>
            </w:r>
            <w:r>
              <w:rPr>
                <w:spacing w:val="-4"/>
                <w:sz w:val="20"/>
              </w:rPr>
              <w:t xml:space="preserve"> </w:t>
            </w:r>
            <w:r>
              <w:rPr>
                <w:sz w:val="20"/>
              </w:rPr>
              <w:t>of</w:t>
            </w:r>
            <w:r>
              <w:rPr>
                <w:spacing w:val="-5"/>
                <w:sz w:val="20"/>
              </w:rPr>
              <w:t xml:space="preserve"> </w:t>
            </w:r>
            <w:r>
              <w:rPr>
                <w:sz w:val="20"/>
              </w:rPr>
              <w:t>paragraphs</w:t>
            </w:r>
            <w:r>
              <w:rPr>
                <w:spacing w:val="-4"/>
                <w:sz w:val="20"/>
              </w:rPr>
              <w:t xml:space="preserve"> </w:t>
            </w:r>
            <w:r>
              <w:rPr>
                <w:sz w:val="20"/>
              </w:rPr>
              <w:t>(a)</w:t>
            </w:r>
            <w:r>
              <w:rPr>
                <w:spacing w:val="-5"/>
                <w:sz w:val="20"/>
              </w:rPr>
              <w:t xml:space="preserve"> </w:t>
            </w:r>
            <w:r>
              <w:rPr>
                <w:sz w:val="20"/>
              </w:rPr>
              <w:t>to</w:t>
            </w:r>
            <w:r>
              <w:rPr>
                <w:spacing w:val="-5"/>
                <w:sz w:val="20"/>
              </w:rPr>
              <w:t xml:space="preserve"> </w:t>
            </w:r>
            <w:r>
              <w:rPr>
                <w:sz w:val="20"/>
              </w:rPr>
              <w:t>(d)</w:t>
            </w:r>
            <w:r>
              <w:rPr>
                <w:spacing w:val="-2"/>
                <w:sz w:val="20"/>
              </w:rPr>
              <w:t xml:space="preserve"> </w:t>
            </w:r>
            <w:r>
              <w:rPr>
                <w:sz w:val="20"/>
              </w:rPr>
              <w:t>in</w:t>
            </w:r>
            <w:r>
              <w:rPr>
                <w:spacing w:val="-5"/>
                <w:sz w:val="20"/>
              </w:rPr>
              <w:t xml:space="preserve"> </w:t>
            </w:r>
            <w:r>
              <w:rPr>
                <w:sz w:val="20"/>
              </w:rPr>
              <w:t>clause</w:t>
            </w:r>
            <w:r>
              <w:rPr>
                <w:spacing w:val="-3"/>
                <w:sz w:val="20"/>
              </w:rPr>
              <w:t xml:space="preserve"> </w:t>
            </w:r>
            <w:r>
              <w:rPr>
                <w:spacing w:val="-5"/>
                <w:sz w:val="20"/>
              </w:rPr>
              <w:t>16</w:t>
            </w:r>
          </w:p>
        </w:tc>
      </w:tr>
      <w:tr w:rsidR="004D40D2" w14:paraId="3D523CF9" w14:textId="77777777">
        <w:trPr>
          <w:trHeight w:val="736"/>
        </w:trPr>
        <w:tc>
          <w:tcPr>
            <w:tcW w:w="646" w:type="dxa"/>
          </w:tcPr>
          <w:p w14:paraId="3A02878F" w14:textId="77777777" w:rsidR="004D40D2" w:rsidRDefault="00B911D1">
            <w:pPr>
              <w:pStyle w:val="TableParagraph"/>
              <w:spacing w:before="94"/>
              <w:ind w:left="50"/>
              <w:rPr>
                <w:sz w:val="20"/>
              </w:rPr>
            </w:pPr>
            <w:r>
              <w:rPr>
                <w:spacing w:val="-5"/>
                <w:sz w:val="20"/>
              </w:rPr>
              <w:t>21</w:t>
            </w:r>
          </w:p>
        </w:tc>
        <w:tc>
          <w:tcPr>
            <w:tcW w:w="3940" w:type="dxa"/>
          </w:tcPr>
          <w:p w14:paraId="0E174E25" w14:textId="77777777" w:rsidR="004D40D2" w:rsidRDefault="00B911D1">
            <w:pPr>
              <w:pStyle w:val="TableParagraph"/>
              <w:spacing w:before="91"/>
              <w:ind w:left="229"/>
              <w:rPr>
                <w:sz w:val="20"/>
              </w:rPr>
            </w:pPr>
            <w:r>
              <w:rPr>
                <w:sz w:val="20"/>
              </w:rPr>
              <w:t>Public</w:t>
            </w:r>
            <w:r>
              <w:rPr>
                <w:spacing w:val="-8"/>
                <w:sz w:val="20"/>
              </w:rPr>
              <w:t xml:space="preserve"> </w:t>
            </w:r>
            <w:r>
              <w:rPr>
                <w:sz w:val="20"/>
              </w:rPr>
              <w:t>liability</w:t>
            </w:r>
            <w:r>
              <w:rPr>
                <w:spacing w:val="-10"/>
                <w:sz w:val="20"/>
              </w:rPr>
              <w:t xml:space="preserve"> </w:t>
            </w:r>
            <w:r>
              <w:rPr>
                <w:spacing w:val="-2"/>
                <w:sz w:val="20"/>
              </w:rPr>
              <w:t>insurance</w:t>
            </w:r>
          </w:p>
          <w:p w14:paraId="2F1DA913" w14:textId="77777777" w:rsidR="004D40D2" w:rsidRDefault="00B911D1">
            <w:pPr>
              <w:pStyle w:val="TableParagraph"/>
              <w:spacing w:before="121"/>
              <w:ind w:left="229"/>
              <w:rPr>
                <w:sz w:val="20"/>
              </w:rPr>
            </w:pPr>
            <w:r>
              <w:rPr>
                <w:sz w:val="20"/>
              </w:rPr>
              <w:t>(clause</w:t>
            </w:r>
            <w:r>
              <w:rPr>
                <w:spacing w:val="-10"/>
                <w:sz w:val="20"/>
              </w:rPr>
              <w:t xml:space="preserve"> </w:t>
            </w:r>
            <w:r>
              <w:rPr>
                <w:spacing w:val="-5"/>
                <w:sz w:val="20"/>
              </w:rPr>
              <w:t>17)</w:t>
            </w:r>
          </w:p>
        </w:tc>
        <w:tc>
          <w:tcPr>
            <w:tcW w:w="4862" w:type="dxa"/>
          </w:tcPr>
          <w:p w14:paraId="1FEC0A42" w14:textId="77777777" w:rsidR="004D40D2" w:rsidRDefault="004D40D2">
            <w:pPr>
              <w:pStyle w:val="TableParagraph"/>
              <w:rPr>
                <w:rFonts w:ascii="Times New Roman"/>
                <w:sz w:val="18"/>
              </w:rPr>
            </w:pPr>
          </w:p>
        </w:tc>
      </w:tr>
      <w:tr w:rsidR="004D40D2" w14:paraId="504A9DFF" w14:textId="77777777">
        <w:trPr>
          <w:trHeight w:val="535"/>
        </w:trPr>
        <w:tc>
          <w:tcPr>
            <w:tcW w:w="646" w:type="dxa"/>
          </w:tcPr>
          <w:p w14:paraId="16FA02BD" w14:textId="77777777" w:rsidR="004D40D2" w:rsidRDefault="004D40D2">
            <w:pPr>
              <w:pStyle w:val="TableParagraph"/>
              <w:rPr>
                <w:rFonts w:ascii="Times New Roman"/>
                <w:sz w:val="18"/>
              </w:rPr>
            </w:pPr>
          </w:p>
        </w:tc>
        <w:tc>
          <w:tcPr>
            <w:tcW w:w="3940" w:type="dxa"/>
          </w:tcPr>
          <w:p w14:paraId="1047BDD1" w14:textId="77777777" w:rsidR="004D40D2" w:rsidRDefault="00B911D1">
            <w:pPr>
              <w:pStyle w:val="TableParagraph"/>
              <w:tabs>
                <w:tab w:val="left" w:pos="687"/>
              </w:tabs>
              <w:spacing w:before="56"/>
              <w:ind w:left="229"/>
              <w:rPr>
                <w:sz w:val="20"/>
              </w:rPr>
            </w:pPr>
            <w:r>
              <w:rPr>
                <w:spacing w:val="-5"/>
                <w:sz w:val="20"/>
              </w:rPr>
              <w:t>(a)</w:t>
            </w:r>
            <w:r>
              <w:rPr>
                <w:sz w:val="20"/>
              </w:rPr>
              <w:tab/>
              <w:t>Alternative</w:t>
            </w:r>
            <w:r>
              <w:rPr>
                <w:spacing w:val="-12"/>
                <w:sz w:val="20"/>
              </w:rPr>
              <w:t xml:space="preserve"> </w:t>
            </w:r>
            <w:r>
              <w:rPr>
                <w:spacing w:val="-2"/>
                <w:sz w:val="20"/>
              </w:rPr>
              <w:t>applying</w:t>
            </w:r>
          </w:p>
        </w:tc>
        <w:tc>
          <w:tcPr>
            <w:tcW w:w="4862" w:type="dxa"/>
          </w:tcPr>
          <w:p w14:paraId="2B49B466" w14:textId="77777777" w:rsidR="004D40D2" w:rsidRDefault="00B911D1">
            <w:pPr>
              <w:pStyle w:val="TableParagraph"/>
              <w:spacing w:before="56"/>
              <w:rPr>
                <w:sz w:val="20"/>
              </w:rPr>
            </w:pPr>
            <w:r>
              <w:rPr>
                <w:sz w:val="20"/>
              </w:rPr>
              <w:t>Alternative</w:t>
            </w:r>
            <w:r>
              <w:rPr>
                <w:spacing w:val="-12"/>
                <w:sz w:val="20"/>
              </w:rPr>
              <w:t xml:space="preserve"> </w:t>
            </w:r>
            <w:r>
              <w:rPr>
                <w:spacing w:val="-10"/>
                <w:sz w:val="20"/>
              </w:rPr>
              <w:t>1</w:t>
            </w:r>
          </w:p>
          <w:p w14:paraId="459A6CBE" w14:textId="77777777" w:rsidR="004D40D2" w:rsidRDefault="00B911D1">
            <w:pPr>
              <w:pStyle w:val="TableParagraph"/>
              <w:spacing w:before="2"/>
              <w:rPr>
                <w:sz w:val="16"/>
              </w:rPr>
            </w:pPr>
            <w:r>
              <w:rPr>
                <w:sz w:val="16"/>
              </w:rPr>
              <w:t>If</w:t>
            </w:r>
            <w:r>
              <w:rPr>
                <w:spacing w:val="-4"/>
                <w:sz w:val="16"/>
              </w:rPr>
              <w:t xml:space="preserve"> </w:t>
            </w:r>
            <w:r>
              <w:rPr>
                <w:sz w:val="16"/>
              </w:rPr>
              <w:t>nothing</w:t>
            </w:r>
            <w:r>
              <w:rPr>
                <w:spacing w:val="-8"/>
                <w:sz w:val="16"/>
              </w:rPr>
              <w:t xml:space="preserve"> </w:t>
            </w:r>
            <w:proofErr w:type="gramStart"/>
            <w:r>
              <w:rPr>
                <w:sz w:val="16"/>
              </w:rPr>
              <w:t>stated</w:t>
            </w:r>
            <w:proofErr w:type="gramEnd"/>
            <w:r>
              <w:rPr>
                <w:sz w:val="16"/>
              </w:rPr>
              <w:t>,</w:t>
            </w:r>
            <w:r>
              <w:rPr>
                <w:spacing w:val="-6"/>
                <w:sz w:val="16"/>
              </w:rPr>
              <w:t xml:space="preserve"> </w:t>
            </w:r>
            <w:r>
              <w:rPr>
                <w:sz w:val="16"/>
              </w:rPr>
              <w:t>Alternative</w:t>
            </w:r>
            <w:r>
              <w:rPr>
                <w:spacing w:val="-5"/>
                <w:sz w:val="16"/>
              </w:rPr>
              <w:t xml:space="preserve"> </w:t>
            </w:r>
            <w:r>
              <w:rPr>
                <w:sz w:val="16"/>
              </w:rPr>
              <w:t>1</w:t>
            </w:r>
            <w:r>
              <w:rPr>
                <w:spacing w:val="-4"/>
                <w:sz w:val="16"/>
              </w:rPr>
              <w:t xml:space="preserve"> </w:t>
            </w:r>
            <w:r>
              <w:rPr>
                <w:spacing w:val="-2"/>
                <w:sz w:val="16"/>
              </w:rPr>
              <w:t>applies</w:t>
            </w:r>
          </w:p>
        </w:tc>
      </w:tr>
      <w:tr w:rsidR="004D40D2" w14:paraId="69B7CCA9" w14:textId="77777777">
        <w:trPr>
          <w:trHeight w:val="408"/>
        </w:trPr>
        <w:tc>
          <w:tcPr>
            <w:tcW w:w="646" w:type="dxa"/>
          </w:tcPr>
          <w:p w14:paraId="599C2BD5" w14:textId="77777777" w:rsidR="004D40D2" w:rsidRDefault="004D40D2">
            <w:pPr>
              <w:pStyle w:val="TableParagraph"/>
              <w:rPr>
                <w:rFonts w:ascii="Times New Roman"/>
                <w:sz w:val="18"/>
              </w:rPr>
            </w:pPr>
          </w:p>
        </w:tc>
        <w:tc>
          <w:tcPr>
            <w:tcW w:w="3940" w:type="dxa"/>
          </w:tcPr>
          <w:p w14:paraId="574A6F4E" w14:textId="77777777" w:rsidR="004D40D2" w:rsidRDefault="00B911D1">
            <w:pPr>
              <w:pStyle w:val="TableParagraph"/>
              <w:spacing w:before="56"/>
              <w:ind w:left="229"/>
              <w:rPr>
                <w:sz w:val="20"/>
              </w:rPr>
            </w:pPr>
            <w:r>
              <w:rPr>
                <w:sz w:val="20"/>
              </w:rPr>
              <w:t>If</w:t>
            </w:r>
            <w:r>
              <w:rPr>
                <w:spacing w:val="-7"/>
                <w:sz w:val="20"/>
              </w:rPr>
              <w:t xml:space="preserve"> </w:t>
            </w:r>
            <w:r>
              <w:rPr>
                <w:sz w:val="20"/>
              </w:rPr>
              <w:t>Alternative</w:t>
            </w:r>
            <w:r>
              <w:rPr>
                <w:spacing w:val="-5"/>
                <w:sz w:val="20"/>
              </w:rPr>
              <w:t xml:space="preserve"> </w:t>
            </w:r>
            <w:r>
              <w:rPr>
                <w:sz w:val="20"/>
              </w:rPr>
              <w:t>1</w:t>
            </w:r>
            <w:r>
              <w:rPr>
                <w:spacing w:val="-7"/>
                <w:sz w:val="20"/>
              </w:rPr>
              <w:t xml:space="preserve"> </w:t>
            </w:r>
            <w:r>
              <w:rPr>
                <w:spacing w:val="-2"/>
                <w:sz w:val="20"/>
              </w:rPr>
              <w:t>applies</w:t>
            </w:r>
          </w:p>
        </w:tc>
        <w:tc>
          <w:tcPr>
            <w:tcW w:w="4862" w:type="dxa"/>
          </w:tcPr>
          <w:p w14:paraId="5D9CF6E0" w14:textId="77777777" w:rsidR="004D40D2" w:rsidRDefault="004D40D2">
            <w:pPr>
              <w:pStyle w:val="TableParagraph"/>
              <w:rPr>
                <w:rFonts w:ascii="Times New Roman"/>
                <w:sz w:val="18"/>
              </w:rPr>
            </w:pPr>
          </w:p>
        </w:tc>
      </w:tr>
      <w:tr w:rsidR="004D40D2" w14:paraId="4D8FF3A8" w14:textId="77777777">
        <w:trPr>
          <w:trHeight w:val="926"/>
        </w:trPr>
        <w:tc>
          <w:tcPr>
            <w:tcW w:w="646" w:type="dxa"/>
          </w:tcPr>
          <w:p w14:paraId="4B334EB4" w14:textId="77777777" w:rsidR="004D40D2" w:rsidRDefault="004D40D2">
            <w:pPr>
              <w:pStyle w:val="TableParagraph"/>
              <w:rPr>
                <w:rFonts w:ascii="Times New Roman"/>
                <w:sz w:val="18"/>
              </w:rPr>
            </w:pPr>
          </w:p>
        </w:tc>
        <w:tc>
          <w:tcPr>
            <w:tcW w:w="3940" w:type="dxa"/>
          </w:tcPr>
          <w:p w14:paraId="0A5F2B08" w14:textId="77777777" w:rsidR="004D40D2" w:rsidRDefault="00B911D1">
            <w:pPr>
              <w:pStyle w:val="TableParagraph"/>
              <w:tabs>
                <w:tab w:val="left" w:pos="687"/>
              </w:tabs>
              <w:spacing w:before="115"/>
              <w:ind w:left="687" w:right="709" w:hanging="459"/>
              <w:rPr>
                <w:sz w:val="20"/>
              </w:rPr>
            </w:pPr>
            <w:r>
              <w:rPr>
                <w:noProof/>
              </w:rPr>
              <mc:AlternateContent>
                <mc:Choice Requires="wpg">
                  <w:drawing>
                    <wp:anchor distT="0" distB="0" distL="0" distR="0" simplePos="0" relativeHeight="15733760" behindDoc="0" locked="0" layoutInCell="1" allowOverlap="1" wp14:anchorId="7E2EBEE0" wp14:editId="625D9F98">
                      <wp:simplePos x="0" y="0"/>
                      <wp:positionH relativeFrom="column">
                        <wp:posOffset>-352780</wp:posOffset>
                      </wp:positionH>
                      <wp:positionV relativeFrom="paragraph">
                        <wp:posOffset>582242</wp:posOffset>
                      </wp:positionV>
                      <wp:extent cx="5796915" cy="63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6915" cy="6350"/>
                                <a:chOff x="0" y="0"/>
                                <a:chExt cx="5796915" cy="6350"/>
                              </a:xfrm>
                            </wpg:grpSpPr>
                            <wps:wsp>
                              <wps:cNvPr id="36" name="Graphic 36"/>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087939" id="Group 35" o:spid="_x0000_s1026" style="position:absolute;margin-left:-27.8pt;margin-top:45.85pt;width:456.45pt;height:.5pt;z-index:15733760;mso-wrap-distance-left:0;mso-wrap-distance-right:0" coordsize="579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">
                      <v:shape id="Graphic 36" o:spid="_x0000_s1027" style="position:absolute;width:57969;height:63;visibility:visible;mso-wrap-style:square;v-text-anchor:top" coordsize="57969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" path="m5796660,l,,,6096r5796660,l5796660,xe" fillcolor="black" stroked="f">
                        <v:path arrowok="t"/>
                      </v:shape>
                    </v:group>
                  </w:pict>
                </mc:Fallback>
              </mc:AlternateContent>
            </w:r>
            <w:r>
              <w:rPr>
                <w:spacing w:val="-4"/>
                <w:sz w:val="20"/>
              </w:rPr>
              <w:t>(b)</w:t>
            </w:r>
            <w:r>
              <w:rPr>
                <w:sz w:val="20"/>
              </w:rPr>
              <w:tab/>
              <w:t>Amount</w:t>
            </w:r>
            <w:r>
              <w:rPr>
                <w:spacing w:val="-14"/>
                <w:sz w:val="20"/>
              </w:rPr>
              <w:t xml:space="preserve"> </w:t>
            </w:r>
            <w:r>
              <w:rPr>
                <w:sz w:val="20"/>
              </w:rPr>
              <w:t>per</w:t>
            </w:r>
            <w:r>
              <w:rPr>
                <w:spacing w:val="-14"/>
                <w:sz w:val="20"/>
              </w:rPr>
              <w:t xml:space="preserve"> </w:t>
            </w:r>
            <w:r>
              <w:rPr>
                <w:sz w:val="20"/>
              </w:rPr>
              <w:t>occurrence</w:t>
            </w:r>
            <w:r>
              <w:rPr>
                <w:spacing w:val="-14"/>
                <w:sz w:val="20"/>
              </w:rPr>
              <w:t xml:space="preserve"> </w:t>
            </w:r>
            <w:r>
              <w:rPr>
                <w:sz w:val="20"/>
              </w:rPr>
              <w:t>shall be not less than</w:t>
            </w:r>
          </w:p>
        </w:tc>
        <w:tc>
          <w:tcPr>
            <w:tcW w:w="4862" w:type="dxa"/>
          </w:tcPr>
          <w:p w14:paraId="00028B01" w14:textId="77777777" w:rsidR="004D40D2" w:rsidRDefault="00B911D1">
            <w:pPr>
              <w:pStyle w:val="TableParagraph"/>
              <w:spacing w:before="115"/>
              <w:rPr>
                <w:sz w:val="20"/>
              </w:rPr>
            </w:pPr>
            <w:r>
              <w:rPr>
                <w:sz w:val="20"/>
              </w:rPr>
              <w:t>Twenty</w:t>
            </w:r>
            <w:r>
              <w:rPr>
                <w:spacing w:val="-8"/>
                <w:sz w:val="20"/>
              </w:rPr>
              <w:t xml:space="preserve"> </w:t>
            </w:r>
            <w:r>
              <w:rPr>
                <w:sz w:val="20"/>
              </w:rPr>
              <w:t>million</w:t>
            </w:r>
            <w:r>
              <w:rPr>
                <w:spacing w:val="-10"/>
                <w:sz w:val="20"/>
              </w:rPr>
              <w:t xml:space="preserve"> </w:t>
            </w:r>
            <w:r>
              <w:rPr>
                <w:spacing w:val="-2"/>
                <w:sz w:val="20"/>
              </w:rPr>
              <w:t>dollars</w:t>
            </w:r>
          </w:p>
          <w:p w14:paraId="7C9B6892" w14:textId="77777777" w:rsidR="004D40D2" w:rsidRDefault="00B911D1">
            <w:pPr>
              <w:pStyle w:val="TableParagraph"/>
              <w:spacing w:before="1"/>
              <w:rPr>
                <w:sz w:val="20"/>
              </w:rPr>
            </w:pPr>
            <w:r>
              <w:rPr>
                <w:spacing w:val="-2"/>
                <w:sz w:val="20"/>
              </w:rPr>
              <w:t>$20,000,000</w:t>
            </w:r>
          </w:p>
          <w:p w14:paraId="7107A69E" w14:textId="77777777" w:rsidR="004D40D2" w:rsidRDefault="00B911D1">
            <w:pPr>
              <w:pStyle w:val="TableParagraph"/>
              <w:spacing w:before="1"/>
              <w:rPr>
                <w:sz w:val="16"/>
              </w:rPr>
            </w:pPr>
            <w:r>
              <w:rPr>
                <w:sz w:val="16"/>
              </w:rPr>
              <w:t>If</w:t>
            </w:r>
            <w:r>
              <w:rPr>
                <w:spacing w:val="-4"/>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then</w:t>
            </w:r>
            <w:r>
              <w:rPr>
                <w:spacing w:val="-5"/>
                <w:sz w:val="16"/>
              </w:rPr>
              <w:t xml:space="preserve"> </w:t>
            </w:r>
            <w:r>
              <w:rPr>
                <w:sz w:val="16"/>
              </w:rPr>
              <w:t>not</w:t>
            </w:r>
            <w:r>
              <w:rPr>
                <w:spacing w:val="-3"/>
                <w:sz w:val="16"/>
              </w:rPr>
              <w:t xml:space="preserve"> </w:t>
            </w:r>
            <w:r>
              <w:rPr>
                <w:sz w:val="16"/>
              </w:rPr>
              <w:t>less</w:t>
            </w:r>
            <w:r>
              <w:rPr>
                <w:spacing w:val="-5"/>
                <w:sz w:val="16"/>
              </w:rPr>
              <w:t xml:space="preserve"> </w:t>
            </w:r>
            <w:r>
              <w:rPr>
                <w:sz w:val="16"/>
              </w:rPr>
              <w:t>than</w:t>
            </w:r>
            <w:r>
              <w:rPr>
                <w:spacing w:val="-4"/>
                <w:sz w:val="16"/>
              </w:rPr>
              <w:t xml:space="preserve"> </w:t>
            </w:r>
            <w:r>
              <w:rPr>
                <w:spacing w:val="-2"/>
                <w:sz w:val="16"/>
              </w:rPr>
              <w:t>$20,000,000</w:t>
            </w:r>
          </w:p>
        </w:tc>
      </w:tr>
    </w:tbl>
    <w:p w14:paraId="26836267" w14:textId="77777777" w:rsidR="004D40D2" w:rsidRDefault="004D40D2">
      <w:pPr>
        <w:rPr>
          <w:sz w:val="16"/>
        </w:rPr>
        <w:sectPr w:rsidR="004D40D2">
          <w:headerReference w:type="default" r:id="rId20"/>
          <w:footerReference w:type="default" r:id="rId21"/>
          <w:pgSz w:w="11910" w:h="16840"/>
          <w:pgMar w:top="1020" w:right="820" w:bottom="1360" w:left="1080" w:header="715" w:footer="1168" w:gutter="0"/>
          <w:cols w:space="720"/>
        </w:sectPr>
      </w:pPr>
    </w:p>
    <w:p w14:paraId="1962D240" w14:textId="77777777" w:rsidR="004D40D2" w:rsidRDefault="004D40D2">
      <w:pPr>
        <w:pStyle w:val="BodyText"/>
        <w:spacing w:before="207"/>
      </w:pPr>
    </w:p>
    <w:p w14:paraId="7F28AA00" w14:textId="77777777" w:rsidR="004D40D2" w:rsidRDefault="004D40D2">
      <w:pPr>
        <w:sectPr w:rsidR="004D40D2">
          <w:headerReference w:type="default" r:id="rId22"/>
          <w:footerReference w:type="default" r:id="rId23"/>
          <w:pgSz w:w="11910" w:h="16840"/>
          <w:pgMar w:top="1020" w:right="820" w:bottom="1480" w:left="1080" w:header="715" w:footer="1291" w:gutter="0"/>
          <w:cols w:space="720"/>
        </w:sectPr>
      </w:pPr>
    </w:p>
    <w:p w14:paraId="560ED083" w14:textId="77777777" w:rsidR="004D40D2" w:rsidRDefault="00B911D1">
      <w:pPr>
        <w:pStyle w:val="BodyText"/>
        <w:tabs>
          <w:tab w:val="left" w:pos="1094"/>
        </w:tabs>
        <w:spacing w:before="93" w:line="367" w:lineRule="auto"/>
        <w:ind w:left="1094" w:right="38" w:hanging="826"/>
      </w:pPr>
      <w:r>
        <w:rPr>
          <w:spacing w:val="-4"/>
          <w:u w:val="single"/>
        </w:rPr>
        <w:t>21A</w:t>
      </w:r>
      <w:r>
        <w:tab/>
      </w:r>
      <w:r>
        <w:rPr>
          <w:u w:val="single"/>
        </w:rPr>
        <w:t>Key</w:t>
      </w:r>
      <w:r>
        <w:rPr>
          <w:spacing w:val="-14"/>
          <w:u w:val="single"/>
        </w:rPr>
        <w:t xml:space="preserve"> </w:t>
      </w:r>
      <w:r>
        <w:rPr>
          <w:u w:val="single"/>
        </w:rPr>
        <w:t>Personnel</w:t>
      </w:r>
      <w:r>
        <w:t xml:space="preserve"> </w:t>
      </w:r>
      <w:r>
        <w:rPr>
          <w:u w:val="single"/>
        </w:rPr>
        <w:t>(Clause 23A)</w:t>
      </w:r>
    </w:p>
    <w:p w14:paraId="11621E04" w14:textId="77777777" w:rsidR="004D40D2" w:rsidRDefault="00B911D1">
      <w:pPr>
        <w:pStyle w:val="BodyText"/>
        <w:tabs>
          <w:tab w:val="left" w:pos="1942"/>
          <w:tab w:val="left" w:pos="3622"/>
        </w:tabs>
        <w:spacing w:before="93"/>
        <w:ind w:left="269"/>
      </w:pPr>
      <w:r>
        <w:br w:type="column"/>
      </w:r>
      <w:r>
        <w:rPr>
          <w:spacing w:val="-4"/>
          <w:u w:val="single"/>
        </w:rPr>
        <w:t>Name</w:t>
      </w:r>
      <w:r>
        <w:tab/>
      </w:r>
      <w:r>
        <w:rPr>
          <w:spacing w:val="-4"/>
          <w:u w:val="single"/>
        </w:rPr>
        <w:t>Role</w:t>
      </w:r>
      <w:r>
        <w:tab/>
      </w:r>
      <w:r>
        <w:rPr>
          <w:spacing w:val="-2"/>
          <w:u w:val="single"/>
        </w:rPr>
        <w:t>Period</w:t>
      </w:r>
    </w:p>
    <w:p w14:paraId="7C262C8E" w14:textId="77777777" w:rsidR="004D40D2" w:rsidRDefault="004D40D2">
      <w:pPr>
        <w:sectPr w:rsidR="004D40D2">
          <w:type w:val="continuous"/>
          <w:pgSz w:w="11910" w:h="16840"/>
          <w:pgMar w:top="1500" w:right="820" w:bottom="280" w:left="1080" w:header="715" w:footer="1291" w:gutter="0"/>
          <w:cols w:num="2" w:space="720" w:equalWidth="0">
            <w:col w:w="2434" w:space="2102"/>
            <w:col w:w="5474"/>
          </w:cols>
        </w:sectPr>
      </w:pPr>
    </w:p>
    <w:p w14:paraId="5F885120" w14:textId="77777777" w:rsidR="004D40D2" w:rsidRDefault="004D40D2">
      <w:pPr>
        <w:pStyle w:val="BodyText"/>
      </w:pPr>
    </w:p>
    <w:p w14:paraId="0B9D171D" w14:textId="77777777" w:rsidR="004D40D2" w:rsidRDefault="004D40D2">
      <w:pPr>
        <w:pStyle w:val="BodyText"/>
      </w:pPr>
    </w:p>
    <w:p w14:paraId="248C68E3" w14:textId="77777777" w:rsidR="004D40D2" w:rsidRDefault="004D40D2">
      <w:pPr>
        <w:pStyle w:val="BodyText"/>
      </w:pPr>
    </w:p>
    <w:p w14:paraId="39A08C87" w14:textId="77777777" w:rsidR="004D40D2" w:rsidRDefault="004D40D2">
      <w:pPr>
        <w:pStyle w:val="BodyText"/>
        <w:spacing w:before="163"/>
      </w:pPr>
    </w:p>
    <w:p w14:paraId="5F3BFC7F" w14:textId="77777777" w:rsidR="004D40D2" w:rsidRDefault="004D40D2">
      <w:pPr>
        <w:sectPr w:rsidR="004D40D2">
          <w:type w:val="continuous"/>
          <w:pgSz w:w="11910" w:h="16840"/>
          <w:pgMar w:top="1500" w:right="820" w:bottom="280" w:left="1080" w:header="715" w:footer="1291" w:gutter="0"/>
          <w:cols w:space="720"/>
        </w:sectPr>
      </w:pPr>
    </w:p>
    <w:p w14:paraId="1B526BBB" w14:textId="77777777" w:rsidR="004D40D2" w:rsidRDefault="00B911D1">
      <w:pPr>
        <w:pStyle w:val="BodyText"/>
        <w:tabs>
          <w:tab w:val="left" w:pos="1094"/>
        </w:tabs>
        <w:spacing w:before="93" w:line="364" w:lineRule="auto"/>
        <w:ind w:left="1094" w:right="38" w:hanging="826"/>
      </w:pPr>
      <w:r>
        <w:rPr>
          <w:spacing w:val="-6"/>
        </w:rPr>
        <w:t>22</w:t>
      </w:r>
      <w:r>
        <w:tab/>
        <w:t>Time</w:t>
      </w:r>
      <w:r>
        <w:rPr>
          <w:spacing w:val="-13"/>
        </w:rPr>
        <w:t xml:space="preserve"> </w:t>
      </w:r>
      <w:r>
        <w:t>for</w:t>
      </w:r>
      <w:r>
        <w:rPr>
          <w:spacing w:val="-14"/>
        </w:rPr>
        <w:t xml:space="preserve"> </w:t>
      </w:r>
      <w:r>
        <w:t>giving</w:t>
      </w:r>
      <w:r>
        <w:rPr>
          <w:spacing w:val="-14"/>
        </w:rPr>
        <w:t xml:space="preserve"> </w:t>
      </w:r>
      <w:r>
        <w:t>possession (subclause 24.1)</w:t>
      </w:r>
    </w:p>
    <w:p w14:paraId="43FBA55F" w14:textId="77777777" w:rsidR="004D40D2" w:rsidRDefault="00B911D1">
      <w:pPr>
        <w:spacing w:before="93"/>
        <w:ind w:left="269" w:right="443"/>
        <w:rPr>
          <w:i/>
          <w:sz w:val="20"/>
        </w:rPr>
      </w:pPr>
      <w:r>
        <w:br w:type="column"/>
      </w:r>
      <w:r>
        <w:rPr>
          <w:sz w:val="20"/>
        </w:rPr>
        <w:t>Within</w:t>
      </w:r>
      <w:r>
        <w:rPr>
          <w:spacing w:val="-6"/>
          <w:sz w:val="20"/>
        </w:rPr>
        <w:t xml:space="preserve"> </w:t>
      </w:r>
      <w:r>
        <w:rPr>
          <w:sz w:val="20"/>
        </w:rPr>
        <w:t>20</w:t>
      </w:r>
      <w:r>
        <w:rPr>
          <w:spacing w:val="-4"/>
          <w:sz w:val="20"/>
        </w:rPr>
        <w:t xml:space="preserve"> </w:t>
      </w:r>
      <w:r>
        <w:rPr>
          <w:i/>
          <w:sz w:val="20"/>
        </w:rPr>
        <w:t>business</w:t>
      </w:r>
      <w:r>
        <w:rPr>
          <w:i/>
          <w:spacing w:val="-5"/>
          <w:sz w:val="20"/>
        </w:rPr>
        <w:t xml:space="preserve"> </w:t>
      </w:r>
      <w:r>
        <w:rPr>
          <w:i/>
          <w:sz w:val="20"/>
        </w:rPr>
        <w:t>days</w:t>
      </w:r>
      <w:r>
        <w:rPr>
          <w:i/>
          <w:spacing w:val="-5"/>
          <w:sz w:val="20"/>
        </w:rPr>
        <w:t xml:space="preserve"> </w:t>
      </w:r>
      <w:r>
        <w:rPr>
          <w:sz w:val="20"/>
        </w:rPr>
        <w:t>after</w:t>
      </w:r>
      <w:r>
        <w:rPr>
          <w:spacing w:val="-6"/>
          <w:sz w:val="20"/>
        </w:rPr>
        <w:t xml:space="preserve"> </w:t>
      </w:r>
      <w:r>
        <w:rPr>
          <w:sz w:val="20"/>
        </w:rPr>
        <w:t>the</w:t>
      </w:r>
      <w:r>
        <w:rPr>
          <w:spacing w:val="-4"/>
          <w:sz w:val="20"/>
        </w:rPr>
        <w:t xml:space="preserve"> </w:t>
      </w:r>
      <w:r>
        <w:rPr>
          <w:i/>
          <w:sz w:val="20"/>
        </w:rPr>
        <w:t>date</w:t>
      </w:r>
      <w:r>
        <w:rPr>
          <w:i/>
          <w:spacing w:val="-5"/>
          <w:sz w:val="20"/>
        </w:rPr>
        <w:t xml:space="preserve"> </w:t>
      </w:r>
      <w:r>
        <w:rPr>
          <w:i/>
          <w:sz w:val="20"/>
        </w:rPr>
        <w:t>of</w:t>
      </w:r>
      <w:r>
        <w:rPr>
          <w:i/>
          <w:spacing w:val="-5"/>
          <w:sz w:val="20"/>
        </w:rPr>
        <w:t xml:space="preserve"> </w:t>
      </w:r>
      <w:r>
        <w:rPr>
          <w:i/>
          <w:sz w:val="20"/>
        </w:rPr>
        <w:t>acceptance of tender</w:t>
      </w:r>
    </w:p>
    <w:p w14:paraId="28040F72" w14:textId="77777777" w:rsidR="004D40D2" w:rsidRDefault="00B911D1">
      <w:pPr>
        <w:spacing w:before="3"/>
        <w:ind w:left="269" w:right="443"/>
        <w:rPr>
          <w:i/>
          <w:sz w:val="16"/>
        </w:rPr>
      </w:pPr>
      <w:r>
        <w:rPr>
          <w:sz w:val="16"/>
        </w:rPr>
        <w:t>If</w:t>
      </w:r>
      <w:r>
        <w:rPr>
          <w:spacing w:val="-2"/>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4"/>
          <w:sz w:val="16"/>
        </w:rPr>
        <w:t xml:space="preserve"> </w:t>
      </w:r>
      <w:r>
        <w:rPr>
          <w:sz w:val="16"/>
        </w:rPr>
        <w:t>within</w:t>
      </w:r>
      <w:r>
        <w:rPr>
          <w:spacing w:val="-5"/>
          <w:sz w:val="16"/>
        </w:rPr>
        <w:t xml:space="preserve"> </w:t>
      </w:r>
      <w:r>
        <w:rPr>
          <w:sz w:val="16"/>
        </w:rPr>
        <w:t>10</w:t>
      </w:r>
      <w:r>
        <w:rPr>
          <w:spacing w:val="-3"/>
          <w:sz w:val="16"/>
        </w:rPr>
        <w:t xml:space="preserve"> </w:t>
      </w:r>
      <w:r>
        <w:rPr>
          <w:i/>
          <w:sz w:val="16"/>
        </w:rPr>
        <w:t>working</w:t>
      </w:r>
      <w:r>
        <w:rPr>
          <w:i/>
          <w:spacing w:val="-6"/>
          <w:sz w:val="16"/>
        </w:rPr>
        <w:t xml:space="preserve"> </w:t>
      </w:r>
      <w:r>
        <w:rPr>
          <w:i/>
          <w:sz w:val="16"/>
        </w:rPr>
        <w:t xml:space="preserve">days </w:t>
      </w:r>
      <w:r>
        <w:rPr>
          <w:sz w:val="16"/>
        </w:rPr>
        <w:t>after</w:t>
      </w:r>
      <w:r>
        <w:rPr>
          <w:spacing w:val="-5"/>
          <w:sz w:val="16"/>
        </w:rPr>
        <w:t xml:space="preserve"> </w:t>
      </w:r>
      <w:r>
        <w:rPr>
          <w:sz w:val="16"/>
        </w:rPr>
        <w:t>the</w:t>
      </w:r>
      <w:r>
        <w:rPr>
          <w:spacing w:val="-2"/>
          <w:sz w:val="16"/>
        </w:rPr>
        <w:t xml:space="preserve"> </w:t>
      </w:r>
      <w:r>
        <w:rPr>
          <w:i/>
          <w:sz w:val="16"/>
        </w:rPr>
        <w:t>date</w:t>
      </w:r>
      <w:r>
        <w:rPr>
          <w:i/>
          <w:spacing w:val="-6"/>
          <w:sz w:val="16"/>
        </w:rPr>
        <w:t xml:space="preserve"> </w:t>
      </w:r>
      <w:r>
        <w:rPr>
          <w:i/>
          <w:sz w:val="16"/>
        </w:rPr>
        <w:t>of acceptance of tender</w:t>
      </w:r>
    </w:p>
    <w:p w14:paraId="3ED14B66" w14:textId="77777777" w:rsidR="004D40D2" w:rsidRDefault="004D40D2">
      <w:pPr>
        <w:rPr>
          <w:sz w:val="16"/>
        </w:rPr>
        <w:sectPr w:rsidR="004D40D2">
          <w:type w:val="continuous"/>
          <w:pgSz w:w="11910" w:h="16840"/>
          <w:pgMar w:top="1500" w:right="820" w:bottom="280" w:left="1080" w:header="715" w:footer="1291" w:gutter="0"/>
          <w:cols w:num="2" w:space="720" w:equalWidth="0">
            <w:col w:w="3500" w:space="1036"/>
            <w:col w:w="5474"/>
          </w:cols>
        </w:sectPr>
      </w:pPr>
    </w:p>
    <w:p w14:paraId="7E4670BA" w14:textId="77777777" w:rsidR="004D40D2" w:rsidRDefault="004D40D2">
      <w:pPr>
        <w:pStyle w:val="BodyText"/>
        <w:spacing w:before="6"/>
        <w:rPr>
          <w:i/>
          <w:sz w:val="12"/>
        </w:rPr>
      </w:pPr>
    </w:p>
    <w:p w14:paraId="6F5F8641" w14:textId="77777777" w:rsidR="004D40D2" w:rsidRDefault="004D40D2">
      <w:pPr>
        <w:rPr>
          <w:sz w:val="12"/>
        </w:rPr>
        <w:sectPr w:rsidR="004D40D2">
          <w:type w:val="continuous"/>
          <w:pgSz w:w="11910" w:h="16840"/>
          <w:pgMar w:top="1500" w:right="820" w:bottom="280" w:left="1080" w:header="715" w:footer="1291" w:gutter="0"/>
          <w:cols w:space="720"/>
        </w:sectPr>
      </w:pPr>
    </w:p>
    <w:p w14:paraId="3EAE6107" w14:textId="77777777" w:rsidR="004D40D2" w:rsidRDefault="00B911D1">
      <w:pPr>
        <w:tabs>
          <w:tab w:val="left" w:pos="1094"/>
        </w:tabs>
        <w:spacing w:before="93" w:line="364" w:lineRule="auto"/>
        <w:ind w:left="1094" w:right="38" w:hanging="826"/>
        <w:rPr>
          <w:sz w:val="20"/>
        </w:rPr>
      </w:pPr>
      <w:r>
        <w:rPr>
          <w:spacing w:val="-4"/>
          <w:sz w:val="20"/>
          <w:u w:val="single"/>
        </w:rPr>
        <w:t>22A</w:t>
      </w:r>
      <w:r>
        <w:rPr>
          <w:sz w:val="20"/>
        </w:rPr>
        <w:tab/>
      </w:r>
      <w:r>
        <w:rPr>
          <w:i/>
          <w:spacing w:val="-2"/>
          <w:sz w:val="20"/>
          <w:u w:val="single"/>
        </w:rPr>
        <w:t>Working</w:t>
      </w:r>
      <w:r>
        <w:rPr>
          <w:i/>
          <w:spacing w:val="-12"/>
          <w:sz w:val="20"/>
          <w:u w:val="single"/>
        </w:rPr>
        <w:t xml:space="preserve"> </w:t>
      </w:r>
      <w:r>
        <w:rPr>
          <w:i/>
          <w:spacing w:val="-2"/>
          <w:sz w:val="20"/>
          <w:u w:val="single"/>
        </w:rPr>
        <w:t>days</w:t>
      </w:r>
      <w:r>
        <w:rPr>
          <w:i/>
          <w:spacing w:val="-11"/>
          <w:sz w:val="20"/>
          <w:u w:val="single"/>
        </w:rPr>
        <w:t xml:space="preserve"> </w:t>
      </w:r>
      <w:r>
        <w:rPr>
          <w:spacing w:val="-2"/>
          <w:sz w:val="20"/>
          <w:u w:val="single"/>
        </w:rPr>
        <w:t>and</w:t>
      </w:r>
      <w:r>
        <w:rPr>
          <w:spacing w:val="-12"/>
          <w:sz w:val="20"/>
          <w:u w:val="single"/>
        </w:rPr>
        <w:t xml:space="preserve"> </w:t>
      </w:r>
      <w:r>
        <w:rPr>
          <w:spacing w:val="-2"/>
          <w:sz w:val="20"/>
          <w:u w:val="single"/>
        </w:rPr>
        <w:t>working</w:t>
      </w:r>
      <w:r>
        <w:rPr>
          <w:spacing w:val="-9"/>
          <w:sz w:val="20"/>
          <w:u w:val="single"/>
        </w:rPr>
        <w:t xml:space="preserve"> </w:t>
      </w:r>
      <w:r>
        <w:rPr>
          <w:spacing w:val="-2"/>
          <w:sz w:val="20"/>
          <w:u w:val="single"/>
        </w:rPr>
        <w:t>hours</w:t>
      </w:r>
      <w:r>
        <w:rPr>
          <w:spacing w:val="-2"/>
          <w:sz w:val="20"/>
        </w:rPr>
        <w:t xml:space="preserve"> </w:t>
      </w:r>
      <w:r>
        <w:rPr>
          <w:sz w:val="20"/>
          <w:u w:val="single"/>
        </w:rPr>
        <w:t>(clause 31)</w:t>
      </w:r>
    </w:p>
    <w:p w14:paraId="42CD154C" w14:textId="77777777" w:rsidR="004D40D2" w:rsidRDefault="00B911D1">
      <w:pPr>
        <w:pStyle w:val="Heading3"/>
        <w:tabs>
          <w:tab w:val="left" w:pos="2779"/>
        </w:tabs>
        <w:spacing w:before="93"/>
        <w:ind w:left="269"/>
      </w:pPr>
      <w:r>
        <w:rPr>
          <w:b w:val="0"/>
        </w:rPr>
        <w:br w:type="column"/>
      </w:r>
      <w:r>
        <w:rPr>
          <w:spacing w:val="-4"/>
          <w:u w:val="single"/>
        </w:rPr>
        <w:t>Working</w:t>
      </w:r>
      <w:r>
        <w:rPr>
          <w:spacing w:val="2"/>
          <w:u w:val="single"/>
        </w:rPr>
        <w:t xml:space="preserve"> </w:t>
      </w:r>
      <w:r>
        <w:rPr>
          <w:spacing w:val="-4"/>
          <w:u w:val="single"/>
        </w:rPr>
        <w:t>days</w:t>
      </w:r>
      <w:r>
        <w:tab/>
      </w:r>
      <w:r>
        <w:rPr>
          <w:spacing w:val="-4"/>
          <w:u w:val="single"/>
        </w:rPr>
        <w:t>Working</w:t>
      </w:r>
      <w:r>
        <w:rPr>
          <w:spacing w:val="2"/>
          <w:u w:val="single"/>
        </w:rPr>
        <w:t xml:space="preserve"> </w:t>
      </w:r>
      <w:r>
        <w:rPr>
          <w:spacing w:val="-4"/>
          <w:u w:val="single"/>
        </w:rPr>
        <w:t>hours</w:t>
      </w:r>
    </w:p>
    <w:p w14:paraId="50B6D096" w14:textId="77777777" w:rsidR="004D40D2" w:rsidRDefault="00B911D1">
      <w:pPr>
        <w:pStyle w:val="BodyText"/>
        <w:tabs>
          <w:tab w:val="left" w:pos="2779"/>
        </w:tabs>
        <w:spacing w:before="121"/>
        <w:ind w:left="269"/>
      </w:pPr>
      <w:r>
        <w:rPr>
          <w:spacing w:val="-2"/>
          <w:u w:val="single"/>
        </w:rPr>
        <w:t>Monday</w:t>
      </w:r>
      <w:r>
        <w:rPr>
          <w:spacing w:val="-8"/>
          <w:u w:val="single"/>
        </w:rPr>
        <w:t xml:space="preserve"> </w:t>
      </w:r>
      <w:r>
        <w:rPr>
          <w:spacing w:val="-2"/>
          <w:u w:val="single"/>
        </w:rPr>
        <w:t>to</w:t>
      </w:r>
      <w:r>
        <w:rPr>
          <w:spacing w:val="-9"/>
          <w:u w:val="single"/>
        </w:rPr>
        <w:t xml:space="preserve"> </w:t>
      </w:r>
      <w:r>
        <w:rPr>
          <w:spacing w:val="-2"/>
          <w:u w:val="single"/>
        </w:rPr>
        <w:t>Friday</w:t>
      </w:r>
      <w:r>
        <w:tab/>
      </w:r>
      <w:r>
        <w:rPr>
          <w:u w:val="single"/>
        </w:rPr>
        <w:t>7am</w:t>
      </w:r>
      <w:r>
        <w:rPr>
          <w:spacing w:val="-11"/>
          <w:u w:val="single"/>
        </w:rPr>
        <w:t xml:space="preserve"> </w:t>
      </w:r>
      <w:r>
        <w:rPr>
          <w:u w:val="single"/>
        </w:rPr>
        <w:t>to</w:t>
      </w:r>
      <w:r>
        <w:rPr>
          <w:spacing w:val="-9"/>
          <w:u w:val="single"/>
        </w:rPr>
        <w:t xml:space="preserve"> </w:t>
      </w:r>
      <w:r>
        <w:rPr>
          <w:spacing w:val="-5"/>
          <w:u w:val="single"/>
        </w:rPr>
        <w:t>6pm</w:t>
      </w:r>
    </w:p>
    <w:p w14:paraId="106CEB61" w14:textId="77777777" w:rsidR="004D40D2" w:rsidRDefault="00B911D1">
      <w:pPr>
        <w:pStyle w:val="BodyText"/>
        <w:tabs>
          <w:tab w:val="left" w:pos="2779"/>
        </w:tabs>
        <w:spacing w:before="120" w:line="367" w:lineRule="auto"/>
        <w:ind w:left="269" w:right="1650"/>
      </w:pPr>
      <w:r>
        <w:rPr>
          <w:spacing w:val="-2"/>
          <w:u w:val="single"/>
        </w:rPr>
        <w:t>Saturday</w:t>
      </w:r>
      <w:r>
        <w:tab/>
      </w:r>
      <w:r>
        <w:rPr>
          <w:u w:val="single"/>
        </w:rPr>
        <w:t>7am</w:t>
      </w:r>
      <w:r>
        <w:rPr>
          <w:spacing w:val="-14"/>
          <w:u w:val="single"/>
        </w:rPr>
        <w:t xml:space="preserve"> </w:t>
      </w:r>
      <w:r>
        <w:rPr>
          <w:u w:val="single"/>
        </w:rPr>
        <w:t>to</w:t>
      </w:r>
      <w:r>
        <w:rPr>
          <w:spacing w:val="-14"/>
          <w:u w:val="single"/>
        </w:rPr>
        <w:t xml:space="preserve"> </w:t>
      </w:r>
      <w:r>
        <w:rPr>
          <w:u w:val="single"/>
        </w:rPr>
        <w:t>4pm</w:t>
      </w:r>
      <w:r>
        <w:t xml:space="preserve"> </w:t>
      </w:r>
      <w:r>
        <w:rPr>
          <w:u w:val="single"/>
        </w:rPr>
        <w:t>but shall not include:</w:t>
      </w:r>
    </w:p>
    <w:p w14:paraId="3D8E9665" w14:textId="77777777" w:rsidR="004D40D2" w:rsidRDefault="00B911D1">
      <w:pPr>
        <w:pStyle w:val="ListParagraph"/>
        <w:numPr>
          <w:ilvl w:val="0"/>
          <w:numId w:val="6"/>
        </w:numPr>
        <w:tabs>
          <w:tab w:val="left" w:pos="627"/>
          <w:tab w:val="left" w:pos="629"/>
        </w:tabs>
        <w:ind w:right="406"/>
        <w:rPr>
          <w:sz w:val="20"/>
        </w:rPr>
      </w:pPr>
      <w:r>
        <w:rPr>
          <w:sz w:val="20"/>
          <w:u w:val="single"/>
        </w:rPr>
        <w:t>a</w:t>
      </w:r>
      <w:r>
        <w:rPr>
          <w:spacing w:val="-6"/>
          <w:sz w:val="20"/>
          <w:u w:val="single"/>
        </w:rPr>
        <w:t xml:space="preserve"> </w:t>
      </w:r>
      <w:r>
        <w:rPr>
          <w:sz w:val="20"/>
          <w:u w:val="single"/>
        </w:rPr>
        <w:t>public</w:t>
      </w:r>
      <w:r>
        <w:rPr>
          <w:spacing w:val="-5"/>
          <w:sz w:val="20"/>
          <w:u w:val="single"/>
        </w:rPr>
        <w:t xml:space="preserve"> </w:t>
      </w:r>
      <w:r>
        <w:rPr>
          <w:sz w:val="20"/>
          <w:u w:val="single"/>
        </w:rPr>
        <w:t>holiday,</w:t>
      </w:r>
      <w:r>
        <w:rPr>
          <w:spacing w:val="-6"/>
          <w:sz w:val="20"/>
          <w:u w:val="single"/>
        </w:rPr>
        <w:t xml:space="preserve"> </w:t>
      </w:r>
      <w:r>
        <w:rPr>
          <w:sz w:val="20"/>
          <w:u w:val="single"/>
        </w:rPr>
        <w:t>special</w:t>
      </w:r>
      <w:r>
        <w:rPr>
          <w:spacing w:val="-5"/>
          <w:sz w:val="20"/>
          <w:u w:val="single"/>
        </w:rPr>
        <w:t xml:space="preserve"> </w:t>
      </w:r>
      <w:r>
        <w:rPr>
          <w:sz w:val="20"/>
          <w:u w:val="single"/>
        </w:rPr>
        <w:t>holiday</w:t>
      </w:r>
      <w:r>
        <w:rPr>
          <w:spacing w:val="-5"/>
          <w:sz w:val="20"/>
          <w:u w:val="single"/>
        </w:rPr>
        <w:t xml:space="preserve"> </w:t>
      </w:r>
      <w:r>
        <w:rPr>
          <w:sz w:val="20"/>
          <w:u w:val="single"/>
        </w:rPr>
        <w:t>or</w:t>
      </w:r>
      <w:r>
        <w:rPr>
          <w:spacing w:val="-3"/>
          <w:sz w:val="20"/>
          <w:u w:val="single"/>
        </w:rPr>
        <w:t xml:space="preserve"> </w:t>
      </w:r>
      <w:r>
        <w:rPr>
          <w:sz w:val="20"/>
          <w:u w:val="single"/>
        </w:rPr>
        <w:t>bank</w:t>
      </w:r>
      <w:r>
        <w:rPr>
          <w:spacing w:val="-3"/>
          <w:sz w:val="20"/>
          <w:u w:val="single"/>
        </w:rPr>
        <w:t xml:space="preserve"> </w:t>
      </w:r>
      <w:r>
        <w:rPr>
          <w:sz w:val="20"/>
          <w:u w:val="single"/>
        </w:rPr>
        <w:t>holiday</w:t>
      </w:r>
      <w:r>
        <w:rPr>
          <w:spacing w:val="-5"/>
          <w:sz w:val="20"/>
          <w:u w:val="single"/>
        </w:rPr>
        <w:t xml:space="preserve"> </w:t>
      </w:r>
      <w:r>
        <w:rPr>
          <w:sz w:val="20"/>
          <w:u w:val="single"/>
        </w:rPr>
        <w:t>at</w:t>
      </w:r>
      <w:r>
        <w:rPr>
          <w:sz w:val="20"/>
        </w:rPr>
        <w:t xml:space="preserve"> </w:t>
      </w:r>
      <w:r>
        <w:rPr>
          <w:sz w:val="20"/>
          <w:u w:val="single"/>
        </w:rPr>
        <w:t xml:space="preserve">the </w:t>
      </w:r>
      <w:proofErr w:type="gramStart"/>
      <w:r>
        <w:rPr>
          <w:i/>
          <w:sz w:val="20"/>
          <w:u w:val="single"/>
        </w:rPr>
        <w:t>site</w:t>
      </w:r>
      <w:r>
        <w:rPr>
          <w:sz w:val="20"/>
          <w:u w:val="single"/>
        </w:rPr>
        <w:t>;</w:t>
      </w:r>
      <w:proofErr w:type="gramEnd"/>
    </w:p>
    <w:p w14:paraId="222C7656" w14:textId="77777777" w:rsidR="004D40D2" w:rsidRDefault="00B911D1">
      <w:pPr>
        <w:pStyle w:val="ListParagraph"/>
        <w:numPr>
          <w:ilvl w:val="0"/>
          <w:numId w:val="6"/>
        </w:numPr>
        <w:tabs>
          <w:tab w:val="left" w:pos="627"/>
        </w:tabs>
        <w:spacing w:before="116"/>
        <w:ind w:left="627" w:hanging="358"/>
        <w:rPr>
          <w:sz w:val="20"/>
        </w:rPr>
      </w:pPr>
      <w:r>
        <w:rPr>
          <w:sz w:val="20"/>
          <w:u w:val="single"/>
        </w:rPr>
        <w:t>22</w:t>
      </w:r>
      <w:r>
        <w:rPr>
          <w:spacing w:val="-6"/>
          <w:sz w:val="20"/>
          <w:u w:val="single"/>
        </w:rPr>
        <w:t xml:space="preserve"> </w:t>
      </w:r>
      <w:r>
        <w:rPr>
          <w:sz w:val="20"/>
          <w:u w:val="single"/>
        </w:rPr>
        <w:t>December</w:t>
      </w:r>
      <w:r>
        <w:rPr>
          <w:spacing w:val="-5"/>
          <w:sz w:val="20"/>
          <w:u w:val="single"/>
        </w:rPr>
        <w:t xml:space="preserve"> </w:t>
      </w:r>
      <w:r>
        <w:rPr>
          <w:sz w:val="20"/>
          <w:u w:val="single"/>
        </w:rPr>
        <w:t>to</w:t>
      </w:r>
      <w:r>
        <w:rPr>
          <w:spacing w:val="-5"/>
          <w:sz w:val="20"/>
          <w:u w:val="single"/>
        </w:rPr>
        <w:t xml:space="preserve"> </w:t>
      </w:r>
      <w:r>
        <w:rPr>
          <w:sz w:val="20"/>
          <w:u w:val="single"/>
        </w:rPr>
        <w:t>10</w:t>
      </w:r>
      <w:r>
        <w:rPr>
          <w:spacing w:val="-5"/>
          <w:sz w:val="20"/>
          <w:u w:val="single"/>
        </w:rPr>
        <w:t xml:space="preserve"> </w:t>
      </w:r>
      <w:r>
        <w:rPr>
          <w:sz w:val="20"/>
          <w:u w:val="single"/>
        </w:rPr>
        <w:t>January</w:t>
      </w:r>
      <w:r>
        <w:rPr>
          <w:spacing w:val="-5"/>
          <w:sz w:val="20"/>
          <w:u w:val="single"/>
        </w:rPr>
        <w:t xml:space="preserve"> </w:t>
      </w:r>
      <w:r>
        <w:rPr>
          <w:sz w:val="20"/>
          <w:u w:val="single"/>
        </w:rPr>
        <w:t>in</w:t>
      </w:r>
      <w:r>
        <w:rPr>
          <w:spacing w:val="-5"/>
          <w:sz w:val="20"/>
          <w:u w:val="single"/>
        </w:rPr>
        <w:t xml:space="preserve"> </w:t>
      </w:r>
      <w:r>
        <w:rPr>
          <w:sz w:val="20"/>
          <w:u w:val="single"/>
        </w:rPr>
        <w:t>any</w:t>
      </w:r>
      <w:r>
        <w:rPr>
          <w:spacing w:val="-4"/>
          <w:sz w:val="20"/>
          <w:u w:val="single"/>
        </w:rPr>
        <w:t xml:space="preserve"> </w:t>
      </w:r>
      <w:r>
        <w:rPr>
          <w:sz w:val="20"/>
          <w:u w:val="single"/>
        </w:rPr>
        <w:t>year;</w:t>
      </w:r>
      <w:r>
        <w:rPr>
          <w:spacing w:val="-5"/>
          <w:sz w:val="20"/>
          <w:u w:val="single"/>
        </w:rPr>
        <w:t xml:space="preserve"> or</w:t>
      </w:r>
    </w:p>
    <w:p w14:paraId="1EC48C53" w14:textId="77777777" w:rsidR="004D40D2" w:rsidRDefault="00B911D1">
      <w:pPr>
        <w:pStyle w:val="ListParagraph"/>
        <w:numPr>
          <w:ilvl w:val="0"/>
          <w:numId w:val="6"/>
        </w:numPr>
        <w:tabs>
          <w:tab w:val="left" w:pos="629"/>
        </w:tabs>
        <w:spacing w:before="121" w:line="276" w:lineRule="auto"/>
        <w:ind w:right="414"/>
        <w:rPr>
          <w:sz w:val="20"/>
        </w:rPr>
      </w:pPr>
      <w:r>
        <w:rPr>
          <w:sz w:val="20"/>
          <w:u w:val="single"/>
        </w:rPr>
        <w:t xml:space="preserve">any other day which the </w:t>
      </w:r>
      <w:r>
        <w:rPr>
          <w:i/>
          <w:sz w:val="20"/>
          <w:u w:val="single"/>
        </w:rPr>
        <w:t xml:space="preserve">Contract </w:t>
      </w:r>
      <w:r>
        <w:rPr>
          <w:sz w:val="20"/>
          <w:u w:val="single"/>
        </w:rPr>
        <w:t>elsewhere</w:t>
      </w:r>
      <w:r>
        <w:rPr>
          <w:sz w:val="20"/>
        </w:rPr>
        <w:t xml:space="preserve"> </w:t>
      </w:r>
      <w:r>
        <w:rPr>
          <w:sz w:val="20"/>
          <w:u w:val="single"/>
        </w:rPr>
        <w:t>provides</w:t>
      </w:r>
      <w:r>
        <w:rPr>
          <w:spacing w:val="-3"/>
          <w:sz w:val="20"/>
          <w:u w:val="single"/>
        </w:rPr>
        <w:t xml:space="preserve"> </w:t>
      </w:r>
      <w:r>
        <w:rPr>
          <w:sz w:val="20"/>
          <w:u w:val="single"/>
        </w:rPr>
        <w:t>is</w:t>
      </w:r>
      <w:r>
        <w:rPr>
          <w:spacing w:val="-5"/>
          <w:sz w:val="20"/>
          <w:u w:val="single"/>
        </w:rPr>
        <w:t xml:space="preserve"> </w:t>
      </w:r>
      <w:r>
        <w:rPr>
          <w:sz w:val="20"/>
          <w:u w:val="single"/>
        </w:rPr>
        <w:t>a</w:t>
      </w:r>
      <w:r>
        <w:rPr>
          <w:spacing w:val="-7"/>
          <w:sz w:val="20"/>
          <w:u w:val="single"/>
        </w:rPr>
        <w:t xml:space="preserve"> </w:t>
      </w:r>
      <w:r>
        <w:rPr>
          <w:sz w:val="20"/>
          <w:u w:val="single"/>
        </w:rPr>
        <w:t>day</w:t>
      </w:r>
      <w:r>
        <w:rPr>
          <w:spacing w:val="-5"/>
          <w:sz w:val="20"/>
          <w:u w:val="single"/>
        </w:rPr>
        <w:t xml:space="preserve"> </w:t>
      </w:r>
      <w:r>
        <w:rPr>
          <w:sz w:val="20"/>
          <w:u w:val="single"/>
        </w:rPr>
        <w:t>on</w:t>
      </w:r>
      <w:r>
        <w:rPr>
          <w:spacing w:val="-5"/>
          <w:sz w:val="20"/>
          <w:u w:val="single"/>
        </w:rPr>
        <w:t xml:space="preserve"> </w:t>
      </w:r>
      <w:r>
        <w:rPr>
          <w:sz w:val="20"/>
          <w:u w:val="single"/>
        </w:rPr>
        <w:t xml:space="preserve">which </w:t>
      </w:r>
      <w:r>
        <w:rPr>
          <w:i/>
          <w:sz w:val="20"/>
          <w:u w:val="single"/>
        </w:rPr>
        <w:t>work</w:t>
      </w:r>
      <w:r>
        <w:rPr>
          <w:i/>
          <w:spacing w:val="-4"/>
          <w:sz w:val="20"/>
          <w:u w:val="single"/>
        </w:rPr>
        <w:t xml:space="preserve"> </w:t>
      </w:r>
      <w:r>
        <w:rPr>
          <w:sz w:val="20"/>
          <w:u w:val="single"/>
        </w:rPr>
        <w:t>cannot</w:t>
      </w:r>
      <w:r>
        <w:rPr>
          <w:spacing w:val="-4"/>
          <w:sz w:val="20"/>
          <w:u w:val="single"/>
        </w:rPr>
        <w:t xml:space="preserve"> </w:t>
      </w:r>
      <w:r>
        <w:rPr>
          <w:sz w:val="20"/>
          <w:u w:val="single"/>
        </w:rPr>
        <w:t>be</w:t>
      </w:r>
      <w:r>
        <w:rPr>
          <w:spacing w:val="-7"/>
          <w:sz w:val="20"/>
          <w:u w:val="single"/>
        </w:rPr>
        <w:t xml:space="preserve"> </w:t>
      </w:r>
      <w:r>
        <w:rPr>
          <w:sz w:val="20"/>
          <w:u w:val="single"/>
        </w:rPr>
        <w:t>carried</w:t>
      </w:r>
      <w:r>
        <w:rPr>
          <w:sz w:val="20"/>
        </w:rPr>
        <w:t xml:space="preserve"> </w:t>
      </w:r>
      <w:r>
        <w:rPr>
          <w:spacing w:val="-4"/>
          <w:sz w:val="20"/>
          <w:u w:val="single"/>
        </w:rPr>
        <w:t>out</w:t>
      </w:r>
    </w:p>
    <w:p w14:paraId="7547FFC6" w14:textId="77777777" w:rsidR="004D40D2" w:rsidRDefault="004D40D2">
      <w:pPr>
        <w:spacing w:line="276" w:lineRule="auto"/>
        <w:rPr>
          <w:sz w:val="20"/>
        </w:rPr>
        <w:sectPr w:rsidR="004D40D2">
          <w:type w:val="continuous"/>
          <w:pgSz w:w="11910" w:h="16840"/>
          <w:pgMar w:top="1500" w:right="820" w:bottom="280" w:left="1080" w:header="715" w:footer="1291" w:gutter="0"/>
          <w:cols w:num="2" w:space="720" w:equalWidth="0">
            <w:col w:w="3978" w:space="559"/>
            <w:col w:w="5473"/>
          </w:cols>
        </w:sectPr>
      </w:pPr>
    </w:p>
    <w:p w14:paraId="662C54E6" w14:textId="77777777" w:rsidR="004D40D2" w:rsidRDefault="004D40D2">
      <w:pPr>
        <w:pStyle w:val="BodyText"/>
        <w:spacing w:before="97"/>
      </w:pPr>
    </w:p>
    <w:tbl>
      <w:tblPr>
        <w:tblW w:w="0" w:type="auto"/>
        <w:tblInd w:w="173" w:type="dxa"/>
        <w:tblLayout w:type="fixed"/>
        <w:tblCellMar>
          <w:left w:w="0" w:type="dxa"/>
          <w:right w:w="0" w:type="dxa"/>
        </w:tblCellMar>
        <w:tblLook w:val="01E0" w:firstRow="1" w:lastRow="1" w:firstColumn="1" w:lastColumn="1" w:noHBand="0" w:noVBand="0"/>
      </w:tblPr>
      <w:tblGrid>
        <w:gridCol w:w="638"/>
        <w:gridCol w:w="3790"/>
        <w:gridCol w:w="1538"/>
      </w:tblGrid>
      <w:tr w:rsidR="004D40D2" w14:paraId="305C4F47" w14:textId="77777777">
        <w:trPr>
          <w:trHeight w:val="1265"/>
        </w:trPr>
        <w:tc>
          <w:tcPr>
            <w:tcW w:w="638" w:type="dxa"/>
          </w:tcPr>
          <w:p w14:paraId="4DC1F311" w14:textId="77777777" w:rsidR="004D40D2" w:rsidRDefault="00B911D1">
            <w:pPr>
              <w:pStyle w:val="TableParagraph"/>
              <w:spacing w:line="223" w:lineRule="exact"/>
              <w:ind w:left="102"/>
              <w:rPr>
                <w:sz w:val="20"/>
              </w:rPr>
            </w:pPr>
            <w:r>
              <w:rPr>
                <w:spacing w:val="-5"/>
                <w:sz w:val="20"/>
              </w:rPr>
              <w:t>23</w:t>
            </w:r>
          </w:p>
        </w:tc>
        <w:tc>
          <w:tcPr>
            <w:tcW w:w="3790" w:type="dxa"/>
          </w:tcPr>
          <w:p w14:paraId="2496A227" w14:textId="77777777" w:rsidR="004D40D2" w:rsidRDefault="00B911D1">
            <w:pPr>
              <w:pStyle w:val="TableParagraph"/>
              <w:ind w:left="290" w:right="536"/>
              <w:rPr>
                <w:sz w:val="20"/>
              </w:rPr>
            </w:pPr>
            <w:r>
              <w:rPr>
                <w:i/>
                <w:sz w:val="20"/>
              </w:rPr>
              <w:t>Qualifying</w:t>
            </w:r>
            <w:r>
              <w:rPr>
                <w:i/>
                <w:spacing w:val="-14"/>
                <w:sz w:val="20"/>
              </w:rPr>
              <w:t xml:space="preserve"> </w:t>
            </w:r>
            <w:r>
              <w:rPr>
                <w:i/>
                <w:sz w:val="20"/>
              </w:rPr>
              <w:t>causes</w:t>
            </w:r>
            <w:r>
              <w:rPr>
                <w:i/>
                <w:spacing w:val="-13"/>
                <w:sz w:val="20"/>
              </w:rPr>
              <w:t xml:space="preserve"> </w:t>
            </w:r>
            <w:r>
              <w:rPr>
                <w:i/>
                <w:sz w:val="20"/>
              </w:rPr>
              <w:t>of</w:t>
            </w:r>
            <w:r>
              <w:rPr>
                <w:i/>
                <w:spacing w:val="-13"/>
                <w:sz w:val="20"/>
              </w:rPr>
              <w:t xml:space="preserve"> </w:t>
            </w:r>
            <w:r>
              <w:rPr>
                <w:i/>
                <w:sz w:val="20"/>
              </w:rPr>
              <w:t>delay</w:t>
            </w:r>
            <w:r>
              <w:rPr>
                <w:sz w:val="20"/>
              </w:rPr>
              <w:t>, causes of delay</w:t>
            </w:r>
          </w:p>
          <w:p w14:paraId="41D776E1" w14:textId="77777777" w:rsidR="004D40D2" w:rsidRDefault="00B911D1">
            <w:pPr>
              <w:pStyle w:val="TableParagraph"/>
              <w:ind w:left="290"/>
              <w:rPr>
                <w:sz w:val="20"/>
              </w:rPr>
            </w:pPr>
            <w:r>
              <w:rPr>
                <w:sz w:val="20"/>
              </w:rPr>
              <w:t xml:space="preserve">for which </w:t>
            </w:r>
            <w:r>
              <w:rPr>
                <w:i/>
                <w:sz w:val="20"/>
              </w:rPr>
              <w:t xml:space="preserve">EOTs </w:t>
            </w:r>
            <w:r>
              <w:rPr>
                <w:sz w:val="20"/>
              </w:rPr>
              <w:t>will not be granted (</w:t>
            </w:r>
            <w:r>
              <w:rPr>
                <w:strike/>
                <w:sz w:val="20"/>
              </w:rPr>
              <w:t>page</w:t>
            </w:r>
            <w:r>
              <w:rPr>
                <w:strike/>
                <w:spacing w:val="-7"/>
                <w:sz w:val="20"/>
              </w:rPr>
              <w:t xml:space="preserve"> </w:t>
            </w:r>
            <w:r>
              <w:rPr>
                <w:strike/>
                <w:sz w:val="20"/>
              </w:rPr>
              <w:t>3,</w:t>
            </w:r>
            <w:r>
              <w:rPr>
                <w:strike/>
                <w:spacing w:val="-8"/>
                <w:sz w:val="20"/>
              </w:rPr>
              <w:t xml:space="preserve"> </w:t>
            </w:r>
            <w:r>
              <w:rPr>
                <w:strike/>
                <w:sz w:val="20"/>
              </w:rPr>
              <w:t>paragraph</w:t>
            </w:r>
            <w:r>
              <w:rPr>
                <w:strike/>
                <w:spacing w:val="-9"/>
                <w:sz w:val="20"/>
              </w:rPr>
              <w:t xml:space="preserve"> </w:t>
            </w:r>
            <w:r>
              <w:rPr>
                <w:strike/>
                <w:sz w:val="20"/>
              </w:rPr>
              <w:t>(b)(iii)</w:t>
            </w:r>
            <w:r>
              <w:rPr>
                <w:strike/>
                <w:spacing w:val="-7"/>
                <w:sz w:val="20"/>
              </w:rPr>
              <w:t xml:space="preserve"> </w:t>
            </w:r>
            <w:r>
              <w:rPr>
                <w:strike/>
                <w:sz w:val="20"/>
              </w:rPr>
              <w:t>of</w:t>
            </w:r>
            <w:r>
              <w:rPr>
                <w:spacing w:val="-5"/>
                <w:sz w:val="20"/>
              </w:rPr>
              <w:t xml:space="preserve"> </w:t>
            </w:r>
            <w:r>
              <w:rPr>
                <w:sz w:val="20"/>
              </w:rPr>
              <w:t>clause</w:t>
            </w:r>
            <w:r>
              <w:rPr>
                <w:spacing w:val="-6"/>
                <w:sz w:val="20"/>
              </w:rPr>
              <w:t xml:space="preserve"> </w:t>
            </w:r>
            <w:r>
              <w:rPr>
                <w:sz w:val="20"/>
              </w:rPr>
              <w:t>1 and subclause 34.3)</w:t>
            </w:r>
          </w:p>
        </w:tc>
        <w:tc>
          <w:tcPr>
            <w:tcW w:w="1538" w:type="dxa"/>
          </w:tcPr>
          <w:p w14:paraId="01F85EDF" w14:textId="77777777" w:rsidR="004D40D2" w:rsidRDefault="004D40D2">
            <w:pPr>
              <w:pStyle w:val="TableParagraph"/>
              <w:rPr>
                <w:rFonts w:ascii="Times New Roman"/>
                <w:sz w:val="18"/>
              </w:rPr>
            </w:pPr>
          </w:p>
        </w:tc>
      </w:tr>
      <w:tr w:rsidR="004D40D2" w14:paraId="3A40A565" w14:textId="77777777">
        <w:trPr>
          <w:trHeight w:val="700"/>
        </w:trPr>
        <w:tc>
          <w:tcPr>
            <w:tcW w:w="638" w:type="dxa"/>
          </w:tcPr>
          <w:p w14:paraId="605A2E76" w14:textId="77777777" w:rsidR="004D40D2" w:rsidRDefault="00B911D1">
            <w:pPr>
              <w:pStyle w:val="TableParagraph"/>
              <w:spacing w:before="117"/>
              <w:ind w:left="50"/>
              <w:rPr>
                <w:sz w:val="20"/>
              </w:rPr>
            </w:pPr>
            <w:r>
              <w:rPr>
                <w:spacing w:val="-5"/>
                <w:sz w:val="20"/>
              </w:rPr>
              <w:t>24*</w:t>
            </w:r>
          </w:p>
        </w:tc>
        <w:tc>
          <w:tcPr>
            <w:tcW w:w="3790" w:type="dxa"/>
          </w:tcPr>
          <w:p w14:paraId="7EB54346" w14:textId="77777777" w:rsidR="004D40D2" w:rsidRDefault="00B911D1">
            <w:pPr>
              <w:pStyle w:val="TableParagraph"/>
              <w:spacing w:before="117"/>
              <w:ind w:left="290" w:right="536"/>
              <w:rPr>
                <w:sz w:val="20"/>
              </w:rPr>
            </w:pPr>
            <w:r>
              <w:rPr>
                <w:sz w:val="20"/>
              </w:rPr>
              <w:t>Liquidated</w:t>
            </w:r>
            <w:r>
              <w:rPr>
                <w:spacing w:val="-14"/>
                <w:sz w:val="20"/>
              </w:rPr>
              <w:t xml:space="preserve"> </w:t>
            </w:r>
            <w:r>
              <w:rPr>
                <w:sz w:val="20"/>
              </w:rPr>
              <w:t>damages,</w:t>
            </w:r>
            <w:r>
              <w:rPr>
                <w:spacing w:val="-14"/>
                <w:sz w:val="20"/>
              </w:rPr>
              <w:t xml:space="preserve"> </w:t>
            </w:r>
            <w:r>
              <w:rPr>
                <w:sz w:val="20"/>
              </w:rPr>
              <w:t>rate (subclause 34.7)</w:t>
            </w:r>
          </w:p>
        </w:tc>
        <w:tc>
          <w:tcPr>
            <w:tcW w:w="1538" w:type="dxa"/>
          </w:tcPr>
          <w:p w14:paraId="0AE2CF8A" w14:textId="77777777" w:rsidR="004D40D2" w:rsidRDefault="00B911D1">
            <w:pPr>
              <w:pStyle w:val="TableParagraph"/>
              <w:spacing w:before="117"/>
              <w:ind w:right="48"/>
              <w:jc w:val="right"/>
              <w:rPr>
                <w:sz w:val="20"/>
              </w:rPr>
            </w:pPr>
            <w:r>
              <w:rPr>
                <w:sz w:val="20"/>
              </w:rPr>
              <w:t>per</w:t>
            </w:r>
            <w:r>
              <w:rPr>
                <w:spacing w:val="-3"/>
                <w:sz w:val="20"/>
              </w:rPr>
              <w:t xml:space="preserve"> </w:t>
            </w:r>
            <w:r>
              <w:rPr>
                <w:spacing w:val="-5"/>
                <w:sz w:val="20"/>
              </w:rPr>
              <w:t>day</w:t>
            </w:r>
          </w:p>
        </w:tc>
      </w:tr>
      <w:tr w:rsidR="004D40D2" w14:paraId="7914D8B6" w14:textId="77777777">
        <w:trPr>
          <w:trHeight w:val="639"/>
        </w:trPr>
        <w:tc>
          <w:tcPr>
            <w:tcW w:w="638" w:type="dxa"/>
          </w:tcPr>
          <w:p w14:paraId="5D15D960" w14:textId="77777777" w:rsidR="004D40D2" w:rsidRDefault="00B911D1">
            <w:pPr>
              <w:pStyle w:val="TableParagraph"/>
              <w:spacing w:before="116"/>
              <w:ind w:left="50"/>
              <w:rPr>
                <w:sz w:val="20"/>
              </w:rPr>
            </w:pPr>
            <w:r>
              <w:rPr>
                <w:spacing w:val="-5"/>
                <w:sz w:val="20"/>
              </w:rPr>
              <w:t>25*</w:t>
            </w:r>
          </w:p>
        </w:tc>
        <w:tc>
          <w:tcPr>
            <w:tcW w:w="3790" w:type="dxa"/>
          </w:tcPr>
          <w:p w14:paraId="2A410EDE" w14:textId="77777777" w:rsidR="004D40D2" w:rsidRDefault="00B911D1">
            <w:pPr>
              <w:pStyle w:val="TableParagraph"/>
              <w:spacing w:before="116"/>
              <w:ind w:left="290" w:right="536"/>
              <w:rPr>
                <w:i/>
                <w:sz w:val="20"/>
              </w:rPr>
            </w:pPr>
            <w:r>
              <w:rPr>
                <w:sz w:val="20"/>
              </w:rPr>
              <w:t>Bonus</w:t>
            </w:r>
            <w:r>
              <w:rPr>
                <w:spacing w:val="-14"/>
                <w:sz w:val="20"/>
              </w:rPr>
              <w:t xml:space="preserve"> </w:t>
            </w:r>
            <w:r>
              <w:rPr>
                <w:sz w:val="20"/>
              </w:rPr>
              <w:t>for</w:t>
            </w:r>
            <w:r>
              <w:rPr>
                <w:spacing w:val="-14"/>
                <w:sz w:val="20"/>
              </w:rPr>
              <w:t xml:space="preserve"> </w:t>
            </w:r>
            <w:r>
              <w:rPr>
                <w:sz w:val="20"/>
              </w:rPr>
              <w:t>early</w:t>
            </w:r>
            <w:r>
              <w:rPr>
                <w:spacing w:val="-13"/>
                <w:sz w:val="20"/>
              </w:rPr>
              <w:t xml:space="preserve"> </w:t>
            </w:r>
            <w:r>
              <w:rPr>
                <w:i/>
                <w:sz w:val="20"/>
              </w:rPr>
              <w:t xml:space="preserve">practical </w:t>
            </w:r>
            <w:r>
              <w:rPr>
                <w:i/>
                <w:spacing w:val="-2"/>
                <w:sz w:val="20"/>
              </w:rPr>
              <w:t>completion</w:t>
            </w:r>
          </w:p>
        </w:tc>
        <w:tc>
          <w:tcPr>
            <w:tcW w:w="1538" w:type="dxa"/>
          </w:tcPr>
          <w:p w14:paraId="1CE43012" w14:textId="77777777" w:rsidR="004D40D2" w:rsidRDefault="00B911D1">
            <w:pPr>
              <w:pStyle w:val="TableParagraph"/>
              <w:spacing w:before="116"/>
              <w:ind w:right="60"/>
              <w:jc w:val="right"/>
              <w:rPr>
                <w:sz w:val="20"/>
              </w:rPr>
            </w:pPr>
            <w:r>
              <w:rPr>
                <w:sz w:val="20"/>
              </w:rPr>
              <w:t>Not</w:t>
            </w:r>
            <w:r>
              <w:rPr>
                <w:spacing w:val="-5"/>
                <w:sz w:val="20"/>
              </w:rPr>
              <w:t xml:space="preserve"> </w:t>
            </w:r>
            <w:r>
              <w:rPr>
                <w:spacing w:val="-2"/>
                <w:sz w:val="20"/>
              </w:rPr>
              <w:t>applicable</w:t>
            </w:r>
          </w:p>
        </w:tc>
      </w:tr>
      <w:tr w:rsidR="004D40D2" w14:paraId="4A1DC107" w14:textId="77777777">
        <w:trPr>
          <w:trHeight w:val="409"/>
        </w:trPr>
        <w:tc>
          <w:tcPr>
            <w:tcW w:w="638" w:type="dxa"/>
          </w:tcPr>
          <w:p w14:paraId="2FCAA478" w14:textId="77777777" w:rsidR="004D40D2" w:rsidRDefault="004D40D2">
            <w:pPr>
              <w:pStyle w:val="TableParagraph"/>
              <w:rPr>
                <w:rFonts w:ascii="Times New Roman"/>
                <w:sz w:val="18"/>
              </w:rPr>
            </w:pPr>
          </w:p>
        </w:tc>
        <w:tc>
          <w:tcPr>
            <w:tcW w:w="3790" w:type="dxa"/>
          </w:tcPr>
          <w:p w14:paraId="0C146E3B" w14:textId="77777777" w:rsidR="004D40D2" w:rsidRDefault="00B911D1">
            <w:pPr>
              <w:pStyle w:val="TableParagraph"/>
              <w:spacing w:before="55"/>
              <w:ind w:left="290"/>
              <w:rPr>
                <w:sz w:val="20"/>
              </w:rPr>
            </w:pPr>
            <w:r>
              <w:rPr>
                <w:sz w:val="20"/>
              </w:rPr>
              <w:t>(subclause</w:t>
            </w:r>
            <w:r>
              <w:rPr>
                <w:spacing w:val="-12"/>
                <w:sz w:val="20"/>
              </w:rPr>
              <w:t xml:space="preserve"> </w:t>
            </w:r>
            <w:r>
              <w:rPr>
                <w:spacing w:val="-2"/>
                <w:sz w:val="20"/>
              </w:rPr>
              <w:t>34.8)</w:t>
            </w:r>
          </w:p>
        </w:tc>
        <w:tc>
          <w:tcPr>
            <w:tcW w:w="1538" w:type="dxa"/>
          </w:tcPr>
          <w:p w14:paraId="06D590B9" w14:textId="77777777" w:rsidR="004D40D2" w:rsidRDefault="004D40D2">
            <w:pPr>
              <w:pStyle w:val="TableParagraph"/>
              <w:rPr>
                <w:rFonts w:ascii="Times New Roman"/>
                <w:sz w:val="18"/>
              </w:rPr>
            </w:pPr>
          </w:p>
        </w:tc>
      </w:tr>
      <w:tr w:rsidR="004D40D2" w14:paraId="6F596DD7" w14:textId="77777777">
        <w:trPr>
          <w:trHeight w:val="470"/>
        </w:trPr>
        <w:tc>
          <w:tcPr>
            <w:tcW w:w="638" w:type="dxa"/>
          </w:tcPr>
          <w:p w14:paraId="72830FBE" w14:textId="77777777" w:rsidR="004D40D2" w:rsidRDefault="004D40D2">
            <w:pPr>
              <w:pStyle w:val="TableParagraph"/>
              <w:rPr>
                <w:rFonts w:ascii="Times New Roman"/>
                <w:sz w:val="18"/>
              </w:rPr>
            </w:pPr>
          </w:p>
        </w:tc>
        <w:tc>
          <w:tcPr>
            <w:tcW w:w="3790" w:type="dxa"/>
          </w:tcPr>
          <w:p w14:paraId="28FFE2F0" w14:textId="77777777" w:rsidR="004D40D2" w:rsidRDefault="00B911D1">
            <w:pPr>
              <w:pStyle w:val="TableParagraph"/>
              <w:tabs>
                <w:tab w:val="left" w:pos="751"/>
              </w:tabs>
              <w:spacing w:before="116"/>
              <w:ind w:left="290"/>
              <w:rPr>
                <w:sz w:val="20"/>
              </w:rPr>
            </w:pPr>
            <w:r>
              <w:rPr>
                <w:spacing w:val="-5"/>
                <w:sz w:val="20"/>
              </w:rPr>
              <w:t>(a)</w:t>
            </w:r>
            <w:r>
              <w:rPr>
                <w:sz w:val="20"/>
              </w:rPr>
              <w:tab/>
            </w:r>
            <w:r>
              <w:rPr>
                <w:spacing w:val="-4"/>
                <w:sz w:val="20"/>
              </w:rPr>
              <w:t>Rate</w:t>
            </w:r>
          </w:p>
        </w:tc>
        <w:tc>
          <w:tcPr>
            <w:tcW w:w="1538" w:type="dxa"/>
          </w:tcPr>
          <w:p w14:paraId="7BB1CEDA" w14:textId="77777777" w:rsidR="004D40D2" w:rsidRDefault="00B911D1">
            <w:pPr>
              <w:pStyle w:val="TableParagraph"/>
              <w:spacing w:before="116"/>
              <w:ind w:right="48"/>
              <w:jc w:val="right"/>
              <w:rPr>
                <w:sz w:val="20"/>
              </w:rPr>
            </w:pPr>
            <w:r>
              <w:rPr>
                <w:sz w:val="20"/>
              </w:rPr>
              <w:t>per</w:t>
            </w:r>
            <w:r>
              <w:rPr>
                <w:spacing w:val="-3"/>
                <w:sz w:val="20"/>
              </w:rPr>
              <w:t xml:space="preserve"> </w:t>
            </w:r>
            <w:r>
              <w:rPr>
                <w:spacing w:val="-5"/>
                <w:sz w:val="20"/>
              </w:rPr>
              <w:t>day</w:t>
            </w:r>
          </w:p>
        </w:tc>
      </w:tr>
      <w:tr w:rsidR="004D40D2" w14:paraId="2E1A741C" w14:textId="77777777">
        <w:trPr>
          <w:trHeight w:val="346"/>
        </w:trPr>
        <w:tc>
          <w:tcPr>
            <w:tcW w:w="638" w:type="dxa"/>
          </w:tcPr>
          <w:p w14:paraId="54D7B9A1" w14:textId="77777777" w:rsidR="004D40D2" w:rsidRDefault="004D40D2">
            <w:pPr>
              <w:pStyle w:val="TableParagraph"/>
              <w:rPr>
                <w:rFonts w:ascii="Times New Roman"/>
                <w:sz w:val="18"/>
              </w:rPr>
            </w:pPr>
          </w:p>
        </w:tc>
        <w:tc>
          <w:tcPr>
            <w:tcW w:w="3790" w:type="dxa"/>
          </w:tcPr>
          <w:p w14:paraId="72F93E4F" w14:textId="77777777" w:rsidR="004D40D2" w:rsidRDefault="00B911D1">
            <w:pPr>
              <w:pStyle w:val="TableParagraph"/>
              <w:tabs>
                <w:tab w:val="left" w:pos="751"/>
              </w:tabs>
              <w:spacing w:before="116" w:line="210" w:lineRule="exact"/>
              <w:ind w:left="290"/>
              <w:rPr>
                <w:sz w:val="20"/>
              </w:rPr>
            </w:pPr>
            <w:r>
              <w:rPr>
                <w:spacing w:val="-5"/>
                <w:sz w:val="20"/>
              </w:rPr>
              <w:t>(b)</w:t>
            </w:r>
            <w:r>
              <w:rPr>
                <w:sz w:val="20"/>
              </w:rPr>
              <w:tab/>
            </w:r>
            <w:r>
              <w:rPr>
                <w:spacing w:val="-2"/>
                <w:sz w:val="20"/>
              </w:rPr>
              <w:t>Limit</w:t>
            </w:r>
          </w:p>
        </w:tc>
        <w:tc>
          <w:tcPr>
            <w:tcW w:w="1538" w:type="dxa"/>
          </w:tcPr>
          <w:p w14:paraId="5ED86152" w14:textId="77777777" w:rsidR="004D40D2" w:rsidRDefault="00B911D1">
            <w:pPr>
              <w:pStyle w:val="TableParagraph"/>
              <w:spacing w:before="116" w:line="210" w:lineRule="exact"/>
              <w:ind w:left="215"/>
              <w:jc w:val="center"/>
              <w:rPr>
                <w:sz w:val="20"/>
              </w:rPr>
            </w:pPr>
            <w:r>
              <w:rPr>
                <w:spacing w:val="-10"/>
                <w:sz w:val="20"/>
              </w:rPr>
              <w:t>$</w:t>
            </w:r>
          </w:p>
        </w:tc>
      </w:tr>
    </w:tbl>
    <w:p w14:paraId="47E53089" w14:textId="77777777" w:rsidR="004D40D2" w:rsidRDefault="00B911D1">
      <w:pPr>
        <w:pStyle w:val="BodyText"/>
        <w:spacing w:before="124"/>
        <w:ind w:right="91"/>
        <w:jc w:val="center"/>
      </w:pPr>
      <w:r>
        <w:rPr>
          <w:spacing w:val="-5"/>
        </w:rPr>
        <w:t>OR</w:t>
      </w:r>
    </w:p>
    <w:p w14:paraId="3E83D3DB" w14:textId="77777777" w:rsidR="004D40D2" w:rsidRDefault="00B911D1">
      <w:pPr>
        <w:spacing w:before="120"/>
        <w:ind w:left="5360"/>
        <w:rPr>
          <w:i/>
          <w:sz w:val="20"/>
        </w:rPr>
      </w:pPr>
      <w:r>
        <w:rPr>
          <w:sz w:val="20"/>
        </w:rPr>
        <w:t>%</w:t>
      </w:r>
      <w:r>
        <w:rPr>
          <w:spacing w:val="-5"/>
          <w:sz w:val="20"/>
        </w:rPr>
        <w:t xml:space="preserve"> </w:t>
      </w:r>
      <w:r>
        <w:rPr>
          <w:sz w:val="20"/>
        </w:rPr>
        <w:t>of</w:t>
      </w:r>
      <w:r>
        <w:rPr>
          <w:spacing w:val="-4"/>
          <w:sz w:val="20"/>
        </w:rPr>
        <w:t xml:space="preserve"> </w:t>
      </w:r>
      <w:r>
        <w:rPr>
          <w:i/>
          <w:sz w:val="20"/>
        </w:rPr>
        <w:t>contract</w:t>
      </w:r>
      <w:r>
        <w:rPr>
          <w:i/>
          <w:spacing w:val="-4"/>
          <w:sz w:val="20"/>
        </w:rPr>
        <w:t xml:space="preserve"> </w:t>
      </w:r>
      <w:r>
        <w:rPr>
          <w:i/>
          <w:spacing w:val="-5"/>
          <w:sz w:val="20"/>
        </w:rPr>
        <w:t>sum</w:t>
      </w:r>
    </w:p>
    <w:p w14:paraId="62635B76" w14:textId="77777777" w:rsidR="004D40D2" w:rsidRDefault="00B911D1">
      <w:pPr>
        <w:spacing w:before="2"/>
        <w:ind w:left="4805"/>
        <w:rPr>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5"/>
          <w:sz w:val="16"/>
        </w:rPr>
        <w:t xml:space="preserve"> </w:t>
      </w:r>
      <w:r>
        <w:rPr>
          <w:sz w:val="16"/>
        </w:rPr>
        <w:t>there</w:t>
      </w:r>
      <w:r>
        <w:rPr>
          <w:spacing w:val="-3"/>
          <w:sz w:val="16"/>
        </w:rPr>
        <w:t xml:space="preserve"> </w:t>
      </w:r>
      <w:r>
        <w:rPr>
          <w:sz w:val="16"/>
        </w:rPr>
        <w:t>is</w:t>
      </w:r>
      <w:r>
        <w:rPr>
          <w:spacing w:val="-2"/>
          <w:sz w:val="16"/>
        </w:rPr>
        <w:t xml:space="preserve"> </w:t>
      </w:r>
      <w:r>
        <w:rPr>
          <w:sz w:val="16"/>
        </w:rPr>
        <w:t>no</w:t>
      </w:r>
      <w:r>
        <w:rPr>
          <w:spacing w:val="-6"/>
          <w:sz w:val="16"/>
        </w:rPr>
        <w:t xml:space="preserve"> </w:t>
      </w:r>
      <w:r>
        <w:rPr>
          <w:spacing w:val="-2"/>
          <w:sz w:val="16"/>
        </w:rPr>
        <w:t>waiver</w:t>
      </w:r>
    </w:p>
    <w:p w14:paraId="18B8B515" w14:textId="77777777" w:rsidR="004D40D2" w:rsidRDefault="004D40D2">
      <w:pPr>
        <w:pStyle w:val="BodyText"/>
        <w:spacing w:before="7"/>
        <w:rPr>
          <w:sz w:val="12"/>
        </w:rPr>
      </w:pPr>
    </w:p>
    <w:p w14:paraId="010799BC" w14:textId="77777777" w:rsidR="004D40D2" w:rsidRDefault="004D40D2">
      <w:pPr>
        <w:rPr>
          <w:sz w:val="12"/>
        </w:rPr>
        <w:sectPr w:rsidR="004D40D2">
          <w:type w:val="continuous"/>
          <w:pgSz w:w="11910" w:h="16840"/>
          <w:pgMar w:top="1500" w:right="820" w:bottom="280" w:left="1080" w:header="715" w:footer="1291" w:gutter="0"/>
          <w:cols w:space="720"/>
        </w:sectPr>
      </w:pPr>
    </w:p>
    <w:p w14:paraId="1BA17021" w14:textId="77777777" w:rsidR="004D40D2" w:rsidRDefault="00B911D1">
      <w:pPr>
        <w:pStyle w:val="BodyText"/>
        <w:tabs>
          <w:tab w:val="left" w:pos="1094"/>
        </w:tabs>
        <w:spacing w:before="93"/>
        <w:ind w:left="216"/>
      </w:pPr>
      <w:r>
        <w:rPr>
          <w:spacing w:val="-5"/>
        </w:rPr>
        <w:t>26*</w:t>
      </w:r>
      <w:r>
        <w:tab/>
        <w:t>Delay</w:t>
      </w:r>
      <w:r>
        <w:rPr>
          <w:spacing w:val="-6"/>
        </w:rPr>
        <w:t xml:space="preserve"> </w:t>
      </w:r>
      <w:r>
        <w:rPr>
          <w:strike/>
        </w:rPr>
        <w:t>damages,</w:t>
      </w:r>
      <w:r>
        <w:rPr>
          <w:spacing w:val="-8"/>
        </w:rPr>
        <w:t xml:space="preserve"> </w:t>
      </w:r>
      <w:r>
        <w:rPr>
          <w:u w:val="single"/>
        </w:rPr>
        <w:t>costs</w:t>
      </w:r>
      <w:r>
        <w:t>,</w:t>
      </w:r>
      <w:r>
        <w:rPr>
          <w:spacing w:val="-7"/>
        </w:rPr>
        <w:t xml:space="preserve"> </w:t>
      </w:r>
      <w:r>
        <w:rPr>
          <w:spacing w:val="-4"/>
        </w:rPr>
        <w:t>other</w:t>
      </w:r>
    </w:p>
    <w:p w14:paraId="1B5769A0" w14:textId="77777777" w:rsidR="004D40D2" w:rsidRDefault="00B911D1">
      <w:pPr>
        <w:ind w:left="1094"/>
        <w:rPr>
          <w:i/>
          <w:sz w:val="20"/>
        </w:rPr>
      </w:pPr>
      <w:r>
        <w:rPr>
          <w:i/>
          <w:spacing w:val="-2"/>
          <w:sz w:val="20"/>
        </w:rPr>
        <w:t>compensable</w:t>
      </w:r>
      <w:r>
        <w:rPr>
          <w:i/>
          <w:spacing w:val="8"/>
          <w:sz w:val="20"/>
        </w:rPr>
        <w:t xml:space="preserve"> </w:t>
      </w:r>
      <w:r>
        <w:rPr>
          <w:i/>
          <w:spacing w:val="-2"/>
          <w:sz w:val="20"/>
        </w:rPr>
        <w:t>causes</w:t>
      </w:r>
    </w:p>
    <w:p w14:paraId="037BD09F" w14:textId="77777777" w:rsidR="004D40D2" w:rsidRDefault="00B911D1">
      <w:pPr>
        <w:pStyle w:val="BodyText"/>
        <w:spacing w:before="1"/>
        <w:ind w:left="1094"/>
      </w:pPr>
      <w:r>
        <w:t>(</w:t>
      </w:r>
      <w:proofErr w:type="gramStart"/>
      <w:r>
        <w:t>page</w:t>
      </w:r>
      <w:proofErr w:type="gramEnd"/>
      <w:r>
        <w:rPr>
          <w:spacing w:val="-5"/>
        </w:rPr>
        <w:t xml:space="preserve"> </w:t>
      </w:r>
      <w:r>
        <w:t>1,</w:t>
      </w:r>
      <w:r>
        <w:rPr>
          <w:spacing w:val="-5"/>
        </w:rPr>
        <w:t xml:space="preserve"> </w:t>
      </w:r>
      <w:r>
        <w:t>clause</w:t>
      </w:r>
      <w:r>
        <w:rPr>
          <w:spacing w:val="-5"/>
        </w:rPr>
        <w:t xml:space="preserve"> </w:t>
      </w:r>
      <w:r>
        <w:t>1</w:t>
      </w:r>
      <w:r>
        <w:rPr>
          <w:spacing w:val="-3"/>
        </w:rPr>
        <w:t xml:space="preserve"> </w:t>
      </w:r>
      <w:r>
        <w:rPr>
          <w:spacing w:val="-5"/>
        </w:rPr>
        <w:t>and</w:t>
      </w:r>
    </w:p>
    <w:p w14:paraId="3FFF030B" w14:textId="77777777" w:rsidR="004D40D2" w:rsidRDefault="00B911D1">
      <w:pPr>
        <w:pStyle w:val="BodyText"/>
        <w:ind w:left="1094"/>
      </w:pPr>
      <w:r>
        <w:t>subclause</w:t>
      </w:r>
      <w:r>
        <w:rPr>
          <w:spacing w:val="-12"/>
        </w:rPr>
        <w:t xml:space="preserve"> </w:t>
      </w:r>
      <w:r>
        <w:rPr>
          <w:spacing w:val="-2"/>
        </w:rPr>
        <w:t>34.9)</w:t>
      </w:r>
    </w:p>
    <w:p w14:paraId="3524A3B0" w14:textId="77777777" w:rsidR="004D40D2" w:rsidRDefault="00B911D1">
      <w:pPr>
        <w:spacing w:before="93"/>
        <w:ind w:left="216"/>
        <w:rPr>
          <w:i/>
          <w:sz w:val="20"/>
        </w:rPr>
      </w:pPr>
      <w:r>
        <w:br w:type="column"/>
      </w:r>
      <w:r>
        <w:rPr>
          <w:sz w:val="20"/>
        </w:rPr>
        <w:t>No</w:t>
      </w:r>
      <w:r>
        <w:rPr>
          <w:spacing w:val="-8"/>
          <w:sz w:val="20"/>
        </w:rPr>
        <w:t xml:space="preserve"> </w:t>
      </w:r>
      <w:r>
        <w:rPr>
          <w:sz w:val="20"/>
        </w:rPr>
        <w:t>other</w:t>
      </w:r>
      <w:r>
        <w:rPr>
          <w:spacing w:val="-7"/>
          <w:sz w:val="20"/>
        </w:rPr>
        <w:t xml:space="preserve"> </w:t>
      </w:r>
      <w:r>
        <w:rPr>
          <w:i/>
          <w:sz w:val="20"/>
        </w:rPr>
        <w:t>compensable</w:t>
      </w:r>
      <w:r>
        <w:rPr>
          <w:i/>
          <w:spacing w:val="-8"/>
          <w:sz w:val="20"/>
        </w:rPr>
        <w:t xml:space="preserve"> </w:t>
      </w:r>
      <w:r>
        <w:rPr>
          <w:i/>
          <w:spacing w:val="-2"/>
          <w:sz w:val="20"/>
        </w:rPr>
        <w:t>causes</w:t>
      </w:r>
    </w:p>
    <w:p w14:paraId="59A85B45" w14:textId="77777777" w:rsidR="004D40D2" w:rsidRDefault="004D40D2">
      <w:pPr>
        <w:rPr>
          <w:sz w:val="20"/>
        </w:rPr>
        <w:sectPr w:rsidR="004D40D2">
          <w:type w:val="continuous"/>
          <w:pgSz w:w="11910" w:h="16840"/>
          <w:pgMar w:top="1500" w:right="820" w:bottom="280" w:left="1080" w:header="715" w:footer="1291" w:gutter="0"/>
          <w:cols w:num="2" w:space="720" w:equalWidth="0">
            <w:col w:w="3669" w:space="920"/>
            <w:col w:w="5421"/>
          </w:cols>
        </w:sectPr>
      </w:pPr>
    </w:p>
    <w:p w14:paraId="2AC25915" w14:textId="77777777" w:rsidR="004D40D2" w:rsidRDefault="004D40D2">
      <w:pPr>
        <w:pStyle w:val="BodyText"/>
        <w:rPr>
          <w:i/>
        </w:rPr>
      </w:pPr>
    </w:p>
    <w:p w14:paraId="7CE04D7F" w14:textId="77777777" w:rsidR="004D40D2" w:rsidRDefault="004D40D2">
      <w:pPr>
        <w:pStyle w:val="BodyText"/>
        <w:spacing w:before="70"/>
        <w:rPr>
          <w:i/>
        </w:rPr>
      </w:pPr>
    </w:p>
    <w:p w14:paraId="4409FD4B" w14:textId="77777777" w:rsidR="004D40D2" w:rsidRDefault="00B911D1">
      <w:pPr>
        <w:tabs>
          <w:tab w:val="left" w:pos="1094"/>
          <w:tab w:val="left" w:pos="4697"/>
          <w:tab w:val="left" w:pos="5304"/>
        </w:tabs>
        <w:ind w:left="269"/>
        <w:rPr>
          <w:i/>
          <w:sz w:val="20"/>
        </w:rPr>
      </w:pPr>
      <w:r>
        <w:rPr>
          <w:spacing w:val="-4"/>
          <w:sz w:val="20"/>
          <w:u w:val="single"/>
        </w:rPr>
        <w:t>26A*</w:t>
      </w:r>
      <w:r>
        <w:rPr>
          <w:sz w:val="20"/>
        </w:rPr>
        <w:tab/>
      </w:r>
      <w:r>
        <w:rPr>
          <w:sz w:val="20"/>
          <w:u w:val="single"/>
        </w:rPr>
        <w:t>Delay</w:t>
      </w:r>
      <w:r>
        <w:rPr>
          <w:spacing w:val="-7"/>
          <w:sz w:val="20"/>
          <w:u w:val="single"/>
        </w:rPr>
        <w:t xml:space="preserve"> </w:t>
      </w:r>
      <w:r>
        <w:rPr>
          <w:sz w:val="20"/>
          <w:u w:val="single"/>
        </w:rPr>
        <w:t>costs,</w:t>
      </w:r>
      <w:r>
        <w:rPr>
          <w:spacing w:val="-6"/>
          <w:sz w:val="20"/>
          <w:u w:val="single"/>
        </w:rPr>
        <w:t xml:space="preserve"> </w:t>
      </w:r>
      <w:r>
        <w:rPr>
          <w:sz w:val="20"/>
          <w:u w:val="single"/>
        </w:rPr>
        <w:t>limit</w:t>
      </w:r>
      <w:r>
        <w:rPr>
          <w:spacing w:val="-5"/>
          <w:sz w:val="20"/>
          <w:u w:val="single"/>
        </w:rPr>
        <w:t xml:space="preserve"> </w:t>
      </w:r>
      <w:r>
        <w:rPr>
          <w:sz w:val="20"/>
          <w:u w:val="single"/>
        </w:rPr>
        <w:t>per</w:t>
      </w:r>
      <w:r>
        <w:rPr>
          <w:spacing w:val="-5"/>
          <w:sz w:val="20"/>
          <w:u w:val="single"/>
        </w:rPr>
        <w:t xml:space="preserve"> </w:t>
      </w:r>
      <w:r>
        <w:rPr>
          <w:i/>
          <w:sz w:val="20"/>
          <w:u w:val="single"/>
        </w:rPr>
        <w:t>working</w:t>
      </w:r>
      <w:r>
        <w:rPr>
          <w:i/>
          <w:spacing w:val="-8"/>
          <w:sz w:val="20"/>
          <w:u w:val="single"/>
        </w:rPr>
        <w:t xml:space="preserve"> </w:t>
      </w:r>
      <w:r>
        <w:rPr>
          <w:i/>
          <w:spacing w:val="-5"/>
          <w:sz w:val="20"/>
          <w:u w:val="single"/>
        </w:rPr>
        <w:t>day</w:t>
      </w:r>
      <w:r>
        <w:rPr>
          <w:i/>
          <w:sz w:val="20"/>
        </w:rPr>
        <w:tab/>
      </w:r>
      <w:r>
        <w:rPr>
          <w:i/>
          <w:sz w:val="20"/>
          <w:u w:val="single"/>
        </w:rPr>
        <w:tab/>
      </w:r>
    </w:p>
    <w:p w14:paraId="4E46FF56" w14:textId="77777777" w:rsidR="004D40D2" w:rsidRDefault="00B911D1">
      <w:pPr>
        <w:pStyle w:val="BodyText"/>
        <w:tabs>
          <w:tab w:val="left" w:pos="4697"/>
        </w:tabs>
        <w:spacing w:before="121"/>
        <w:ind w:left="1094"/>
        <w:rPr>
          <w:i/>
        </w:rPr>
      </w:pPr>
      <w:r>
        <w:rPr>
          <w:u w:val="single"/>
        </w:rPr>
        <w:t>(subclause</w:t>
      </w:r>
      <w:r>
        <w:rPr>
          <w:spacing w:val="-12"/>
          <w:u w:val="single"/>
        </w:rPr>
        <w:t xml:space="preserve"> </w:t>
      </w:r>
      <w:r>
        <w:rPr>
          <w:spacing w:val="-2"/>
          <w:u w:val="single"/>
        </w:rPr>
        <w:t>34.9)</w:t>
      </w:r>
      <w:r>
        <w:tab/>
      </w:r>
      <w:r>
        <w:rPr>
          <w:u w:val="single"/>
        </w:rPr>
        <w:t>If</w:t>
      </w:r>
      <w:r>
        <w:rPr>
          <w:spacing w:val="-7"/>
          <w:u w:val="single"/>
        </w:rPr>
        <w:t xml:space="preserve"> </w:t>
      </w:r>
      <w:r>
        <w:rPr>
          <w:u w:val="single"/>
        </w:rPr>
        <w:t>nothing</w:t>
      </w:r>
      <w:r>
        <w:rPr>
          <w:spacing w:val="-7"/>
          <w:u w:val="single"/>
        </w:rPr>
        <w:t xml:space="preserve"> </w:t>
      </w:r>
      <w:r>
        <w:rPr>
          <w:u w:val="single"/>
        </w:rPr>
        <w:t>stated,</w:t>
      </w:r>
      <w:r>
        <w:rPr>
          <w:spacing w:val="-4"/>
          <w:u w:val="single"/>
        </w:rPr>
        <w:t xml:space="preserve"> </w:t>
      </w:r>
      <w:r>
        <w:rPr>
          <w:u w:val="single"/>
        </w:rPr>
        <w:t>$500</w:t>
      </w:r>
      <w:r>
        <w:rPr>
          <w:spacing w:val="-6"/>
          <w:u w:val="single"/>
        </w:rPr>
        <w:t xml:space="preserve"> </w:t>
      </w:r>
      <w:r>
        <w:rPr>
          <w:u w:val="single"/>
        </w:rPr>
        <w:t>per</w:t>
      </w:r>
      <w:r>
        <w:rPr>
          <w:spacing w:val="-2"/>
          <w:u w:val="single"/>
        </w:rPr>
        <w:t xml:space="preserve"> </w:t>
      </w:r>
      <w:r>
        <w:rPr>
          <w:i/>
          <w:u w:val="single"/>
        </w:rPr>
        <w:t>working</w:t>
      </w:r>
      <w:r>
        <w:rPr>
          <w:i/>
          <w:spacing w:val="-5"/>
          <w:u w:val="single"/>
        </w:rPr>
        <w:t xml:space="preserve"> day</w:t>
      </w:r>
    </w:p>
    <w:p w14:paraId="14BE5EF6" w14:textId="77777777" w:rsidR="004D40D2" w:rsidRDefault="004D40D2">
      <w:pPr>
        <w:pStyle w:val="BodyText"/>
        <w:spacing w:before="7"/>
        <w:rPr>
          <w:i/>
          <w:sz w:val="12"/>
        </w:rPr>
      </w:pPr>
    </w:p>
    <w:p w14:paraId="664DB93D" w14:textId="77777777" w:rsidR="004D40D2" w:rsidRDefault="004D40D2">
      <w:pPr>
        <w:rPr>
          <w:sz w:val="12"/>
        </w:rPr>
        <w:sectPr w:rsidR="004D40D2">
          <w:pgSz w:w="11910" w:h="16840"/>
          <w:pgMar w:top="1020" w:right="820" w:bottom="1480" w:left="1080" w:header="715" w:footer="1291" w:gutter="0"/>
          <w:cols w:space="720"/>
        </w:sectPr>
      </w:pPr>
    </w:p>
    <w:p w14:paraId="4EC84A00" w14:textId="77777777" w:rsidR="004D40D2" w:rsidRDefault="00B911D1">
      <w:pPr>
        <w:pStyle w:val="ListParagraph"/>
        <w:numPr>
          <w:ilvl w:val="0"/>
          <w:numId w:val="46"/>
        </w:numPr>
        <w:tabs>
          <w:tab w:val="left" w:pos="1094"/>
        </w:tabs>
        <w:spacing w:before="95"/>
        <w:ind w:hanging="825"/>
        <w:rPr>
          <w:i/>
          <w:sz w:val="20"/>
        </w:rPr>
      </w:pPr>
      <w:r>
        <w:rPr>
          <w:i/>
          <w:sz w:val="20"/>
        </w:rPr>
        <w:t>Defects</w:t>
      </w:r>
      <w:r>
        <w:rPr>
          <w:i/>
          <w:spacing w:val="-11"/>
          <w:sz w:val="20"/>
        </w:rPr>
        <w:t xml:space="preserve"> </w:t>
      </w:r>
      <w:r>
        <w:rPr>
          <w:i/>
          <w:sz w:val="20"/>
        </w:rPr>
        <w:t>liability</w:t>
      </w:r>
      <w:r>
        <w:rPr>
          <w:i/>
          <w:spacing w:val="-10"/>
          <w:sz w:val="20"/>
        </w:rPr>
        <w:t xml:space="preserve"> </w:t>
      </w:r>
      <w:r>
        <w:rPr>
          <w:i/>
          <w:spacing w:val="-2"/>
          <w:sz w:val="20"/>
        </w:rPr>
        <w:t>period</w:t>
      </w:r>
    </w:p>
    <w:p w14:paraId="74CBD0F7" w14:textId="77777777" w:rsidR="004D40D2" w:rsidRDefault="00B911D1">
      <w:pPr>
        <w:pStyle w:val="BodyText"/>
        <w:spacing w:before="119"/>
        <w:ind w:left="1094"/>
      </w:pPr>
      <w:r>
        <w:t>(clause</w:t>
      </w:r>
      <w:r>
        <w:rPr>
          <w:spacing w:val="-10"/>
        </w:rPr>
        <w:t xml:space="preserve"> </w:t>
      </w:r>
      <w:r>
        <w:rPr>
          <w:spacing w:val="-5"/>
        </w:rPr>
        <w:t>35)</w:t>
      </w:r>
    </w:p>
    <w:p w14:paraId="4A1C944F" w14:textId="77777777" w:rsidR="004D40D2" w:rsidRDefault="00B911D1">
      <w:pPr>
        <w:pStyle w:val="BodyText"/>
        <w:spacing w:before="93"/>
        <w:ind w:left="269"/>
      </w:pPr>
      <w:r>
        <w:br w:type="column"/>
      </w:r>
      <w:r>
        <w:t>90</w:t>
      </w:r>
      <w:r>
        <w:rPr>
          <w:spacing w:val="-4"/>
        </w:rPr>
        <w:t xml:space="preserve"> days</w:t>
      </w:r>
    </w:p>
    <w:p w14:paraId="457268D9" w14:textId="77777777" w:rsidR="004D40D2" w:rsidRDefault="00B911D1">
      <w:pPr>
        <w:spacing w:before="2"/>
        <w:ind w:left="269"/>
        <w:rPr>
          <w:sz w:val="16"/>
        </w:rPr>
      </w:pPr>
      <w:r>
        <w:rPr>
          <w:sz w:val="16"/>
        </w:rPr>
        <w:t>If</w:t>
      </w:r>
      <w:r>
        <w:rPr>
          <w:spacing w:val="-3"/>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12</w:t>
      </w:r>
      <w:r>
        <w:rPr>
          <w:spacing w:val="-3"/>
          <w:sz w:val="16"/>
        </w:rPr>
        <w:t xml:space="preserve"> </w:t>
      </w:r>
      <w:r>
        <w:rPr>
          <w:spacing w:val="-2"/>
          <w:sz w:val="16"/>
        </w:rPr>
        <w:t>months</w:t>
      </w:r>
    </w:p>
    <w:p w14:paraId="512D37FB" w14:textId="77777777" w:rsidR="004D40D2" w:rsidRDefault="004D40D2">
      <w:pPr>
        <w:rPr>
          <w:sz w:val="16"/>
        </w:rPr>
        <w:sectPr w:rsidR="004D40D2">
          <w:type w:val="continuous"/>
          <w:pgSz w:w="11910" w:h="16840"/>
          <w:pgMar w:top="1500" w:right="820" w:bottom="280" w:left="1080" w:header="715" w:footer="1291" w:gutter="0"/>
          <w:cols w:num="2" w:space="720" w:equalWidth="0">
            <w:col w:w="3078" w:space="1459"/>
            <w:col w:w="5473"/>
          </w:cols>
        </w:sectPr>
      </w:pPr>
    </w:p>
    <w:p w14:paraId="4EC96848" w14:textId="77777777" w:rsidR="004D40D2" w:rsidRDefault="004D40D2">
      <w:pPr>
        <w:pStyle w:val="BodyText"/>
        <w:spacing w:before="9"/>
        <w:rPr>
          <w:sz w:val="12"/>
        </w:rPr>
      </w:pPr>
    </w:p>
    <w:p w14:paraId="1FB272AB" w14:textId="77777777" w:rsidR="004D40D2" w:rsidRDefault="004D40D2">
      <w:pPr>
        <w:rPr>
          <w:sz w:val="12"/>
        </w:rPr>
        <w:sectPr w:rsidR="004D40D2">
          <w:type w:val="continuous"/>
          <w:pgSz w:w="11910" w:h="16840"/>
          <w:pgMar w:top="1500" w:right="820" w:bottom="280" w:left="1080" w:header="715" w:footer="1291" w:gutter="0"/>
          <w:cols w:space="720"/>
        </w:sectPr>
      </w:pPr>
    </w:p>
    <w:p w14:paraId="1BE5BBCD" w14:textId="77777777" w:rsidR="004D40D2" w:rsidRDefault="00B911D1">
      <w:pPr>
        <w:pStyle w:val="BodyText"/>
        <w:tabs>
          <w:tab w:val="left" w:pos="1094"/>
        </w:tabs>
        <w:spacing w:before="93"/>
        <w:ind w:left="1094" w:right="38" w:hanging="826"/>
      </w:pPr>
      <w:r>
        <w:rPr>
          <w:spacing w:val="-4"/>
          <w:u w:val="single"/>
        </w:rPr>
        <w:t>27A</w:t>
      </w:r>
      <w:r>
        <w:tab/>
      </w:r>
      <w:r>
        <w:rPr>
          <w:i/>
          <w:u w:val="single"/>
        </w:rPr>
        <w:t>Variations</w:t>
      </w:r>
      <w:r>
        <w:rPr>
          <w:u w:val="single"/>
        </w:rPr>
        <w:t>,</w:t>
      </w:r>
      <w:r>
        <w:rPr>
          <w:spacing w:val="-11"/>
          <w:u w:val="single"/>
        </w:rPr>
        <w:t xml:space="preserve"> </w:t>
      </w:r>
      <w:r>
        <w:rPr>
          <w:u w:val="single"/>
        </w:rPr>
        <w:t>percentage</w:t>
      </w:r>
      <w:r>
        <w:rPr>
          <w:spacing w:val="-12"/>
          <w:u w:val="single"/>
        </w:rPr>
        <w:t xml:space="preserve"> </w:t>
      </w:r>
      <w:r>
        <w:rPr>
          <w:u w:val="single"/>
        </w:rPr>
        <w:t>for</w:t>
      </w:r>
      <w:r>
        <w:rPr>
          <w:spacing w:val="-11"/>
          <w:u w:val="single"/>
        </w:rPr>
        <w:t xml:space="preserve"> </w:t>
      </w:r>
      <w:r>
        <w:rPr>
          <w:u w:val="single"/>
        </w:rPr>
        <w:t>profit</w:t>
      </w:r>
      <w:r>
        <w:rPr>
          <w:spacing w:val="-10"/>
          <w:u w:val="single"/>
        </w:rPr>
        <w:t xml:space="preserve"> </w:t>
      </w:r>
      <w:r>
        <w:rPr>
          <w:u w:val="single"/>
        </w:rPr>
        <w:t>and</w:t>
      </w:r>
      <w:r>
        <w:t xml:space="preserve"> </w:t>
      </w:r>
      <w:r>
        <w:rPr>
          <w:spacing w:val="-2"/>
          <w:u w:val="single"/>
        </w:rPr>
        <w:t>overheads</w:t>
      </w:r>
    </w:p>
    <w:p w14:paraId="57626B5B" w14:textId="77777777" w:rsidR="004D40D2" w:rsidRDefault="00B911D1">
      <w:pPr>
        <w:pStyle w:val="BodyText"/>
        <w:spacing w:before="121"/>
        <w:ind w:left="1094"/>
      </w:pPr>
      <w:r>
        <w:rPr>
          <w:u w:val="single"/>
        </w:rPr>
        <w:t>(subclause</w:t>
      </w:r>
      <w:r>
        <w:rPr>
          <w:spacing w:val="-12"/>
          <w:u w:val="single"/>
        </w:rPr>
        <w:t xml:space="preserve"> </w:t>
      </w:r>
      <w:r>
        <w:rPr>
          <w:spacing w:val="-2"/>
          <w:u w:val="single"/>
        </w:rPr>
        <w:t>36.4)</w:t>
      </w:r>
    </w:p>
    <w:p w14:paraId="75BD71A0" w14:textId="77777777" w:rsidR="004D40D2" w:rsidRDefault="00B911D1">
      <w:pPr>
        <w:pStyle w:val="BodyText"/>
        <w:tabs>
          <w:tab w:val="left" w:pos="2779"/>
        </w:tabs>
        <w:spacing w:before="93"/>
        <w:ind w:left="269"/>
      </w:pPr>
      <w:r>
        <w:br w:type="column"/>
      </w:r>
      <w:r>
        <w:rPr>
          <w:spacing w:val="-2"/>
          <w:u w:val="single"/>
        </w:rPr>
        <w:t>Profit</w:t>
      </w:r>
      <w:r>
        <w:tab/>
      </w:r>
      <w:r>
        <w:rPr>
          <w:spacing w:val="-5"/>
          <w:u w:val="single"/>
        </w:rPr>
        <w:t>5%</w:t>
      </w:r>
    </w:p>
    <w:p w14:paraId="7FBCF2B8" w14:textId="77777777" w:rsidR="004D40D2" w:rsidRDefault="00B911D1">
      <w:pPr>
        <w:spacing w:before="122"/>
        <w:ind w:left="2780"/>
        <w:rPr>
          <w:sz w:val="16"/>
        </w:rPr>
      </w:pPr>
      <w:r>
        <w:rPr>
          <w:sz w:val="16"/>
          <w:u w:val="single"/>
        </w:rPr>
        <w:t>If</w:t>
      </w:r>
      <w:r>
        <w:rPr>
          <w:spacing w:val="-4"/>
          <w:sz w:val="16"/>
          <w:u w:val="single"/>
        </w:rPr>
        <w:t xml:space="preserve"> </w:t>
      </w:r>
      <w:r>
        <w:rPr>
          <w:sz w:val="16"/>
          <w:u w:val="single"/>
        </w:rPr>
        <w:t>nothing</w:t>
      </w:r>
      <w:r>
        <w:rPr>
          <w:spacing w:val="-7"/>
          <w:sz w:val="16"/>
          <w:u w:val="single"/>
        </w:rPr>
        <w:t xml:space="preserve"> </w:t>
      </w:r>
      <w:proofErr w:type="gramStart"/>
      <w:r>
        <w:rPr>
          <w:sz w:val="16"/>
          <w:u w:val="single"/>
        </w:rPr>
        <w:t>stated</w:t>
      </w:r>
      <w:proofErr w:type="gramEnd"/>
      <w:r>
        <w:rPr>
          <w:spacing w:val="-4"/>
          <w:sz w:val="16"/>
          <w:u w:val="single"/>
        </w:rPr>
        <w:t xml:space="preserve"> </w:t>
      </w:r>
      <w:r>
        <w:rPr>
          <w:spacing w:val="-5"/>
          <w:sz w:val="16"/>
          <w:u w:val="single"/>
        </w:rPr>
        <w:t>5%</w:t>
      </w:r>
    </w:p>
    <w:p w14:paraId="0EB876C1" w14:textId="77777777" w:rsidR="004D40D2" w:rsidRDefault="004D40D2">
      <w:pPr>
        <w:pStyle w:val="BodyText"/>
        <w:spacing w:before="55"/>
        <w:rPr>
          <w:sz w:val="16"/>
        </w:rPr>
      </w:pPr>
    </w:p>
    <w:p w14:paraId="55B091F8" w14:textId="77777777" w:rsidR="004D40D2" w:rsidRDefault="00B911D1">
      <w:pPr>
        <w:pStyle w:val="BodyText"/>
        <w:tabs>
          <w:tab w:val="left" w:pos="2779"/>
        </w:tabs>
        <w:ind w:left="269"/>
      </w:pPr>
      <w:r>
        <w:rPr>
          <w:spacing w:val="-2"/>
          <w:u w:val="single"/>
        </w:rPr>
        <w:t>Overheads</w:t>
      </w:r>
      <w:r>
        <w:tab/>
      </w:r>
      <w:r>
        <w:rPr>
          <w:spacing w:val="-5"/>
          <w:u w:val="single"/>
        </w:rPr>
        <w:t>5%</w:t>
      </w:r>
    </w:p>
    <w:p w14:paraId="71DCB859" w14:textId="77777777" w:rsidR="004D40D2" w:rsidRDefault="00B911D1">
      <w:pPr>
        <w:spacing w:before="122"/>
        <w:ind w:left="2780"/>
        <w:rPr>
          <w:sz w:val="16"/>
        </w:rPr>
      </w:pPr>
      <w:r>
        <w:rPr>
          <w:sz w:val="16"/>
          <w:u w:val="single"/>
        </w:rPr>
        <w:t>If</w:t>
      </w:r>
      <w:r>
        <w:rPr>
          <w:spacing w:val="-4"/>
          <w:sz w:val="16"/>
          <w:u w:val="single"/>
        </w:rPr>
        <w:t xml:space="preserve"> </w:t>
      </w:r>
      <w:r>
        <w:rPr>
          <w:sz w:val="16"/>
          <w:u w:val="single"/>
        </w:rPr>
        <w:t>nothing</w:t>
      </w:r>
      <w:r>
        <w:rPr>
          <w:spacing w:val="-7"/>
          <w:sz w:val="16"/>
          <w:u w:val="single"/>
        </w:rPr>
        <w:t xml:space="preserve"> </w:t>
      </w:r>
      <w:proofErr w:type="gramStart"/>
      <w:r>
        <w:rPr>
          <w:sz w:val="16"/>
          <w:u w:val="single"/>
        </w:rPr>
        <w:t>stated</w:t>
      </w:r>
      <w:proofErr w:type="gramEnd"/>
      <w:r>
        <w:rPr>
          <w:spacing w:val="-4"/>
          <w:sz w:val="16"/>
          <w:u w:val="single"/>
        </w:rPr>
        <w:t xml:space="preserve"> </w:t>
      </w:r>
      <w:r>
        <w:rPr>
          <w:spacing w:val="-5"/>
          <w:sz w:val="16"/>
          <w:u w:val="single"/>
        </w:rPr>
        <w:t>5%</w:t>
      </w:r>
    </w:p>
    <w:p w14:paraId="3B9925B2" w14:textId="77777777" w:rsidR="004D40D2" w:rsidRDefault="004D40D2">
      <w:pPr>
        <w:rPr>
          <w:sz w:val="16"/>
        </w:rPr>
        <w:sectPr w:rsidR="004D40D2">
          <w:type w:val="continuous"/>
          <w:pgSz w:w="11910" w:h="16840"/>
          <w:pgMar w:top="1500" w:right="820" w:bottom="280" w:left="1080" w:header="715" w:footer="1291" w:gutter="0"/>
          <w:cols w:num="2" w:space="720" w:equalWidth="0">
            <w:col w:w="4309" w:space="227"/>
            <w:col w:w="5474"/>
          </w:cols>
        </w:sectPr>
      </w:pPr>
    </w:p>
    <w:p w14:paraId="7D47DEC6" w14:textId="77777777" w:rsidR="004D40D2" w:rsidRDefault="004D40D2">
      <w:pPr>
        <w:pStyle w:val="BodyText"/>
        <w:spacing w:before="7"/>
      </w:pPr>
    </w:p>
    <w:p w14:paraId="493A4C36" w14:textId="77777777" w:rsidR="004D40D2" w:rsidRDefault="00B911D1">
      <w:pPr>
        <w:pStyle w:val="ListParagraph"/>
        <w:numPr>
          <w:ilvl w:val="0"/>
          <w:numId w:val="46"/>
        </w:numPr>
        <w:tabs>
          <w:tab w:val="left" w:pos="825"/>
        </w:tabs>
        <w:ind w:left="825" w:right="7445" w:hanging="825"/>
        <w:jc w:val="right"/>
        <w:rPr>
          <w:sz w:val="20"/>
        </w:rPr>
      </w:pPr>
      <w:r>
        <w:rPr>
          <w:sz w:val="20"/>
        </w:rPr>
        <w:t>Progress</w:t>
      </w:r>
      <w:r>
        <w:rPr>
          <w:spacing w:val="-13"/>
          <w:sz w:val="20"/>
        </w:rPr>
        <w:t xml:space="preserve"> </w:t>
      </w:r>
      <w:r>
        <w:rPr>
          <w:spacing w:val="-2"/>
          <w:sz w:val="20"/>
        </w:rPr>
        <w:t>Claims</w:t>
      </w:r>
    </w:p>
    <w:p w14:paraId="5C8A9E3D" w14:textId="77777777" w:rsidR="004D40D2" w:rsidRDefault="00B911D1">
      <w:pPr>
        <w:pStyle w:val="BodyText"/>
        <w:ind w:right="7435"/>
        <w:jc w:val="right"/>
      </w:pPr>
      <w:r>
        <w:t>(subclause</w:t>
      </w:r>
      <w:r>
        <w:rPr>
          <w:spacing w:val="-12"/>
        </w:rPr>
        <w:t xml:space="preserve"> </w:t>
      </w:r>
      <w:r>
        <w:rPr>
          <w:spacing w:val="-2"/>
        </w:rPr>
        <w:t>37.1)</w:t>
      </w:r>
    </w:p>
    <w:p w14:paraId="4CE57635" w14:textId="77777777" w:rsidR="004D40D2" w:rsidRDefault="004D40D2">
      <w:pPr>
        <w:pStyle w:val="BodyText"/>
        <w:spacing w:before="11"/>
      </w:pPr>
    </w:p>
    <w:p w14:paraId="19F4A640" w14:textId="77777777" w:rsidR="004D40D2" w:rsidRDefault="00B911D1">
      <w:pPr>
        <w:pStyle w:val="ListParagraph"/>
        <w:numPr>
          <w:ilvl w:val="1"/>
          <w:numId w:val="46"/>
        </w:numPr>
        <w:tabs>
          <w:tab w:val="left" w:pos="1551"/>
          <w:tab w:val="left" w:pos="4805"/>
        </w:tabs>
        <w:spacing w:before="1"/>
        <w:ind w:left="1551" w:hanging="457"/>
        <w:jc w:val="both"/>
        <w:rPr>
          <w:sz w:val="20"/>
        </w:rPr>
      </w:pPr>
      <w:r>
        <w:rPr>
          <w:sz w:val="20"/>
        </w:rPr>
        <w:t>Times</w:t>
      </w:r>
      <w:r>
        <w:rPr>
          <w:spacing w:val="-7"/>
          <w:sz w:val="20"/>
        </w:rPr>
        <w:t xml:space="preserve"> </w:t>
      </w:r>
      <w:r>
        <w:rPr>
          <w:sz w:val="20"/>
        </w:rPr>
        <w:t>for</w:t>
      </w:r>
      <w:r>
        <w:rPr>
          <w:spacing w:val="-8"/>
          <w:sz w:val="20"/>
        </w:rPr>
        <w:t xml:space="preserve"> </w:t>
      </w:r>
      <w:r>
        <w:rPr>
          <w:sz w:val="20"/>
        </w:rPr>
        <w:t>progress</w:t>
      </w:r>
      <w:r>
        <w:rPr>
          <w:spacing w:val="-7"/>
          <w:sz w:val="20"/>
        </w:rPr>
        <w:t xml:space="preserve"> </w:t>
      </w:r>
      <w:r>
        <w:rPr>
          <w:spacing w:val="-2"/>
          <w:sz w:val="20"/>
        </w:rPr>
        <w:t>claims</w:t>
      </w:r>
      <w:r>
        <w:rPr>
          <w:sz w:val="20"/>
        </w:rPr>
        <w:tab/>
        <w:t>21</w:t>
      </w:r>
      <w:proofErr w:type="spellStart"/>
      <w:r>
        <w:rPr>
          <w:position w:val="6"/>
          <w:sz w:val="13"/>
        </w:rPr>
        <w:t>st</w:t>
      </w:r>
      <w:proofErr w:type="spellEnd"/>
      <w:r>
        <w:rPr>
          <w:spacing w:val="14"/>
          <w:position w:val="6"/>
          <w:sz w:val="13"/>
        </w:rPr>
        <w:t xml:space="preserve"> </w:t>
      </w:r>
      <w:r>
        <w:rPr>
          <w:sz w:val="20"/>
        </w:rPr>
        <w:t>day</w:t>
      </w:r>
      <w:r>
        <w:rPr>
          <w:spacing w:val="-4"/>
          <w:sz w:val="20"/>
        </w:rPr>
        <w:t xml:space="preserve"> </w:t>
      </w:r>
      <w:r>
        <w:rPr>
          <w:sz w:val="20"/>
        </w:rPr>
        <w:t>of</w:t>
      </w:r>
      <w:r>
        <w:rPr>
          <w:spacing w:val="-5"/>
          <w:sz w:val="20"/>
        </w:rPr>
        <w:t xml:space="preserve"> </w:t>
      </w:r>
      <w:r>
        <w:rPr>
          <w:sz w:val="20"/>
        </w:rPr>
        <w:t>each</w:t>
      </w:r>
      <w:r>
        <w:rPr>
          <w:spacing w:val="-4"/>
          <w:sz w:val="20"/>
        </w:rPr>
        <w:t xml:space="preserve"> </w:t>
      </w:r>
      <w:r>
        <w:rPr>
          <w:sz w:val="20"/>
        </w:rPr>
        <w:t>month</w:t>
      </w:r>
      <w:r>
        <w:rPr>
          <w:spacing w:val="-5"/>
          <w:sz w:val="20"/>
        </w:rPr>
        <w:t xml:space="preserve"> </w:t>
      </w:r>
      <w:r>
        <w:rPr>
          <w:sz w:val="20"/>
        </w:rPr>
        <w:t>in</w:t>
      </w:r>
      <w:r>
        <w:rPr>
          <w:spacing w:val="-5"/>
          <w:sz w:val="20"/>
        </w:rPr>
        <w:t xml:space="preserve"> </w:t>
      </w:r>
      <w:r>
        <w:rPr>
          <w:sz w:val="20"/>
        </w:rPr>
        <w:t>which</w:t>
      </w:r>
      <w:r>
        <w:rPr>
          <w:spacing w:val="-4"/>
          <w:sz w:val="20"/>
        </w:rPr>
        <w:t xml:space="preserve"> </w:t>
      </w:r>
      <w:r>
        <w:rPr>
          <w:i/>
          <w:sz w:val="20"/>
        </w:rPr>
        <w:t>WUC</w:t>
      </w:r>
      <w:r>
        <w:rPr>
          <w:i/>
          <w:spacing w:val="-4"/>
          <w:sz w:val="20"/>
        </w:rPr>
        <w:t xml:space="preserve"> </w:t>
      </w:r>
      <w:r>
        <w:rPr>
          <w:sz w:val="20"/>
        </w:rPr>
        <w:t>is</w:t>
      </w:r>
      <w:r>
        <w:rPr>
          <w:spacing w:val="-5"/>
          <w:sz w:val="20"/>
        </w:rPr>
        <w:t xml:space="preserve"> </w:t>
      </w:r>
      <w:r>
        <w:rPr>
          <w:sz w:val="20"/>
        </w:rPr>
        <w:t>carried</w:t>
      </w:r>
      <w:r>
        <w:rPr>
          <w:spacing w:val="-5"/>
          <w:sz w:val="20"/>
        </w:rPr>
        <w:t xml:space="preserve"> </w:t>
      </w:r>
      <w:r>
        <w:rPr>
          <w:sz w:val="20"/>
        </w:rPr>
        <w:t>out</w:t>
      </w:r>
      <w:r>
        <w:rPr>
          <w:spacing w:val="-3"/>
          <w:sz w:val="20"/>
        </w:rPr>
        <w:t xml:space="preserve"> </w:t>
      </w:r>
      <w:r>
        <w:rPr>
          <w:spacing w:val="-5"/>
          <w:sz w:val="20"/>
        </w:rPr>
        <w:t>up</w:t>
      </w:r>
    </w:p>
    <w:p w14:paraId="599A944E" w14:textId="77777777" w:rsidR="004D40D2" w:rsidRDefault="00B911D1">
      <w:pPr>
        <w:ind w:left="4805" w:right="389"/>
        <w:jc w:val="both"/>
        <w:rPr>
          <w:sz w:val="20"/>
        </w:rPr>
      </w:pPr>
      <w:r>
        <w:rPr>
          <w:sz w:val="20"/>
        </w:rPr>
        <w:t xml:space="preserve">to and including the month in which </w:t>
      </w:r>
      <w:r>
        <w:rPr>
          <w:i/>
          <w:sz w:val="20"/>
        </w:rPr>
        <w:t>practical completion</w:t>
      </w:r>
      <w:r>
        <w:rPr>
          <w:i/>
          <w:spacing w:val="-2"/>
          <w:sz w:val="20"/>
        </w:rPr>
        <w:t xml:space="preserve"> </w:t>
      </w:r>
      <w:r>
        <w:rPr>
          <w:sz w:val="20"/>
        </w:rPr>
        <w:t>is</w:t>
      </w:r>
      <w:r>
        <w:rPr>
          <w:spacing w:val="-4"/>
          <w:sz w:val="20"/>
        </w:rPr>
        <w:t xml:space="preserve"> </w:t>
      </w:r>
      <w:r>
        <w:rPr>
          <w:sz w:val="20"/>
        </w:rPr>
        <w:t>reached,</w:t>
      </w:r>
      <w:r>
        <w:rPr>
          <w:spacing w:val="-3"/>
          <w:sz w:val="20"/>
        </w:rPr>
        <w:t xml:space="preserve"> </w:t>
      </w:r>
      <w:r>
        <w:rPr>
          <w:sz w:val="20"/>
        </w:rPr>
        <w:t>for</w:t>
      </w:r>
      <w:r>
        <w:rPr>
          <w:spacing w:val="-2"/>
          <w:sz w:val="20"/>
        </w:rPr>
        <w:t xml:space="preserve"> </w:t>
      </w:r>
      <w:r>
        <w:rPr>
          <w:sz w:val="20"/>
        </w:rPr>
        <w:t>work</w:t>
      </w:r>
      <w:r>
        <w:rPr>
          <w:spacing w:val="-4"/>
          <w:sz w:val="20"/>
        </w:rPr>
        <w:t xml:space="preserve"> </w:t>
      </w:r>
      <w:r>
        <w:rPr>
          <w:sz w:val="20"/>
        </w:rPr>
        <w:t>done</w:t>
      </w:r>
      <w:r>
        <w:rPr>
          <w:spacing w:val="-5"/>
          <w:sz w:val="20"/>
        </w:rPr>
        <w:t xml:space="preserve"> </w:t>
      </w:r>
      <w:r>
        <w:rPr>
          <w:sz w:val="20"/>
        </w:rPr>
        <w:t>to</w:t>
      </w:r>
      <w:r>
        <w:rPr>
          <w:spacing w:val="-5"/>
          <w:sz w:val="20"/>
        </w:rPr>
        <w:t xml:space="preserve"> </w:t>
      </w:r>
      <w:r>
        <w:rPr>
          <w:sz w:val="20"/>
        </w:rPr>
        <w:t>the</w:t>
      </w:r>
      <w:r>
        <w:rPr>
          <w:spacing w:val="-3"/>
          <w:sz w:val="20"/>
        </w:rPr>
        <w:t xml:space="preserve"> </w:t>
      </w:r>
      <w:r>
        <w:rPr>
          <w:sz w:val="20"/>
        </w:rPr>
        <w:t>21</w:t>
      </w:r>
      <w:proofErr w:type="spellStart"/>
      <w:r>
        <w:rPr>
          <w:position w:val="6"/>
          <w:sz w:val="13"/>
        </w:rPr>
        <w:t>st</w:t>
      </w:r>
      <w:proofErr w:type="spellEnd"/>
      <w:r>
        <w:rPr>
          <w:spacing w:val="17"/>
          <w:position w:val="6"/>
          <w:sz w:val="13"/>
        </w:rPr>
        <w:t xml:space="preserve"> </w:t>
      </w:r>
      <w:r>
        <w:rPr>
          <w:sz w:val="20"/>
        </w:rPr>
        <w:t>day</w:t>
      </w:r>
      <w:r>
        <w:rPr>
          <w:spacing w:val="-4"/>
          <w:sz w:val="20"/>
        </w:rPr>
        <w:t xml:space="preserve"> </w:t>
      </w:r>
      <w:r>
        <w:rPr>
          <w:sz w:val="20"/>
        </w:rPr>
        <w:t>of the month</w:t>
      </w:r>
    </w:p>
    <w:p w14:paraId="1A3850E0" w14:textId="77777777" w:rsidR="004D40D2" w:rsidRDefault="004D40D2">
      <w:pPr>
        <w:pStyle w:val="BodyText"/>
        <w:spacing w:before="9"/>
      </w:pPr>
    </w:p>
    <w:p w14:paraId="7D83615C" w14:textId="77777777" w:rsidR="004D40D2" w:rsidRDefault="00B911D1">
      <w:pPr>
        <w:pStyle w:val="BodyText"/>
        <w:ind w:left="1094"/>
      </w:pPr>
      <w:r>
        <w:rPr>
          <w:spacing w:val="-5"/>
        </w:rPr>
        <w:t>OR</w:t>
      </w:r>
    </w:p>
    <w:p w14:paraId="343B0B45" w14:textId="77777777" w:rsidR="004D40D2" w:rsidRDefault="004D40D2">
      <w:pPr>
        <w:pStyle w:val="BodyText"/>
        <w:spacing w:before="10"/>
      </w:pPr>
    </w:p>
    <w:p w14:paraId="582C31DA" w14:textId="77777777" w:rsidR="004D40D2" w:rsidRDefault="00B911D1">
      <w:pPr>
        <w:pStyle w:val="ListParagraph"/>
        <w:numPr>
          <w:ilvl w:val="1"/>
          <w:numId w:val="46"/>
        </w:numPr>
        <w:tabs>
          <w:tab w:val="left" w:pos="1553"/>
        </w:tabs>
        <w:ind w:right="5951"/>
        <w:rPr>
          <w:sz w:val="20"/>
        </w:rPr>
      </w:pPr>
      <w:r>
        <w:rPr>
          <w:sz w:val="20"/>
        </w:rPr>
        <w:t>Stages</w:t>
      </w:r>
      <w:r>
        <w:rPr>
          <w:spacing w:val="-10"/>
          <w:sz w:val="20"/>
        </w:rPr>
        <w:t xml:space="preserve"> </w:t>
      </w:r>
      <w:r>
        <w:rPr>
          <w:sz w:val="20"/>
        </w:rPr>
        <w:t>of</w:t>
      </w:r>
      <w:r>
        <w:rPr>
          <w:spacing w:val="-9"/>
          <w:sz w:val="20"/>
        </w:rPr>
        <w:t xml:space="preserve"> </w:t>
      </w:r>
      <w:r>
        <w:rPr>
          <w:i/>
          <w:sz w:val="20"/>
        </w:rPr>
        <w:t>WUC</w:t>
      </w:r>
      <w:r>
        <w:rPr>
          <w:i/>
          <w:spacing w:val="-8"/>
          <w:sz w:val="20"/>
        </w:rPr>
        <w:t xml:space="preserve"> </w:t>
      </w:r>
      <w:r>
        <w:rPr>
          <w:sz w:val="20"/>
        </w:rPr>
        <w:t>for</w:t>
      </w:r>
      <w:r>
        <w:rPr>
          <w:spacing w:val="-11"/>
          <w:sz w:val="20"/>
        </w:rPr>
        <w:t xml:space="preserve"> </w:t>
      </w:r>
      <w:r>
        <w:rPr>
          <w:sz w:val="20"/>
        </w:rPr>
        <w:t xml:space="preserve">progress </w:t>
      </w:r>
      <w:r>
        <w:rPr>
          <w:spacing w:val="-2"/>
          <w:sz w:val="20"/>
        </w:rPr>
        <w:t>claims</w:t>
      </w:r>
    </w:p>
    <w:p w14:paraId="32816597" w14:textId="77777777" w:rsidR="004D40D2" w:rsidRDefault="004D40D2">
      <w:pPr>
        <w:pStyle w:val="BodyText"/>
        <w:spacing w:before="10"/>
        <w:rPr>
          <w:sz w:val="12"/>
        </w:rPr>
      </w:pPr>
    </w:p>
    <w:p w14:paraId="29233330" w14:textId="77777777" w:rsidR="004D40D2" w:rsidRDefault="004D40D2">
      <w:pPr>
        <w:rPr>
          <w:sz w:val="12"/>
        </w:rPr>
        <w:sectPr w:rsidR="004D40D2">
          <w:type w:val="continuous"/>
          <w:pgSz w:w="11910" w:h="16840"/>
          <w:pgMar w:top="1500" w:right="820" w:bottom="280" w:left="1080" w:header="715" w:footer="1291" w:gutter="0"/>
          <w:cols w:space="720"/>
        </w:sectPr>
      </w:pPr>
    </w:p>
    <w:p w14:paraId="466F9067" w14:textId="77777777" w:rsidR="004D40D2" w:rsidRDefault="00B911D1">
      <w:pPr>
        <w:pStyle w:val="ListParagraph"/>
        <w:numPr>
          <w:ilvl w:val="0"/>
          <w:numId w:val="46"/>
        </w:numPr>
        <w:tabs>
          <w:tab w:val="left" w:pos="1094"/>
        </w:tabs>
        <w:spacing w:before="93"/>
        <w:ind w:right="38"/>
        <w:jc w:val="both"/>
        <w:rPr>
          <w:sz w:val="20"/>
        </w:rPr>
      </w:pPr>
      <w:r>
        <w:rPr>
          <w:sz w:val="20"/>
        </w:rPr>
        <w:t>Unfixed</w:t>
      </w:r>
      <w:r>
        <w:rPr>
          <w:spacing w:val="-12"/>
          <w:sz w:val="20"/>
        </w:rPr>
        <w:t xml:space="preserve"> </w:t>
      </w:r>
      <w:r>
        <w:rPr>
          <w:sz w:val="20"/>
        </w:rPr>
        <w:t>plant</w:t>
      </w:r>
      <w:r>
        <w:rPr>
          <w:spacing w:val="-10"/>
          <w:sz w:val="20"/>
        </w:rPr>
        <w:t xml:space="preserve"> </w:t>
      </w:r>
      <w:r>
        <w:rPr>
          <w:sz w:val="20"/>
        </w:rPr>
        <w:t>and</w:t>
      </w:r>
      <w:r>
        <w:rPr>
          <w:spacing w:val="-12"/>
          <w:sz w:val="20"/>
        </w:rPr>
        <w:t xml:space="preserve"> </w:t>
      </w:r>
      <w:r>
        <w:rPr>
          <w:sz w:val="20"/>
        </w:rPr>
        <w:t>materials</w:t>
      </w:r>
      <w:r>
        <w:rPr>
          <w:spacing w:val="-9"/>
          <w:sz w:val="20"/>
        </w:rPr>
        <w:t xml:space="preserve"> </w:t>
      </w:r>
      <w:r>
        <w:rPr>
          <w:sz w:val="20"/>
        </w:rPr>
        <w:t>for which payment</w:t>
      </w:r>
      <w:r>
        <w:rPr>
          <w:spacing w:val="-1"/>
          <w:sz w:val="20"/>
        </w:rPr>
        <w:t xml:space="preserve"> </w:t>
      </w:r>
      <w:r>
        <w:rPr>
          <w:sz w:val="20"/>
        </w:rPr>
        <w:t xml:space="preserve">claims may be </w:t>
      </w:r>
      <w:r>
        <w:rPr>
          <w:spacing w:val="-4"/>
          <w:sz w:val="20"/>
        </w:rPr>
        <w:t>made</w:t>
      </w:r>
    </w:p>
    <w:p w14:paraId="4103A2B3" w14:textId="77777777" w:rsidR="004D40D2" w:rsidRDefault="00B911D1">
      <w:pPr>
        <w:pStyle w:val="BodyText"/>
        <w:spacing w:before="119"/>
        <w:ind w:left="1094"/>
      </w:pPr>
      <w:r>
        <w:t>(subclause</w:t>
      </w:r>
      <w:r>
        <w:rPr>
          <w:spacing w:val="-12"/>
        </w:rPr>
        <w:t xml:space="preserve"> </w:t>
      </w:r>
      <w:r>
        <w:rPr>
          <w:spacing w:val="-2"/>
        </w:rPr>
        <w:t>37.3)</w:t>
      </w:r>
    </w:p>
    <w:p w14:paraId="43857A5A" w14:textId="77777777" w:rsidR="004D40D2" w:rsidRDefault="00B911D1">
      <w:pPr>
        <w:spacing w:before="93"/>
        <w:ind w:left="269"/>
        <w:rPr>
          <w:sz w:val="20"/>
        </w:rPr>
      </w:pPr>
      <w:r>
        <w:br w:type="column"/>
      </w:r>
      <w:r>
        <w:rPr>
          <w:spacing w:val="-5"/>
          <w:sz w:val="20"/>
        </w:rPr>
        <w:t>Nil</w:t>
      </w:r>
    </w:p>
    <w:p w14:paraId="72B3B9EA" w14:textId="77777777" w:rsidR="004D40D2" w:rsidRDefault="004D40D2">
      <w:pPr>
        <w:rPr>
          <w:sz w:val="20"/>
        </w:rPr>
        <w:sectPr w:rsidR="004D40D2">
          <w:type w:val="continuous"/>
          <w:pgSz w:w="11910" w:h="16840"/>
          <w:pgMar w:top="1500" w:right="820" w:bottom="280" w:left="1080" w:header="715" w:footer="1291" w:gutter="0"/>
          <w:cols w:num="2" w:space="720" w:equalWidth="0">
            <w:col w:w="3844" w:space="692"/>
            <w:col w:w="5474"/>
          </w:cols>
        </w:sectPr>
      </w:pPr>
    </w:p>
    <w:p w14:paraId="73F0436F" w14:textId="77777777" w:rsidR="004D40D2" w:rsidRDefault="004D40D2">
      <w:pPr>
        <w:pStyle w:val="BodyText"/>
        <w:spacing w:before="9"/>
        <w:rPr>
          <w:sz w:val="12"/>
        </w:rPr>
      </w:pPr>
    </w:p>
    <w:p w14:paraId="6357FC39" w14:textId="77777777" w:rsidR="004D40D2" w:rsidRDefault="004D40D2">
      <w:pPr>
        <w:rPr>
          <w:sz w:val="12"/>
        </w:rPr>
        <w:sectPr w:rsidR="004D40D2">
          <w:type w:val="continuous"/>
          <w:pgSz w:w="11910" w:h="16840"/>
          <w:pgMar w:top="1500" w:right="820" w:bottom="280" w:left="1080" w:header="715" w:footer="1291" w:gutter="0"/>
          <w:cols w:space="720"/>
        </w:sectPr>
      </w:pPr>
    </w:p>
    <w:p w14:paraId="4173FD22" w14:textId="77777777" w:rsidR="004D40D2" w:rsidRDefault="00B911D1">
      <w:pPr>
        <w:pStyle w:val="ListParagraph"/>
        <w:numPr>
          <w:ilvl w:val="0"/>
          <w:numId w:val="46"/>
        </w:numPr>
        <w:tabs>
          <w:tab w:val="left" w:pos="1094"/>
        </w:tabs>
        <w:spacing w:before="93" w:line="367" w:lineRule="auto"/>
        <w:ind w:right="38"/>
        <w:rPr>
          <w:sz w:val="20"/>
        </w:rPr>
      </w:pPr>
      <w:r>
        <w:rPr>
          <w:sz w:val="20"/>
        </w:rPr>
        <w:t>Interest</w:t>
      </w:r>
      <w:r>
        <w:rPr>
          <w:spacing w:val="-10"/>
          <w:sz w:val="20"/>
        </w:rPr>
        <w:t xml:space="preserve"> </w:t>
      </w:r>
      <w:r>
        <w:rPr>
          <w:sz w:val="20"/>
        </w:rPr>
        <w:t>rate</w:t>
      </w:r>
      <w:r>
        <w:rPr>
          <w:spacing w:val="-10"/>
          <w:sz w:val="20"/>
        </w:rPr>
        <w:t xml:space="preserve"> </w:t>
      </w:r>
      <w:r>
        <w:rPr>
          <w:sz w:val="20"/>
        </w:rPr>
        <w:t>on</w:t>
      </w:r>
      <w:r>
        <w:rPr>
          <w:spacing w:val="-10"/>
          <w:sz w:val="20"/>
        </w:rPr>
        <w:t xml:space="preserve"> </w:t>
      </w:r>
      <w:r>
        <w:rPr>
          <w:sz w:val="20"/>
        </w:rPr>
        <w:t>overdue</w:t>
      </w:r>
      <w:r>
        <w:rPr>
          <w:spacing w:val="-11"/>
          <w:sz w:val="20"/>
        </w:rPr>
        <w:t xml:space="preserve"> </w:t>
      </w:r>
      <w:r>
        <w:rPr>
          <w:sz w:val="20"/>
        </w:rPr>
        <w:t>payments (subclause 37.5)</w:t>
      </w:r>
    </w:p>
    <w:p w14:paraId="19C2E6CF" w14:textId="77777777" w:rsidR="004D40D2" w:rsidRDefault="00B911D1">
      <w:pPr>
        <w:pStyle w:val="BodyText"/>
        <w:spacing w:before="93"/>
        <w:ind w:left="269"/>
      </w:pPr>
      <w:r>
        <w:br w:type="column"/>
      </w:r>
      <w:r>
        <w:t>3%</w:t>
      </w:r>
      <w:r>
        <w:rPr>
          <w:spacing w:val="-5"/>
        </w:rPr>
        <w:t xml:space="preserve"> </w:t>
      </w:r>
      <w:r>
        <w:t>per</w:t>
      </w:r>
      <w:r>
        <w:rPr>
          <w:spacing w:val="-1"/>
        </w:rPr>
        <w:t xml:space="preserve"> </w:t>
      </w:r>
      <w:r>
        <w:rPr>
          <w:spacing w:val="-2"/>
        </w:rPr>
        <w:t>annum</w:t>
      </w:r>
    </w:p>
    <w:p w14:paraId="651D446D" w14:textId="77777777" w:rsidR="004D40D2" w:rsidRDefault="00B911D1">
      <w:pPr>
        <w:spacing w:before="3"/>
        <w:ind w:left="269"/>
        <w:rPr>
          <w:sz w:val="16"/>
        </w:rPr>
      </w:pPr>
      <w:r>
        <w:rPr>
          <w:sz w:val="16"/>
        </w:rPr>
        <w:t>If</w:t>
      </w:r>
      <w:r>
        <w:rPr>
          <w:spacing w:val="-3"/>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4"/>
          <w:sz w:val="16"/>
        </w:rPr>
        <w:t xml:space="preserve"> </w:t>
      </w:r>
      <w:r>
        <w:rPr>
          <w:sz w:val="16"/>
        </w:rPr>
        <w:t>18%</w:t>
      </w:r>
      <w:r>
        <w:rPr>
          <w:spacing w:val="-5"/>
          <w:sz w:val="16"/>
        </w:rPr>
        <w:t xml:space="preserve"> </w:t>
      </w:r>
      <w:r>
        <w:rPr>
          <w:sz w:val="16"/>
        </w:rPr>
        <w:t>per</w:t>
      </w:r>
      <w:r>
        <w:rPr>
          <w:spacing w:val="-1"/>
          <w:sz w:val="16"/>
        </w:rPr>
        <w:t xml:space="preserve"> </w:t>
      </w:r>
      <w:r>
        <w:rPr>
          <w:spacing w:val="-2"/>
          <w:sz w:val="16"/>
        </w:rPr>
        <w:t>annum</w:t>
      </w:r>
    </w:p>
    <w:p w14:paraId="2ED6F067" w14:textId="77777777" w:rsidR="004D40D2" w:rsidRDefault="004D40D2">
      <w:pPr>
        <w:rPr>
          <w:sz w:val="16"/>
        </w:rPr>
        <w:sectPr w:rsidR="004D40D2">
          <w:type w:val="continuous"/>
          <w:pgSz w:w="11910" w:h="16840"/>
          <w:pgMar w:top="1500" w:right="820" w:bottom="280" w:left="1080" w:header="715" w:footer="1291" w:gutter="0"/>
          <w:cols w:num="2" w:space="720" w:equalWidth="0">
            <w:col w:w="4179" w:space="358"/>
            <w:col w:w="5473"/>
          </w:cols>
        </w:sectPr>
      </w:pPr>
    </w:p>
    <w:p w14:paraId="06D15AFD" w14:textId="77777777" w:rsidR="004D40D2" w:rsidRDefault="00B911D1">
      <w:pPr>
        <w:pStyle w:val="ListParagraph"/>
        <w:numPr>
          <w:ilvl w:val="0"/>
          <w:numId w:val="46"/>
        </w:numPr>
        <w:tabs>
          <w:tab w:val="left" w:pos="1094"/>
        </w:tabs>
        <w:spacing w:before="118"/>
        <w:ind w:right="6544"/>
        <w:rPr>
          <w:sz w:val="20"/>
        </w:rPr>
      </w:pPr>
      <w:r>
        <w:rPr>
          <w:sz w:val="20"/>
        </w:rPr>
        <w:t>Time</w:t>
      </w:r>
      <w:r>
        <w:rPr>
          <w:spacing w:val="-9"/>
          <w:sz w:val="20"/>
        </w:rPr>
        <w:t xml:space="preserve"> </w:t>
      </w:r>
      <w:r>
        <w:rPr>
          <w:sz w:val="20"/>
        </w:rPr>
        <w:t>for</w:t>
      </w:r>
      <w:r>
        <w:rPr>
          <w:spacing w:val="-10"/>
          <w:sz w:val="20"/>
        </w:rPr>
        <w:t xml:space="preserve"> </w:t>
      </w:r>
      <w:r>
        <w:rPr>
          <w:i/>
          <w:sz w:val="20"/>
        </w:rPr>
        <w:t>Principal</w:t>
      </w:r>
      <w:r>
        <w:rPr>
          <w:i/>
          <w:spacing w:val="-8"/>
          <w:sz w:val="20"/>
        </w:rPr>
        <w:t xml:space="preserve"> </w:t>
      </w:r>
      <w:r>
        <w:rPr>
          <w:sz w:val="20"/>
        </w:rPr>
        <w:t>to</w:t>
      </w:r>
      <w:r>
        <w:rPr>
          <w:spacing w:val="-11"/>
          <w:sz w:val="20"/>
        </w:rPr>
        <w:t xml:space="preserve"> </w:t>
      </w:r>
      <w:r>
        <w:rPr>
          <w:sz w:val="20"/>
        </w:rPr>
        <w:t>rectify inadequate possession</w:t>
      </w:r>
    </w:p>
    <w:p w14:paraId="289C5EE6" w14:textId="77777777" w:rsidR="004D40D2" w:rsidRDefault="00B911D1">
      <w:pPr>
        <w:tabs>
          <w:tab w:val="left" w:pos="4805"/>
        </w:tabs>
        <w:spacing w:before="120"/>
        <w:ind w:left="1094"/>
        <w:rPr>
          <w:i/>
          <w:sz w:val="16"/>
        </w:rPr>
      </w:pPr>
      <w:r>
        <w:rPr>
          <w:position w:val="-3"/>
          <w:sz w:val="20"/>
        </w:rPr>
        <w:t>(subclause</w:t>
      </w:r>
      <w:r>
        <w:rPr>
          <w:spacing w:val="-12"/>
          <w:position w:val="-3"/>
          <w:sz w:val="20"/>
        </w:rPr>
        <w:t xml:space="preserve"> </w:t>
      </w:r>
      <w:r>
        <w:rPr>
          <w:spacing w:val="-2"/>
          <w:position w:val="-3"/>
          <w:sz w:val="20"/>
        </w:rPr>
        <w:t>39.7)</w:t>
      </w:r>
      <w:r>
        <w:rPr>
          <w:position w:val="-3"/>
          <w:sz w:val="20"/>
        </w:rPr>
        <w:tab/>
      </w:r>
      <w:r>
        <w:rPr>
          <w:sz w:val="16"/>
        </w:rPr>
        <w:t>If</w:t>
      </w:r>
      <w:r>
        <w:rPr>
          <w:spacing w:val="-3"/>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4"/>
          <w:sz w:val="16"/>
        </w:rPr>
        <w:t xml:space="preserve"> </w:t>
      </w:r>
      <w:r>
        <w:rPr>
          <w:sz w:val="16"/>
        </w:rPr>
        <w:t>25</w:t>
      </w:r>
      <w:r>
        <w:rPr>
          <w:spacing w:val="-5"/>
          <w:sz w:val="16"/>
        </w:rPr>
        <w:t xml:space="preserve"> </w:t>
      </w:r>
      <w:r>
        <w:rPr>
          <w:i/>
          <w:sz w:val="16"/>
        </w:rPr>
        <w:t>working</w:t>
      </w:r>
      <w:r>
        <w:rPr>
          <w:i/>
          <w:spacing w:val="-6"/>
          <w:sz w:val="16"/>
        </w:rPr>
        <w:t xml:space="preserve"> </w:t>
      </w:r>
      <w:r>
        <w:rPr>
          <w:i/>
          <w:spacing w:val="-4"/>
          <w:sz w:val="16"/>
        </w:rPr>
        <w:t>days</w:t>
      </w:r>
    </w:p>
    <w:p w14:paraId="11F15FDF" w14:textId="77777777" w:rsidR="004D40D2" w:rsidRDefault="004D40D2">
      <w:pPr>
        <w:pStyle w:val="BodyText"/>
        <w:spacing w:before="52"/>
        <w:rPr>
          <w:i/>
          <w:sz w:val="16"/>
        </w:rPr>
      </w:pPr>
    </w:p>
    <w:p w14:paraId="73F797F8" w14:textId="77777777" w:rsidR="004D40D2" w:rsidRDefault="00B911D1">
      <w:pPr>
        <w:pStyle w:val="ListParagraph"/>
        <w:numPr>
          <w:ilvl w:val="0"/>
          <w:numId w:val="46"/>
        </w:numPr>
        <w:tabs>
          <w:tab w:val="left" w:pos="1094"/>
        </w:tabs>
        <w:ind w:hanging="825"/>
        <w:rPr>
          <w:sz w:val="20"/>
        </w:rPr>
      </w:pPr>
      <w:r>
        <w:rPr>
          <w:sz w:val="20"/>
        </w:rPr>
        <w:t>Not</w:t>
      </w:r>
      <w:r>
        <w:rPr>
          <w:spacing w:val="-5"/>
          <w:sz w:val="20"/>
        </w:rPr>
        <w:t xml:space="preserve"> </w:t>
      </w:r>
      <w:r>
        <w:rPr>
          <w:spacing w:val="-4"/>
          <w:sz w:val="20"/>
        </w:rPr>
        <w:t>used</w:t>
      </w:r>
    </w:p>
    <w:p w14:paraId="7C8DFA81" w14:textId="77777777" w:rsidR="004D40D2" w:rsidRDefault="00B911D1">
      <w:pPr>
        <w:spacing w:before="121"/>
        <w:ind w:left="338"/>
        <w:rPr>
          <w:sz w:val="16"/>
        </w:rPr>
      </w:pPr>
      <w:r>
        <w:rPr>
          <w:sz w:val="20"/>
        </w:rPr>
        <w:t>*</w:t>
      </w:r>
      <w:r>
        <w:rPr>
          <w:sz w:val="16"/>
        </w:rPr>
        <w:t>If</w:t>
      </w:r>
      <w:r>
        <w:rPr>
          <w:spacing w:val="-4"/>
          <w:sz w:val="16"/>
        </w:rPr>
        <w:t xml:space="preserve"> </w:t>
      </w:r>
      <w:r>
        <w:rPr>
          <w:sz w:val="16"/>
        </w:rPr>
        <w:t>applicable,</w:t>
      </w:r>
      <w:r>
        <w:rPr>
          <w:spacing w:val="-5"/>
          <w:sz w:val="16"/>
        </w:rPr>
        <w:t xml:space="preserve"> </w:t>
      </w:r>
      <w:r>
        <w:rPr>
          <w:sz w:val="16"/>
        </w:rPr>
        <w:t>delete</w:t>
      </w:r>
      <w:r>
        <w:rPr>
          <w:spacing w:val="-7"/>
          <w:sz w:val="16"/>
        </w:rPr>
        <w:t xml:space="preserve"> </w:t>
      </w:r>
      <w:r>
        <w:rPr>
          <w:sz w:val="16"/>
        </w:rPr>
        <w:t>and</w:t>
      </w:r>
      <w:r>
        <w:rPr>
          <w:spacing w:val="-5"/>
          <w:sz w:val="16"/>
        </w:rPr>
        <w:t xml:space="preserve"> </w:t>
      </w:r>
      <w:r>
        <w:rPr>
          <w:sz w:val="16"/>
        </w:rPr>
        <w:t>instead</w:t>
      </w:r>
      <w:r>
        <w:rPr>
          <w:spacing w:val="-6"/>
          <w:sz w:val="16"/>
        </w:rPr>
        <w:t xml:space="preserve"> </w:t>
      </w:r>
      <w:r>
        <w:rPr>
          <w:sz w:val="16"/>
        </w:rPr>
        <w:t>complete</w:t>
      </w:r>
      <w:r>
        <w:rPr>
          <w:spacing w:val="-4"/>
          <w:sz w:val="16"/>
        </w:rPr>
        <w:t xml:space="preserve"> </w:t>
      </w:r>
      <w:r>
        <w:rPr>
          <w:sz w:val="16"/>
        </w:rPr>
        <w:t>equivalent</w:t>
      </w:r>
      <w:r>
        <w:rPr>
          <w:spacing w:val="-5"/>
          <w:sz w:val="16"/>
        </w:rPr>
        <w:t xml:space="preserve"> </w:t>
      </w:r>
      <w:r>
        <w:rPr>
          <w:sz w:val="16"/>
        </w:rPr>
        <w:t>Item</w:t>
      </w:r>
      <w:r>
        <w:rPr>
          <w:spacing w:val="-6"/>
          <w:sz w:val="16"/>
        </w:rPr>
        <w:t xml:space="preserve"> </w:t>
      </w:r>
      <w:r>
        <w:rPr>
          <w:sz w:val="16"/>
        </w:rPr>
        <w:t>in</w:t>
      </w:r>
      <w:r>
        <w:rPr>
          <w:spacing w:val="-6"/>
          <w:sz w:val="16"/>
        </w:rPr>
        <w:t xml:space="preserve"> </w:t>
      </w:r>
      <w:r>
        <w:rPr>
          <w:sz w:val="16"/>
        </w:rPr>
        <w:t>the</w:t>
      </w:r>
      <w:r>
        <w:rPr>
          <w:spacing w:val="-6"/>
          <w:sz w:val="16"/>
        </w:rPr>
        <w:t xml:space="preserve"> </w:t>
      </w:r>
      <w:r>
        <w:rPr>
          <w:sz w:val="16"/>
        </w:rPr>
        <w:t>separable</w:t>
      </w:r>
      <w:r>
        <w:rPr>
          <w:spacing w:val="-4"/>
          <w:sz w:val="16"/>
        </w:rPr>
        <w:t xml:space="preserve"> </w:t>
      </w:r>
      <w:r>
        <w:rPr>
          <w:sz w:val="16"/>
        </w:rPr>
        <w:t>portions</w:t>
      </w:r>
      <w:r>
        <w:rPr>
          <w:spacing w:val="-6"/>
          <w:sz w:val="16"/>
        </w:rPr>
        <w:t xml:space="preserve"> </w:t>
      </w:r>
      <w:r>
        <w:rPr>
          <w:sz w:val="16"/>
        </w:rPr>
        <w:t>section</w:t>
      </w:r>
      <w:r>
        <w:rPr>
          <w:spacing w:val="-7"/>
          <w:sz w:val="16"/>
        </w:rPr>
        <w:t xml:space="preserve"> </w:t>
      </w:r>
      <w:r>
        <w:rPr>
          <w:sz w:val="16"/>
        </w:rPr>
        <w:t>of</w:t>
      </w:r>
      <w:r>
        <w:rPr>
          <w:spacing w:val="-5"/>
          <w:sz w:val="16"/>
        </w:rPr>
        <w:t xml:space="preserve"> </w:t>
      </w:r>
      <w:r>
        <w:rPr>
          <w:sz w:val="16"/>
        </w:rPr>
        <w:t>the</w:t>
      </w:r>
      <w:r>
        <w:rPr>
          <w:spacing w:val="9"/>
          <w:sz w:val="16"/>
        </w:rPr>
        <w:t xml:space="preserve"> </w:t>
      </w:r>
      <w:r>
        <w:rPr>
          <w:sz w:val="16"/>
        </w:rPr>
        <w:t>Annexure</w:t>
      </w:r>
      <w:r>
        <w:rPr>
          <w:spacing w:val="-4"/>
          <w:sz w:val="16"/>
        </w:rPr>
        <w:t xml:space="preserve"> </w:t>
      </w:r>
      <w:r>
        <w:rPr>
          <w:sz w:val="16"/>
        </w:rPr>
        <w:t>Part</w:t>
      </w:r>
      <w:r>
        <w:rPr>
          <w:spacing w:val="-5"/>
          <w:sz w:val="16"/>
        </w:rPr>
        <w:t xml:space="preserve"> A.</w:t>
      </w:r>
    </w:p>
    <w:p w14:paraId="6DD018FA" w14:textId="77777777" w:rsidR="004D40D2" w:rsidRDefault="004D40D2">
      <w:pPr>
        <w:rPr>
          <w:sz w:val="16"/>
        </w:rPr>
        <w:sectPr w:rsidR="004D40D2">
          <w:type w:val="continuous"/>
          <w:pgSz w:w="11910" w:h="16840"/>
          <w:pgMar w:top="1500" w:right="820" w:bottom="280" w:left="1080" w:header="715" w:footer="1291" w:gutter="0"/>
          <w:cols w:space="720"/>
        </w:sectPr>
      </w:pPr>
    </w:p>
    <w:p w14:paraId="635B213C" w14:textId="77777777" w:rsidR="004D40D2" w:rsidRDefault="004D40D2">
      <w:pPr>
        <w:pStyle w:val="BodyText"/>
        <w:spacing w:before="191" w:after="1"/>
      </w:pPr>
    </w:p>
    <w:tbl>
      <w:tblPr>
        <w:tblW w:w="0" w:type="auto"/>
        <w:tblInd w:w="171" w:type="dxa"/>
        <w:tblLayout w:type="fixed"/>
        <w:tblCellMar>
          <w:left w:w="0" w:type="dxa"/>
          <w:right w:w="0" w:type="dxa"/>
        </w:tblCellMar>
        <w:tblLook w:val="01E0" w:firstRow="1" w:lastRow="1" w:firstColumn="1" w:lastColumn="1" w:noHBand="0" w:noVBand="0"/>
      </w:tblPr>
      <w:tblGrid>
        <w:gridCol w:w="571"/>
        <w:gridCol w:w="2843"/>
        <w:gridCol w:w="6147"/>
      </w:tblGrid>
      <w:tr w:rsidR="004D40D2" w14:paraId="24BE5934" w14:textId="77777777">
        <w:trPr>
          <w:trHeight w:val="1618"/>
        </w:trPr>
        <w:tc>
          <w:tcPr>
            <w:tcW w:w="3414" w:type="dxa"/>
            <w:gridSpan w:val="2"/>
            <w:tcBorders>
              <w:bottom w:val="single" w:sz="24" w:space="0" w:color="000000"/>
            </w:tcBorders>
          </w:tcPr>
          <w:p w14:paraId="3A16E2B9" w14:textId="77777777" w:rsidR="004D40D2" w:rsidRDefault="00B911D1">
            <w:pPr>
              <w:pStyle w:val="TableParagraph"/>
              <w:spacing w:line="357" w:lineRule="exact"/>
              <w:ind w:left="105"/>
              <w:rPr>
                <w:b/>
                <w:sz w:val="32"/>
              </w:rPr>
            </w:pPr>
            <w:r>
              <w:rPr>
                <w:b/>
                <w:sz w:val="32"/>
              </w:rPr>
              <w:t>Part</w:t>
            </w:r>
            <w:r>
              <w:rPr>
                <w:b/>
                <w:spacing w:val="-9"/>
                <w:sz w:val="32"/>
              </w:rPr>
              <w:t xml:space="preserve"> </w:t>
            </w:r>
            <w:r>
              <w:rPr>
                <w:b/>
                <w:spacing w:val="-10"/>
                <w:sz w:val="32"/>
              </w:rPr>
              <w:t>A</w:t>
            </w:r>
          </w:p>
          <w:p w14:paraId="1B04AA93" w14:textId="77777777" w:rsidR="004D40D2" w:rsidRDefault="00B911D1">
            <w:pPr>
              <w:pStyle w:val="TableParagraph"/>
              <w:spacing w:before="230" w:line="367" w:lineRule="exact"/>
              <w:ind w:left="105"/>
              <w:rPr>
                <w:b/>
                <w:sz w:val="32"/>
              </w:rPr>
            </w:pPr>
            <w:r>
              <w:rPr>
                <w:b/>
                <w:spacing w:val="-2"/>
                <w:sz w:val="32"/>
              </w:rPr>
              <w:t>Separable</w:t>
            </w:r>
            <w:r>
              <w:rPr>
                <w:b/>
                <w:spacing w:val="-6"/>
                <w:sz w:val="32"/>
              </w:rPr>
              <w:t xml:space="preserve"> </w:t>
            </w:r>
            <w:r>
              <w:rPr>
                <w:b/>
                <w:spacing w:val="-2"/>
                <w:sz w:val="32"/>
              </w:rPr>
              <w:t>Portions</w:t>
            </w:r>
          </w:p>
          <w:p w14:paraId="1D109B4D" w14:textId="77777777" w:rsidR="004D40D2" w:rsidRDefault="00B911D1">
            <w:pPr>
              <w:pStyle w:val="TableParagraph"/>
              <w:spacing w:line="229" w:lineRule="exact"/>
              <w:ind w:left="105"/>
              <w:rPr>
                <w:b/>
                <w:sz w:val="20"/>
              </w:rPr>
            </w:pPr>
            <w:r>
              <w:rPr>
                <w:b/>
                <w:sz w:val="20"/>
              </w:rPr>
              <w:t>Annexure</w:t>
            </w:r>
            <w:r>
              <w:rPr>
                <w:b/>
                <w:spacing w:val="-12"/>
                <w:sz w:val="20"/>
              </w:rPr>
              <w:t xml:space="preserve"> </w:t>
            </w:r>
            <w:r>
              <w:rPr>
                <w:b/>
                <w:sz w:val="20"/>
              </w:rPr>
              <w:t>to</w:t>
            </w:r>
            <w:r>
              <w:rPr>
                <w:b/>
                <w:spacing w:val="-9"/>
                <w:sz w:val="20"/>
              </w:rPr>
              <w:t xml:space="preserve"> </w:t>
            </w:r>
            <w:r>
              <w:rPr>
                <w:b/>
                <w:sz w:val="20"/>
              </w:rPr>
              <w:t>AS4000-</w:t>
            </w:r>
            <w:r>
              <w:rPr>
                <w:b/>
                <w:spacing w:val="-4"/>
                <w:sz w:val="20"/>
              </w:rPr>
              <w:t>1997</w:t>
            </w:r>
          </w:p>
        </w:tc>
        <w:tc>
          <w:tcPr>
            <w:tcW w:w="6147" w:type="dxa"/>
            <w:tcBorders>
              <w:bottom w:val="single" w:sz="24" w:space="0" w:color="000000"/>
            </w:tcBorders>
          </w:tcPr>
          <w:p w14:paraId="2122A0E8" w14:textId="77777777" w:rsidR="004D40D2" w:rsidRDefault="00B911D1">
            <w:pPr>
              <w:pStyle w:val="TableParagraph"/>
              <w:numPr>
                <w:ilvl w:val="0"/>
                <w:numId w:val="45"/>
              </w:numPr>
              <w:tabs>
                <w:tab w:val="left" w:pos="851"/>
              </w:tabs>
              <w:spacing w:before="109"/>
              <w:rPr>
                <w:i/>
                <w:sz w:val="20"/>
              </w:rPr>
            </w:pPr>
            <w:r>
              <w:rPr>
                <w:sz w:val="20"/>
              </w:rPr>
              <w:t>This</w:t>
            </w:r>
            <w:r>
              <w:rPr>
                <w:spacing w:val="-7"/>
                <w:sz w:val="20"/>
              </w:rPr>
              <w:t xml:space="preserve"> </w:t>
            </w:r>
            <w:r>
              <w:rPr>
                <w:sz w:val="20"/>
              </w:rPr>
              <w:t>section</w:t>
            </w:r>
            <w:r>
              <w:rPr>
                <w:spacing w:val="-7"/>
                <w:sz w:val="20"/>
              </w:rPr>
              <w:t xml:space="preserve"> </w:t>
            </w:r>
            <w:r>
              <w:rPr>
                <w:sz w:val="20"/>
              </w:rPr>
              <w:t>should</w:t>
            </w:r>
            <w:r>
              <w:rPr>
                <w:spacing w:val="-5"/>
                <w:sz w:val="20"/>
              </w:rPr>
              <w:t xml:space="preserve"> </w:t>
            </w:r>
            <w:r>
              <w:rPr>
                <w:sz w:val="20"/>
              </w:rPr>
              <w:t>be</w:t>
            </w:r>
            <w:r>
              <w:rPr>
                <w:spacing w:val="-9"/>
                <w:sz w:val="20"/>
              </w:rPr>
              <w:t xml:space="preserve"> </w:t>
            </w:r>
            <w:r>
              <w:rPr>
                <w:sz w:val="20"/>
              </w:rPr>
              <w:t>completed</w:t>
            </w:r>
            <w:r>
              <w:rPr>
                <w:spacing w:val="-6"/>
                <w:sz w:val="20"/>
              </w:rPr>
              <w:t xml:space="preserve"> </w:t>
            </w:r>
            <w:r>
              <w:rPr>
                <w:sz w:val="20"/>
              </w:rPr>
              <w:t>only</w:t>
            </w:r>
            <w:r>
              <w:rPr>
                <w:spacing w:val="-5"/>
                <w:sz w:val="20"/>
              </w:rPr>
              <w:t xml:space="preserve"> </w:t>
            </w:r>
            <w:r>
              <w:rPr>
                <w:sz w:val="20"/>
              </w:rPr>
              <w:t>if</w:t>
            </w:r>
            <w:r>
              <w:rPr>
                <w:spacing w:val="-7"/>
                <w:sz w:val="20"/>
              </w:rPr>
              <w:t xml:space="preserve"> </w:t>
            </w:r>
            <w:r>
              <w:rPr>
                <w:sz w:val="20"/>
              </w:rPr>
              <w:t>the</w:t>
            </w:r>
            <w:r>
              <w:rPr>
                <w:spacing w:val="-3"/>
                <w:sz w:val="20"/>
              </w:rPr>
              <w:t xml:space="preserve"> </w:t>
            </w:r>
            <w:r>
              <w:rPr>
                <w:i/>
                <w:spacing w:val="-2"/>
                <w:sz w:val="20"/>
              </w:rPr>
              <w:t>Contract</w:t>
            </w:r>
          </w:p>
          <w:p w14:paraId="4883A625" w14:textId="77777777" w:rsidR="004D40D2" w:rsidRDefault="00B911D1">
            <w:pPr>
              <w:pStyle w:val="TableParagraph"/>
              <w:spacing w:before="28"/>
              <w:ind w:left="851"/>
              <w:rPr>
                <w:sz w:val="20"/>
              </w:rPr>
            </w:pPr>
            <w:r>
              <w:rPr>
                <w:sz w:val="20"/>
              </w:rPr>
              <w:t>provides</w:t>
            </w:r>
            <w:r>
              <w:rPr>
                <w:spacing w:val="-8"/>
                <w:sz w:val="20"/>
              </w:rPr>
              <w:t xml:space="preserve"> </w:t>
            </w:r>
            <w:r>
              <w:rPr>
                <w:sz w:val="20"/>
              </w:rPr>
              <w:t>for</w:t>
            </w:r>
            <w:r>
              <w:rPr>
                <w:spacing w:val="-7"/>
                <w:sz w:val="20"/>
              </w:rPr>
              <w:t xml:space="preserve"> </w:t>
            </w:r>
            <w:r>
              <w:rPr>
                <w:i/>
                <w:sz w:val="20"/>
              </w:rPr>
              <w:t>separable</w:t>
            </w:r>
            <w:r>
              <w:rPr>
                <w:i/>
                <w:spacing w:val="-8"/>
                <w:sz w:val="20"/>
              </w:rPr>
              <w:t xml:space="preserve"> </w:t>
            </w:r>
            <w:r>
              <w:rPr>
                <w:spacing w:val="-2"/>
                <w:sz w:val="20"/>
              </w:rPr>
              <w:t>portions.</w:t>
            </w:r>
          </w:p>
          <w:p w14:paraId="7D89A650" w14:textId="77777777" w:rsidR="004D40D2" w:rsidRDefault="00B911D1">
            <w:pPr>
              <w:pStyle w:val="TableParagraph"/>
              <w:numPr>
                <w:ilvl w:val="0"/>
                <w:numId w:val="45"/>
              </w:numPr>
              <w:tabs>
                <w:tab w:val="left" w:pos="851"/>
              </w:tabs>
              <w:spacing w:before="34" w:line="271" w:lineRule="auto"/>
              <w:ind w:right="206"/>
              <w:rPr>
                <w:i/>
                <w:sz w:val="20"/>
              </w:rPr>
            </w:pPr>
            <w:r>
              <w:rPr>
                <w:sz w:val="20"/>
              </w:rPr>
              <w:t xml:space="preserve">Complete separate pages for each </w:t>
            </w:r>
            <w:r>
              <w:rPr>
                <w:i/>
                <w:sz w:val="20"/>
              </w:rPr>
              <w:t>separable portion</w:t>
            </w:r>
            <w:r>
              <w:rPr>
                <w:sz w:val="20"/>
              </w:rPr>
              <w:t>, which</w:t>
            </w:r>
            <w:r>
              <w:rPr>
                <w:spacing w:val="-7"/>
                <w:sz w:val="20"/>
              </w:rPr>
              <w:t xml:space="preserve"> </w:t>
            </w:r>
            <w:r>
              <w:rPr>
                <w:sz w:val="20"/>
              </w:rPr>
              <w:t>should</w:t>
            </w:r>
            <w:r>
              <w:rPr>
                <w:spacing w:val="-7"/>
                <w:sz w:val="20"/>
              </w:rPr>
              <w:t xml:space="preserve"> </w:t>
            </w:r>
            <w:r>
              <w:rPr>
                <w:sz w:val="20"/>
              </w:rPr>
              <w:t>be</w:t>
            </w:r>
            <w:r>
              <w:rPr>
                <w:spacing w:val="-7"/>
                <w:sz w:val="20"/>
              </w:rPr>
              <w:t xml:space="preserve"> </w:t>
            </w:r>
            <w:r>
              <w:rPr>
                <w:sz w:val="20"/>
              </w:rPr>
              <w:t>numbered</w:t>
            </w:r>
            <w:r>
              <w:rPr>
                <w:spacing w:val="-5"/>
                <w:sz w:val="20"/>
              </w:rPr>
              <w:t xml:space="preserve"> </w:t>
            </w:r>
            <w:r>
              <w:rPr>
                <w:sz w:val="20"/>
              </w:rPr>
              <w:t>appropriately.</w:t>
            </w:r>
            <w:r>
              <w:rPr>
                <w:spacing w:val="40"/>
                <w:sz w:val="20"/>
              </w:rPr>
              <w:t xml:space="preserve"> </w:t>
            </w:r>
            <w:r>
              <w:rPr>
                <w:sz w:val="20"/>
              </w:rPr>
              <w:t>Any</w:t>
            </w:r>
            <w:r>
              <w:rPr>
                <w:spacing w:val="-6"/>
                <w:sz w:val="20"/>
              </w:rPr>
              <w:t xml:space="preserve"> </w:t>
            </w:r>
            <w:r>
              <w:rPr>
                <w:sz w:val="20"/>
              </w:rPr>
              <w:t>balance</w:t>
            </w:r>
            <w:r>
              <w:rPr>
                <w:spacing w:val="-5"/>
                <w:sz w:val="20"/>
              </w:rPr>
              <w:t xml:space="preserve"> </w:t>
            </w:r>
            <w:r>
              <w:rPr>
                <w:sz w:val="20"/>
              </w:rPr>
              <w:t xml:space="preserve">of </w:t>
            </w:r>
            <w:r>
              <w:rPr>
                <w:i/>
                <w:sz w:val="20"/>
              </w:rPr>
              <w:t xml:space="preserve">the Works </w:t>
            </w:r>
            <w:r>
              <w:rPr>
                <w:sz w:val="20"/>
              </w:rPr>
              <w:t xml:space="preserve">should also be a </w:t>
            </w:r>
            <w:r>
              <w:rPr>
                <w:i/>
                <w:sz w:val="20"/>
              </w:rPr>
              <w:t>separable portion.</w:t>
            </w:r>
          </w:p>
        </w:tc>
      </w:tr>
      <w:tr w:rsidR="004D40D2" w14:paraId="6EA0E80C" w14:textId="77777777">
        <w:trPr>
          <w:trHeight w:val="823"/>
        </w:trPr>
        <w:tc>
          <w:tcPr>
            <w:tcW w:w="3414" w:type="dxa"/>
            <w:gridSpan w:val="2"/>
            <w:tcBorders>
              <w:top w:val="single" w:sz="24" w:space="0" w:color="000000"/>
            </w:tcBorders>
          </w:tcPr>
          <w:p w14:paraId="3570E965" w14:textId="77777777" w:rsidR="004D40D2" w:rsidRDefault="00B911D1">
            <w:pPr>
              <w:pStyle w:val="TableParagraph"/>
              <w:spacing w:before="119"/>
              <w:ind w:left="105"/>
              <w:rPr>
                <w:i/>
                <w:sz w:val="20"/>
              </w:rPr>
            </w:pPr>
            <w:r>
              <w:rPr>
                <w:i/>
                <w:spacing w:val="-2"/>
                <w:sz w:val="20"/>
              </w:rPr>
              <w:t>Separable</w:t>
            </w:r>
            <w:r>
              <w:rPr>
                <w:i/>
                <w:spacing w:val="2"/>
                <w:sz w:val="20"/>
              </w:rPr>
              <w:t xml:space="preserve"> </w:t>
            </w:r>
            <w:r>
              <w:rPr>
                <w:i/>
                <w:spacing w:val="-2"/>
                <w:sz w:val="20"/>
              </w:rPr>
              <w:t>portion</w:t>
            </w:r>
          </w:p>
          <w:p w14:paraId="47B6A8CC" w14:textId="77777777" w:rsidR="004D40D2" w:rsidRDefault="00B911D1">
            <w:pPr>
              <w:pStyle w:val="TableParagraph"/>
              <w:spacing w:before="121"/>
              <w:ind w:left="105"/>
              <w:rPr>
                <w:sz w:val="20"/>
              </w:rPr>
            </w:pPr>
            <w:r>
              <w:rPr>
                <w:sz w:val="20"/>
              </w:rPr>
              <w:t>(clause</w:t>
            </w:r>
            <w:r>
              <w:rPr>
                <w:spacing w:val="-10"/>
                <w:sz w:val="20"/>
              </w:rPr>
              <w:t xml:space="preserve"> </w:t>
            </w:r>
            <w:r>
              <w:rPr>
                <w:spacing w:val="-5"/>
                <w:sz w:val="20"/>
              </w:rPr>
              <w:t>1)</w:t>
            </w:r>
          </w:p>
        </w:tc>
        <w:tc>
          <w:tcPr>
            <w:tcW w:w="6147" w:type="dxa"/>
            <w:tcBorders>
              <w:top w:val="single" w:sz="24" w:space="0" w:color="000000"/>
            </w:tcBorders>
          </w:tcPr>
          <w:p w14:paraId="45768389" w14:textId="77777777" w:rsidR="004D40D2" w:rsidRDefault="00B911D1">
            <w:pPr>
              <w:pStyle w:val="TableParagraph"/>
              <w:spacing w:before="119"/>
              <w:ind w:left="131"/>
              <w:rPr>
                <w:sz w:val="20"/>
              </w:rPr>
            </w:pPr>
            <w:r>
              <w:rPr>
                <w:spacing w:val="-5"/>
                <w:sz w:val="20"/>
              </w:rPr>
              <w:t>No.</w:t>
            </w:r>
          </w:p>
        </w:tc>
      </w:tr>
      <w:tr w:rsidR="004D40D2" w14:paraId="214199B5" w14:textId="77777777">
        <w:trPr>
          <w:trHeight w:val="818"/>
        </w:trPr>
        <w:tc>
          <w:tcPr>
            <w:tcW w:w="9561" w:type="dxa"/>
            <w:gridSpan w:val="3"/>
          </w:tcPr>
          <w:p w14:paraId="2DF306ED" w14:textId="77777777" w:rsidR="004D40D2" w:rsidRDefault="00B911D1">
            <w:pPr>
              <w:pStyle w:val="TableParagraph"/>
              <w:spacing w:before="116"/>
              <w:ind w:left="105"/>
              <w:rPr>
                <w:i/>
                <w:sz w:val="20"/>
              </w:rPr>
            </w:pPr>
            <w:r>
              <w:rPr>
                <w:sz w:val="20"/>
              </w:rPr>
              <w:t>Description</w:t>
            </w:r>
            <w:r>
              <w:rPr>
                <w:spacing w:val="-11"/>
                <w:sz w:val="20"/>
              </w:rPr>
              <w:t xml:space="preserve"> </w:t>
            </w:r>
            <w:r>
              <w:rPr>
                <w:sz w:val="20"/>
              </w:rPr>
              <w:t>of</w:t>
            </w:r>
            <w:r>
              <w:rPr>
                <w:spacing w:val="-8"/>
                <w:sz w:val="20"/>
              </w:rPr>
              <w:t xml:space="preserve"> </w:t>
            </w:r>
            <w:r>
              <w:rPr>
                <w:i/>
                <w:sz w:val="20"/>
              </w:rPr>
              <w:t>separable</w:t>
            </w:r>
            <w:r>
              <w:rPr>
                <w:i/>
                <w:spacing w:val="-10"/>
                <w:sz w:val="20"/>
              </w:rPr>
              <w:t xml:space="preserve"> </w:t>
            </w:r>
            <w:proofErr w:type="gramStart"/>
            <w:r>
              <w:rPr>
                <w:i/>
                <w:spacing w:val="-2"/>
                <w:sz w:val="20"/>
              </w:rPr>
              <w:t>portion</w:t>
            </w:r>
            <w:proofErr w:type="gramEnd"/>
          </w:p>
          <w:p w14:paraId="5F5D8198" w14:textId="77777777" w:rsidR="004D40D2" w:rsidRDefault="00B911D1">
            <w:pPr>
              <w:pStyle w:val="TableParagraph"/>
              <w:spacing w:before="118"/>
              <w:ind w:left="105"/>
              <w:rPr>
                <w:sz w:val="20"/>
              </w:rPr>
            </w:pPr>
            <w:r>
              <w:rPr>
                <w:sz w:val="20"/>
              </w:rPr>
              <w:t>(clause</w:t>
            </w:r>
            <w:r>
              <w:rPr>
                <w:spacing w:val="-10"/>
                <w:sz w:val="20"/>
              </w:rPr>
              <w:t xml:space="preserve"> </w:t>
            </w:r>
            <w:r>
              <w:rPr>
                <w:spacing w:val="-5"/>
                <w:sz w:val="20"/>
              </w:rPr>
              <w:t>1)</w:t>
            </w:r>
          </w:p>
        </w:tc>
      </w:tr>
      <w:tr w:rsidR="004D40D2" w14:paraId="5FC070D8" w14:textId="77777777">
        <w:trPr>
          <w:trHeight w:val="470"/>
        </w:trPr>
        <w:tc>
          <w:tcPr>
            <w:tcW w:w="571" w:type="dxa"/>
          </w:tcPr>
          <w:p w14:paraId="6CB28766" w14:textId="77777777" w:rsidR="004D40D2" w:rsidRDefault="00B911D1">
            <w:pPr>
              <w:pStyle w:val="TableParagraph"/>
              <w:spacing w:before="116"/>
              <w:ind w:left="105"/>
              <w:rPr>
                <w:i/>
                <w:sz w:val="20"/>
              </w:rPr>
            </w:pPr>
            <w:r>
              <w:rPr>
                <w:i/>
                <w:spacing w:val="-4"/>
                <w:sz w:val="20"/>
              </w:rPr>
              <w:t>Item</w:t>
            </w:r>
          </w:p>
        </w:tc>
        <w:tc>
          <w:tcPr>
            <w:tcW w:w="2843" w:type="dxa"/>
          </w:tcPr>
          <w:p w14:paraId="18013B4F" w14:textId="77777777" w:rsidR="004D40D2" w:rsidRDefault="004D40D2">
            <w:pPr>
              <w:pStyle w:val="TableParagraph"/>
              <w:rPr>
                <w:rFonts w:ascii="Times New Roman"/>
                <w:sz w:val="18"/>
              </w:rPr>
            </w:pPr>
          </w:p>
        </w:tc>
        <w:tc>
          <w:tcPr>
            <w:tcW w:w="6147" w:type="dxa"/>
          </w:tcPr>
          <w:p w14:paraId="024D04DE" w14:textId="77777777" w:rsidR="004D40D2" w:rsidRDefault="004D40D2">
            <w:pPr>
              <w:pStyle w:val="TableParagraph"/>
              <w:rPr>
                <w:rFonts w:ascii="Times New Roman"/>
                <w:sz w:val="18"/>
              </w:rPr>
            </w:pPr>
          </w:p>
        </w:tc>
      </w:tr>
      <w:tr w:rsidR="004D40D2" w14:paraId="239CB4F5" w14:textId="77777777">
        <w:trPr>
          <w:trHeight w:val="1051"/>
        </w:trPr>
        <w:tc>
          <w:tcPr>
            <w:tcW w:w="571" w:type="dxa"/>
          </w:tcPr>
          <w:p w14:paraId="74B5F126" w14:textId="77777777" w:rsidR="004D40D2" w:rsidRDefault="00B911D1">
            <w:pPr>
              <w:pStyle w:val="TableParagraph"/>
              <w:spacing w:before="117"/>
              <w:ind w:left="98"/>
              <w:rPr>
                <w:sz w:val="20"/>
              </w:rPr>
            </w:pPr>
            <w:r>
              <w:rPr>
                <w:spacing w:val="-10"/>
                <w:sz w:val="20"/>
              </w:rPr>
              <w:t>7</w:t>
            </w:r>
          </w:p>
        </w:tc>
        <w:tc>
          <w:tcPr>
            <w:tcW w:w="2843" w:type="dxa"/>
          </w:tcPr>
          <w:p w14:paraId="02F1381E" w14:textId="77777777" w:rsidR="004D40D2" w:rsidRDefault="00B911D1">
            <w:pPr>
              <w:pStyle w:val="TableParagraph"/>
              <w:tabs>
                <w:tab w:val="left" w:pos="878"/>
              </w:tabs>
              <w:spacing w:before="117"/>
              <w:ind w:left="878" w:right="453" w:hanging="526"/>
              <w:rPr>
                <w:i/>
                <w:sz w:val="20"/>
              </w:rPr>
            </w:pPr>
            <w:r>
              <w:rPr>
                <w:spacing w:val="-4"/>
                <w:sz w:val="20"/>
              </w:rPr>
              <w:t>(a)</w:t>
            </w:r>
            <w:r>
              <w:rPr>
                <w:sz w:val="20"/>
              </w:rPr>
              <w:tab/>
            </w:r>
            <w:r>
              <w:rPr>
                <w:i/>
                <w:sz w:val="20"/>
              </w:rPr>
              <w:t>Date</w:t>
            </w:r>
            <w:r>
              <w:rPr>
                <w:i/>
                <w:spacing w:val="-14"/>
                <w:sz w:val="20"/>
              </w:rPr>
              <w:t xml:space="preserve"> </w:t>
            </w:r>
            <w:r>
              <w:rPr>
                <w:i/>
                <w:sz w:val="20"/>
              </w:rPr>
              <w:t>for</w:t>
            </w:r>
            <w:r>
              <w:rPr>
                <w:i/>
                <w:spacing w:val="-14"/>
                <w:sz w:val="20"/>
              </w:rPr>
              <w:t xml:space="preserve"> </w:t>
            </w:r>
            <w:r>
              <w:rPr>
                <w:i/>
                <w:sz w:val="20"/>
              </w:rPr>
              <w:t xml:space="preserve">practical </w:t>
            </w:r>
            <w:r>
              <w:rPr>
                <w:i/>
                <w:spacing w:val="-2"/>
                <w:sz w:val="20"/>
              </w:rPr>
              <w:t>completion</w:t>
            </w:r>
          </w:p>
          <w:p w14:paraId="7B028D5E" w14:textId="77777777" w:rsidR="004D40D2" w:rsidRDefault="00B911D1">
            <w:pPr>
              <w:pStyle w:val="TableParagraph"/>
              <w:spacing w:before="120"/>
              <w:ind w:left="878"/>
              <w:rPr>
                <w:sz w:val="20"/>
              </w:rPr>
            </w:pPr>
            <w:r>
              <w:rPr>
                <w:sz w:val="20"/>
              </w:rPr>
              <w:t>(clause</w:t>
            </w:r>
            <w:r>
              <w:rPr>
                <w:spacing w:val="-10"/>
                <w:sz w:val="20"/>
              </w:rPr>
              <w:t xml:space="preserve"> </w:t>
            </w:r>
            <w:r>
              <w:rPr>
                <w:spacing w:val="-5"/>
                <w:sz w:val="20"/>
              </w:rPr>
              <w:t>1)</w:t>
            </w:r>
          </w:p>
        </w:tc>
        <w:tc>
          <w:tcPr>
            <w:tcW w:w="6147" w:type="dxa"/>
          </w:tcPr>
          <w:p w14:paraId="2BF65161" w14:textId="77777777" w:rsidR="004D40D2" w:rsidRDefault="004D40D2">
            <w:pPr>
              <w:pStyle w:val="TableParagraph"/>
              <w:rPr>
                <w:rFonts w:ascii="Times New Roman"/>
                <w:sz w:val="18"/>
              </w:rPr>
            </w:pPr>
          </w:p>
        </w:tc>
      </w:tr>
      <w:tr w:rsidR="004D40D2" w14:paraId="5821AF73" w14:textId="77777777">
        <w:trPr>
          <w:trHeight w:val="469"/>
        </w:trPr>
        <w:tc>
          <w:tcPr>
            <w:tcW w:w="571" w:type="dxa"/>
          </w:tcPr>
          <w:p w14:paraId="4DD6CFC1" w14:textId="77777777" w:rsidR="004D40D2" w:rsidRDefault="004D40D2">
            <w:pPr>
              <w:pStyle w:val="TableParagraph"/>
              <w:rPr>
                <w:rFonts w:ascii="Times New Roman"/>
                <w:sz w:val="18"/>
              </w:rPr>
            </w:pPr>
          </w:p>
        </w:tc>
        <w:tc>
          <w:tcPr>
            <w:tcW w:w="2843" w:type="dxa"/>
          </w:tcPr>
          <w:p w14:paraId="44ECF428" w14:textId="77777777" w:rsidR="004D40D2" w:rsidRDefault="00B911D1">
            <w:pPr>
              <w:pStyle w:val="TableParagraph"/>
              <w:spacing w:before="116"/>
              <w:ind w:left="352"/>
              <w:rPr>
                <w:sz w:val="20"/>
              </w:rPr>
            </w:pPr>
            <w:r>
              <w:rPr>
                <w:spacing w:val="-5"/>
                <w:sz w:val="20"/>
              </w:rPr>
              <w:t>OR</w:t>
            </w:r>
          </w:p>
        </w:tc>
        <w:tc>
          <w:tcPr>
            <w:tcW w:w="6147" w:type="dxa"/>
          </w:tcPr>
          <w:p w14:paraId="515F8297" w14:textId="77777777" w:rsidR="004D40D2" w:rsidRDefault="004D40D2">
            <w:pPr>
              <w:pStyle w:val="TableParagraph"/>
              <w:rPr>
                <w:rFonts w:ascii="Times New Roman"/>
                <w:sz w:val="18"/>
              </w:rPr>
            </w:pPr>
          </w:p>
        </w:tc>
      </w:tr>
      <w:tr w:rsidR="004D40D2" w14:paraId="3ABBC2D1" w14:textId="77777777">
        <w:trPr>
          <w:trHeight w:val="1050"/>
        </w:trPr>
        <w:tc>
          <w:tcPr>
            <w:tcW w:w="571" w:type="dxa"/>
          </w:tcPr>
          <w:p w14:paraId="1F54AB64" w14:textId="77777777" w:rsidR="004D40D2" w:rsidRDefault="004D40D2">
            <w:pPr>
              <w:pStyle w:val="TableParagraph"/>
              <w:rPr>
                <w:rFonts w:ascii="Times New Roman"/>
                <w:sz w:val="18"/>
              </w:rPr>
            </w:pPr>
          </w:p>
        </w:tc>
        <w:tc>
          <w:tcPr>
            <w:tcW w:w="2843" w:type="dxa"/>
          </w:tcPr>
          <w:p w14:paraId="0E3FE24A" w14:textId="77777777" w:rsidR="004D40D2" w:rsidRDefault="00B911D1">
            <w:pPr>
              <w:pStyle w:val="TableParagraph"/>
              <w:tabs>
                <w:tab w:val="left" w:pos="878"/>
              </w:tabs>
              <w:spacing w:before="115"/>
              <w:ind w:left="352"/>
              <w:rPr>
                <w:sz w:val="20"/>
              </w:rPr>
            </w:pPr>
            <w:r>
              <w:rPr>
                <w:spacing w:val="-5"/>
                <w:sz w:val="20"/>
              </w:rPr>
              <w:t>(b)</w:t>
            </w:r>
            <w:r>
              <w:rPr>
                <w:sz w:val="20"/>
              </w:rPr>
              <w:tab/>
              <w:t>Period</w:t>
            </w:r>
            <w:r>
              <w:rPr>
                <w:spacing w:val="-8"/>
                <w:sz w:val="20"/>
              </w:rPr>
              <w:t xml:space="preserve"> </w:t>
            </w:r>
            <w:r>
              <w:rPr>
                <w:sz w:val="20"/>
              </w:rPr>
              <w:t>of</w:t>
            </w:r>
            <w:r>
              <w:rPr>
                <w:spacing w:val="-6"/>
                <w:sz w:val="20"/>
              </w:rPr>
              <w:t xml:space="preserve"> </w:t>
            </w:r>
            <w:r>
              <w:rPr>
                <w:sz w:val="20"/>
              </w:rPr>
              <w:t>time</w:t>
            </w:r>
            <w:r>
              <w:rPr>
                <w:spacing w:val="-6"/>
                <w:sz w:val="20"/>
              </w:rPr>
              <w:t xml:space="preserve"> </w:t>
            </w:r>
            <w:r>
              <w:rPr>
                <w:spacing w:val="-5"/>
                <w:sz w:val="20"/>
              </w:rPr>
              <w:t>for</w:t>
            </w:r>
          </w:p>
          <w:p w14:paraId="43D8E4E2" w14:textId="77777777" w:rsidR="004D40D2" w:rsidRDefault="00B911D1">
            <w:pPr>
              <w:pStyle w:val="TableParagraph"/>
              <w:spacing w:before="1"/>
              <w:ind w:left="878"/>
              <w:rPr>
                <w:i/>
                <w:sz w:val="20"/>
              </w:rPr>
            </w:pPr>
            <w:r>
              <w:rPr>
                <w:i/>
                <w:sz w:val="20"/>
              </w:rPr>
              <w:t>practical</w:t>
            </w:r>
            <w:r>
              <w:rPr>
                <w:i/>
                <w:spacing w:val="-12"/>
                <w:sz w:val="20"/>
              </w:rPr>
              <w:t xml:space="preserve"> </w:t>
            </w:r>
            <w:r>
              <w:rPr>
                <w:i/>
                <w:spacing w:val="-2"/>
                <w:sz w:val="20"/>
              </w:rPr>
              <w:t>completion</w:t>
            </w:r>
          </w:p>
          <w:p w14:paraId="72D18E30" w14:textId="77777777" w:rsidR="004D40D2" w:rsidRDefault="00B911D1">
            <w:pPr>
              <w:pStyle w:val="TableParagraph"/>
              <w:spacing w:before="120"/>
              <w:ind w:left="878"/>
              <w:rPr>
                <w:sz w:val="20"/>
              </w:rPr>
            </w:pPr>
            <w:r>
              <w:rPr>
                <w:sz w:val="20"/>
              </w:rPr>
              <w:t>(clause</w:t>
            </w:r>
            <w:r>
              <w:rPr>
                <w:spacing w:val="-10"/>
                <w:sz w:val="20"/>
              </w:rPr>
              <w:t xml:space="preserve"> </w:t>
            </w:r>
            <w:r>
              <w:rPr>
                <w:spacing w:val="-5"/>
                <w:sz w:val="20"/>
              </w:rPr>
              <w:t>1)</w:t>
            </w:r>
          </w:p>
        </w:tc>
        <w:tc>
          <w:tcPr>
            <w:tcW w:w="6147" w:type="dxa"/>
          </w:tcPr>
          <w:p w14:paraId="6C48AA57" w14:textId="77777777" w:rsidR="004D40D2" w:rsidRDefault="004D40D2">
            <w:pPr>
              <w:pStyle w:val="TableParagraph"/>
              <w:rPr>
                <w:rFonts w:ascii="Times New Roman"/>
                <w:sz w:val="18"/>
              </w:rPr>
            </w:pPr>
          </w:p>
        </w:tc>
      </w:tr>
      <w:tr w:rsidR="004D40D2" w14:paraId="53ED579E" w14:textId="77777777">
        <w:trPr>
          <w:trHeight w:val="470"/>
        </w:trPr>
        <w:tc>
          <w:tcPr>
            <w:tcW w:w="571" w:type="dxa"/>
          </w:tcPr>
          <w:p w14:paraId="502DA577" w14:textId="77777777" w:rsidR="004D40D2" w:rsidRDefault="00B911D1">
            <w:pPr>
              <w:pStyle w:val="TableParagraph"/>
              <w:spacing w:before="116"/>
              <w:ind w:left="-3"/>
              <w:rPr>
                <w:sz w:val="20"/>
              </w:rPr>
            </w:pPr>
            <w:r>
              <w:rPr>
                <w:spacing w:val="-5"/>
                <w:sz w:val="20"/>
              </w:rPr>
              <w:t>13</w:t>
            </w:r>
          </w:p>
        </w:tc>
        <w:tc>
          <w:tcPr>
            <w:tcW w:w="2843" w:type="dxa"/>
          </w:tcPr>
          <w:p w14:paraId="0231A265" w14:textId="77777777" w:rsidR="004D40D2" w:rsidRDefault="00B911D1">
            <w:pPr>
              <w:pStyle w:val="TableParagraph"/>
              <w:spacing w:before="116"/>
              <w:ind w:left="386"/>
              <w:rPr>
                <w:i/>
                <w:sz w:val="20"/>
              </w:rPr>
            </w:pPr>
            <w:r>
              <w:rPr>
                <w:i/>
                <w:sz w:val="20"/>
              </w:rPr>
              <w:t>Contractor's</w:t>
            </w:r>
            <w:r>
              <w:rPr>
                <w:i/>
                <w:spacing w:val="-12"/>
                <w:sz w:val="20"/>
              </w:rPr>
              <w:t xml:space="preserve"> </w:t>
            </w:r>
            <w:r>
              <w:rPr>
                <w:i/>
                <w:spacing w:val="-2"/>
                <w:sz w:val="20"/>
              </w:rPr>
              <w:t>security</w:t>
            </w:r>
          </w:p>
        </w:tc>
        <w:tc>
          <w:tcPr>
            <w:tcW w:w="6147" w:type="dxa"/>
          </w:tcPr>
          <w:p w14:paraId="452FC034" w14:textId="77777777" w:rsidR="004D40D2" w:rsidRDefault="004D40D2">
            <w:pPr>
              <w:pStyle w:val="TableParagraph"/>
              <w:rPr>
                <w:rFonts w:ascii="Times New Roman"/>
                <w:sz w:val="18"/>
              </w:rPr>
            </w:pPr>
          </w:p>
        </w:tc>
      </w:tr>
      <w:tr w:rsidR="004D40D2" w14:paraId="121BBD0B" w14:textId="77777777">
        <w:trPr>
          <w:trHeight w:val="832"/>
        </w:trPr>
        <w:tc>
          <w:tcPr>
            <w:tcW w:w="571" w:type="dxa"/>
          </w:tcPr>
          <w:p w14:paraId="5347393D" w14:textId="77777777" w:rsidR="004D40D2" w:rsidRDefault="004D40D2">
            <w:pPr>
              <w:pStyle w:val="TableParagraph"/>
              <w:rPr>
                <w:rFonts w:ascii="Times New Roman"/>
                <w:sz w:val="18"/>
              </w:rPr>
            </w:pPr>
          </w:p>
        </w:tc>
        <w:tc>
          <w:tcPr>
            <w:tcW w:w="2843" w:type="dxa"/>
          </w:tcPr>
          <w:p w14:paraId="6E6BC820" w14:textId="77777777" w:rsidR="004D40D2" w:rsidRDefault="00B911D1">
            <w:pPr>
              <w:pStyle w:val="TableParagraph"/>
              <w:tabs>
                <w:tab w:val="left" w:pos="868"/>
              </w:tabs>
              <w:spacing w:before="24" w:line="350" w:lineRule="exact"/>
              <w:ind w:left="878" w:right="1089" w:hanging="526"/>
              <w:rPr>
                <w:sz w:val="20"/>
              </w:rPr>
            </w:pPr>
            <w:r>
              <w:rPr>
                <w:spacing w:val="-4"/>
                <w:sz w:val="20"/>
              </w:rPr>
              <w:t>(a)</w:t>
            </w:r>
            <w:r>
              <w:rPr>
                <w:sz w:val="20"/>
              </w:rPr>
              <w:tab/>
            </w:r>
            <w:r>
              <w:rPr>
                <w:spacing w:val="-4"/>
                <w:sz w:val="20"/>
              </w:rPr>
              <w:t xml:space="preserve">Form </w:t>
            </w:r>
            <w:r>
              <w:rPr>
                <w:sz w:val="20"/>
              </w:rPr>
              <w:t>(clause</w:t>
            </w:r>
            <w:r>
              <w:rPr>
                <w:spacing w:val="-14"/>
                <w:sz w:val="20"/>
              </w:rPr>
              <w:t xml:space="preserve"> </w:t>
            </w:r>
            <w:r>
              <w:rPr>
                <w:sz w:val="20"/>
              </w:rPr>
              <w:t>5)</w:t>
            </w:r>
          </w:p>
        </w:tc>
        <w:tc>
          <w:tcPr>
            <w:tcW w:w="6147" w:type="dxa"/>
          </w:tcPr>
          <w:p w14:paraId="37E97434" w14:textId="77777777" w:rsidR="004D40D2" w:rsidRDefault="00B911D1">
            <w:pPr>
              <w:pStyle w:val="TableParagraph"/>
              <w:spacing w:before="116"/>
              <w:ind w:left="131"/>
              <w:rPr>
                <w:sz w:val="20"/>
              </w:rPr>
            </w:pPr>
            <w:r>
              <w:rPr>
                <w:sz w:val="20"/>
              </w:rPr>
              <w:t>Two</w:t>
            </w:r>
            <w:r>
              <w:rPr>
                <w:spacing w:val="-9"/>
                <w:sz w:val="20"/>
              </w:rPr>
              <w:t xml:space="preserve"> </w:t>
            </w:r>
            <w:r>
              <w:rPr>
                <w:sz w:val="20"/>
              </w:rPr>
              <w:t>(2)</w:t>
            </w:r>
            <w:r>
              <w:rPr>
                <w:spacing w:val="-7"/>
                <w:sz w:val="20"/>
              </w:rPr>
              <w:t xml:space="preserve"> </w:t>
            </w:r>
            <w:r>
              <w:rPr>
                <w:sz w:val="20"/>
              </w:rPr>
              <w:t>unconditional</w:t>
            </w:r>
            <w:r>
              <w:rPr>
                <w:spacing w:val="-9"/>
                <w:sz w:val="20"/>
              </w:rPr>
              <w:t xml:space="preserve"> </w:t>
            </w:r>
            <w:r>
              <w:rPr>
                <w:sz w:val="20"/>
              </w:rPr>
              <w:t>bank</w:t>
            </w:r>
            <w:r>
              <w:rPr>
                <w:spacing w:val="-5"/>
                <w:sz w:val="20"/>
              </w:rPr>
              <w:t xml:space="preserve"> </w:t>
            </w:r>
            <w:r>
              <w:rPr>
                <w:sz w:val="20"/>
              </w:rPr>
              <w:t>guarantees</w:t>
            </w:r>
            <w:r>
              <w:rPr>
                <w:spacing w:val="-7"/>
                <w:sz w:val="20"/>
              </w:rPr>
              <w:t xml:space="preserve"> </w:t>
            </w:r>
            <w:r>
              <w:rPr>
                <w:sz w:val="20"/>
              </w:rPr>
              <w:t>in</w:t>
            </w:r>
            <w:r>
              <w:rPr>
                <w:spacing w:val="-7"/>
                <w:sz w:val="20"/>
              </w:rPr>
              <w:t xml:space="preserve"> </w:t>
            </w:r>
            <w:r>
              <w:rPr>
                <w:sz w:val="20"/>
              </w:rPr>
              <w:t>equal</w:t>
            </w:r>
            <w:r>
              <w:rPr>
                <w:spacing w:val="-7"/>
                <w:sz w:val="20"/>
              </w:rPr>
              <w:t xml:space="preserve"> </w:t>
            </w:r>
            <w:r>
              <w:rPr>
                <w:spacing w:val="-2"/>
                <w:sz w:val="20"/>
              </w:rPr>
              <w:t>amounts.</w:t>
            </w:r>
          </w:p>
        </w:tc>
      </w:tr>
      <w:tr w:rsidR="004D40D2" w14:paraId="09A32ECE" w14:textId="77777777">
        <w:trPr>
          <w:trHeight w:val="361"/>
        </w:trPr>
        <w:tc>
          <w:tcPr>
            <w:tcW w:w="571" w:type="dxa"/>
            <w:vMerge w:val="restart"/>
          </w:tcPr>
          <w:p w14:paraId="4D3013C8" w14:textId="77777777" w:rsidR="004D40D2" w:rsidRDefault="004D40D2">
            <w:pPr>
              <w:pStyle w:val="TableParagraph"/>
              <w:rPr>
                <w:rFonts w:ascii="Times New Roman"/>
                <w:sz w:val="18"/>
              </w:rPr>
            </w:pPr>
          </w:p>
        </w:tc>
        <w:tc>
          <w:tcPr>
            <w:tcW w:w="2843" w:type="dxa"/>
          </w:tcPr>
          <w:p w14:paraId="4873AFC1" w14:textId="77777777" w:rsidR="004D40D2" w:rsidRDefault="00B911D1">
            <w:pPr>
              <w:pStyle w:val="TableParagraph"/>
              <w:tabs>
                <w:tab w:val="left" w:pos="868"/>
              </w:tabs>
              <w:spacing w:before="129" w:line="213" w:lineRule="exact"/>
              <w:ind w:left="352"/>
              <w:rPr>
                <w:sz w:val="20"/>
              </w:rPr>
            </w:pPr>
            <w:r>
              <w:rPr>
                <w:spacing w:val="-5"/>
                <w:sz w:val="20"/>
              </w:rPr>
              <w:t>(b)</w:t>
            </w:r>
            <w:r>
              <w:rPr>
                <w:sz w:val="20"/>
              </w:rPr>
              <w:tab/>
              <w:t>Amount</w:t>
            </w:r>
            <w:r>
              <w:rPr>
                <w:spacing w:val="-5"/>
                <w:sz w:val="20"/>
              </w:rPr>
              <w:t xml:space="preserve"> </w:t>
            </w:r>
            <w:r>
              <w:rPr>
                <w:sz w:val="20"/>
              </w:rPr>
              <w:t>or</w:t>
            </w:r>
            <w:r>
              <w:rPr>
                <w:spacing w:val="-7"/>
                <w:sz w:val="20"/>
              </w:rPr>
              <w:t xml:space="preserve"> </w:t>
            </w:r>
            <w:r>
              <w:rPr>
                <w:spacing w:val="-2"/>
                <w:sz w:val="20"/>
              </w:rPr>
              <w:t>maximum</w:t>
            </w:r>
          </w:p>
        </w:tc>
        <w:tc>
          <w:tcPr>
            <w:tcW w:w="6147" w:type="dxa"/>
          </w:tcPr>
          <w:p w14:paraId="192A5FA0" w14:textId="77777777" w:rsidR="004D40D2" w:rsidRDefault="004D40D2">
            <w:pPr>
              <w:pStyle w:val="TableParagraph"/>
              <w:rPr>
                <w:rFonts w:ascii="Times New Roman"/>
                <w:sz w:val="18"/>
              </w:rPr>
            </w:pPr>
          </w:p>
        </w:tc>
      </w:tr>
      <w:tr w:rsidR="004D40D2" w14:paraId="5848C191" w14:textId="77777777">
        <w:trPr>
          <w:trHeight w:val="229"/>
        </w:trPr>
        <w:tc>
          <w:tcPr>
            <w:tcW w:w="571" w:type="dxa"/>
            <w:vMerge/>
            <w:tcBorders>
              <w:top w:val="nil"/>
            </w:tcBorders>
          </w:tcPr>
          <w:p w14:paraId="544758B8" w14:textId="77777777" w:rsidR="004D40D2" w:rsidRDefault="004D40D2">
            <w:pPr>
              <w:rPr>
                <w:sz w:val="2"/>
                <w:szCs w:val="2"/>
              </w:rPr>
            </w:pPr>
          </w:p>
        </w:tc>
        <w:tc>
          <w:tcPr>
            <w:tcW w:w="2843" w:type="dxa"/>
          </w:tcPr>
          <w:p w14:paraId="50237A69" w14:textId="77777777" w:rsidR="004D40D2" w:rsidRDefault="00B911D1">
            <w:pPr>
              <w:pStyle w:val="TableParagraph"/>
              <w:spacing w:line="209" w:lineRule="exact"/>
              <w:ind w:left="868"/>
              <w:rPr>
                <w:sz w:val="20"/>
              </w:rPr>
            </w:pPr>
            <w:r>
              <w:rPr>
                <w:sz w:val="20"/>
              </w:rPr>
              <w:t>percentage</w:t>
            </w:r>
            <w:r>
              <w:rPr>
                <w:spacing w:val="-10"/>
                <w:sz w:val="20"/>
              </w:rPr>
              <w:t xml:space="preserve"> </w:t>
            </w:r>
            <w:r>
              <w:rPr>
                <w:sz w:val="20"/>
              </w:rPr>
              <w:t>value</w:t>
            </w:r>
            <w:r>
              <w:rPr>
                <w:spacing w:val="-9"/>
                <w:sz w:val="20"/>
              </w:rPr>
              <w:t xml:space="preserve"> </w:t>
            </w:r>
            <w:r>
              <w:rPr>
                <w:spacing w:val="-5"/>
                <w:sz w:val="20"/>
              </w:rPr>
              <w:t>of</w:t>
            </w:r>
          </w:p>
        </w:tc>
        <w:tc>
          <w:tcPr>
            <w:tcW w:w="6147" w:type="dxa"/>
          </w:tcPr>
          <w:p w14:paraId="7C1BF9BD" w14:textId="77777777" w:rsidR="004D40D2" w:rsidRDefault="004D40D2">
            <w:pPr>
              <w:pStyle w:val="TableParagraph"/>
              <w:rPr>
                <w:rFonts w:ascii="Times New Roman"/>
                <w:sz w:val="16"/>
              </w:rPr>
            </w:pPr>
          </w:p>
        </w:tc>
      </w:tr>
      <w:tr w:rsidR="004D40D2" w14:paraId="74D4CA12" w14:textId="77777777">
        <w:trPr>
          <w:trHeight w:val="520"/>
        </w:trPr>
        <w:tc>
          <w:tcPr>
            <w:tcW w:w="571" w:type="dxa"/>
            <w:vMerge/>
            <w:tcBorders>
              <w:top w:val="nil"/>
            </w:tcBorders>
          </w:tcPr>
          <w:p w14:paraId="7A36C5E4" w14:textId="77777777" w:rsidR="004D40D2" w:rsidRDefault="004D40D2">
            <w:pPr>
              <w:rPr>
                <w:sz w:val="2"/>
                <w:szCs w:val="2"/>
              </w:rPr>
            </w:pPr>
          </w:p>
        </w:tc>
        <w:tc>
          <w:tcPr>
            <w:tcW w:w="2843" w:type="dxa"/>
          </w:tcPr>
          <w:p w14:paraId="2252C373" w14:textId="77777777" w:rsidR="004D40D2" w:rsidRDefault="00B911D1">
            <w:pPr>
              <w:pStyle w:val="TableParagraph"/>
              <w:ind w:left="868" w:right="723"/>
              <w:rPr>
                <w:i/>
                <w:sz w:val="20"/>
              </w:rPr>
            </w:pPr>
            <w:r>
              <w:rPr>
                <w:sz w:val="20"/>
              </w:rPr>
              <w:t>this</w:t>
            </w:r>
            <w:r>
              <w:rPr>
                <w:spacing w:val="-14"/>
                <w:sz w:val="20"/>
              </w:rPr>
              <w:t xml:space="preserve"> </w:t>
            </w:r>
            <w:r>
              <w:rPr>
                <w:i/>
                <w:sz w:val="20"/>
              </w:rPr>
              <w:t xml:space="preserve">separable </w:t>
            </w:r>
            <w:r>
              <w:rPr>
                <w:i/>
                <w:spacing w:val="-2"/>
                <w:sz w:val="20"/>
              </w:rPr>
              <w:t>portion</w:t>
            </w:r>
          </w:p>
        </w:tc>
        <w:tc>
          <w:tcPr>
            <w:tcW w:w="6147" w:type="dxa"/>
          </w:tcPr>
          <w:p w14:paraId="5C20E3EC" w14:textId="103415E9" w:rsidR="004D40D2" w:rsidRDefault="004A088D">
            <w:pPr>
              <w:pStyle w:val="TableParagraph"/>
              <w:spacing w:before="44"/>
              <w:ind w:left="131"/>
              <w:rPr>
                <w:sz w:val="20"/>
              </w:rPr>
            </w:pPr>
            <w:r>
              <w:rPr>
                <w:spacing w:val="-5"/>
                <w:sz w:val="20"/>
              </w:rPr>
              <w:t>3</w:t>
            </w:r>
            <w:r w:rsidR="00B911D1">
              <w:rPr>
                <w:spacing w:val="-5"/>
                <w:sz w:val="20"/>
              </w:rPr>
              <w:t>%</w:t>
            </w:r>
          </w:p>
        </w:tc>
      </w:tr>
      <w:tr w:rsidR="004D40D2" w14:paraId="66EF2405" w14:textId="77777777">
        <w:trPr>
          <w:trHeight w:val="411"/>
        </w:trPr>
        <w:tc>
          <w:tcPr>
            <w:tcW w:w="571" w:type="dxa"/>
            <w:vMerge/>
            <w:tcBorders>
              <w:top w:val="nil"/>
            </w:tcBorders>
          </w:tcPr>
          <w:p w14:paraId="2258FF9D" w14:textId="77777777" w:rsidR="004D40D2" w:rsidRDefault="004D40D2">
            <w:pPr>
              <w:rPr>
                <w:sz w:val="2"/>
                <w:szCs w:val="2"/>
              </w:rPr>
            </w:pPr>
          </w:p>
        </w:tc>
        <w:tc>
          <w:tcPr>
            <w:tcW w:w="2843" w:type="dxa"/>
          </w:tcPr>
          <w:p w14:paraId="4B52F33D" w14:textId="77777777" w:rsidR="004D40D2" w:rsidRDefault="00B911D1">
            <w:pPr>
              <w:pStyle w:val="TableParagraph"/>
              <w:spacing w:before="56"/>
              <w:ind w:left="878"/>
              <w:rPr>
                <w:sz w:val="20"/>
              </w:rPr>
            </w:pPr>
            <w:r>
              <w:rPr>
                <w:sz w:val="20"/>
              </w:rPr>
              <w:t>(clause</w:t>
            </w:r>
            <w:r>
              <w:rPr>
                <w:spacing w:val="-10"/>
                <w:sz w:val="20"/>
              </w:rPr>
              <w:t xml:space="preserve"> </w:t>
            </w:r>
            <w:r>
              <w:rPr>
                <w:spacing w:val="-5"/>
                <w:sz w:val="20"/>
              </w:rPr>
              <w:t>5)</w:t>
            </w:r>
          </w:p>
        </w:tc>
        <w:tc>
          <w:tcPr>
            <w:tcW w:w="6147" w:type="dxa"/>
          </w:tcPr>
          <w:p w14:paraId="484A56C2" w14:textId="77777777" w:rsidR="004D40D2" w:rsidRDefault="00B911D1">
            <w:pPr>
              <w:pStyle w:val="TableParagraph"/>
              <w:spacing w:before="103"/>
              <w:ind w:left="131"/>
              <w:rPr>
                <w:i/>
                <w:sz w:val="16"/>
              </w:rPr>
            </w:pPr>
            <w:r>
              <w:rPr>
                <w:sz w:val="16"/>
              </w:rPr>
              <w:t>If</w:t>
            </w:r>
            <w:r>
              <w:rPr>
                <w:spacing w:val="-5"/>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4"/>
                <w:sz w:val="16"/>
              </w:rPr>
              <w:t xml:space="preserve"> </w:t>
            </w:r>
            <w:r>
              <w:rPr>
                <w:sz w:val="16"/>
              </w:rPr>
              <w:t>5%</w:t>
            </w:r>
            <w:r>
              <w:rPr>
                <w:spacing w:val="-4"/>
                <w:sz w:val="16"/>
              </w:rPr>
              <w:t xml:space="preserve"> </w:t>
            </w:r>
            <w:r>
              <w:rPr>
                <w:sz w:val="16"/>
              </w:rPr>
              <w:t>of</w:t>
            </w:r>
            <w:r>
              <w:rPr>
                <w:spacing w:val="-4"/>
                <w:sz w:val="16"/>
              </w:rPr>
              <w:t xml:space="preserve"> </w:t>
            </w:r>
            <w:r>
              <w:rPr>
                <w:sz w:val="16"/>
              </w:rPr>
              <w:t>the</w:t>
            </w:r>
            <w:r>
              <w:rPr>
                <w:spacing w:val="-5"/>
                <w:sz w:val="16"/>
              </w:rPr>
              <w:t xml:space="preserve"> </w:t>
            </w:r>
            <w:r>
              <w:rPr>
                <w:sz w:val="16"/>
              </w:rPr>
              <w:t>value</w:t>
            </w:r>
            <w:r>
              <w:rPr>
                <w:spacing w:val="-6"/>
                <w:sz w:val="16"/>
              </w:rPr>
              <w:t xml:space="preserve"> </w:t>
            </w:r>
            <w:r>
              <w:rPr>
                <w:sz w:val="16"/>
              </w:rPr>
              <w:t>of</w:t>
            </w:r>
            <w:r>
              <w:rPr>
                <w:spacing w:val="-2"/>
                <w:sz w:val="16"/>
              </w:rPr>
              <w:t xml:space="preserve"> </w:t>
            </w:r>
            <w:r>
              <w:rPr>
                <w:sz w:val="16"/>
              </w:rPr>
              <w:t>this</w:t>
            </w:r>
            <w:r>
              <w:rPr>
                <w:spacing w:val="-3"/>
                <w:sz w:val="16"/>
              </w:rPr>
              <w:t xml:space="preserve"> </w:t>
            </w:r>
            <w:r>
              <w:rPr>
                <w:i/>
                <w:sz w:val="16"/>
              </w:rPr>
              <w:t>separable</w:t>
            </w:r>
            <w:r>
              <w:rPr>
                <w:i/>
                <w:spacing w:val="-3"/>
                <w:sz w:val="16"/>
              </w:rPr>
              <w:t xml:space="preserve"> </w:t>
            </w:r>
            <w:r>
              <w:rPr>
                <w:i/>
                <w:spacing w:val="-2"/>
                <w:sz w:val="16"/>
              </w:rPr>
              <w:t>portion</w:t>
            </w:r>
          </w:p>
        </w:tc>
      </w:tr>
      <w:tr w:rsidR="004D40D2" w14:paraId="0F350178" w14:textId="77777777">
        <w:trPr>
          <w:trHeight w:val="1582"/>
        </w:trPr>
        <w:tc>
          <w:tcPr>
            <w:tcW w:w="571" w:type="dxa"/>
            <w:vMerge w:val="restart"/>
          </w:tcPr>
          <w:p w14:paraId="7F45C1F5" w14:textId="77777777" w:rsidR="004D40D2" w:rsidRDefault="004D40D2">
            <w:pPr>
              <w:pStyle w:val="TableParagraph"/>
              <w:rPr>
                <w:rFonts w:ascii="Times New Roman"/>
                <w:sz w:val="18"/>
              </w:rPr>
            </w:pPr>
          </w:p>
        </w:tc>
        <w:tc>
          <w:tcPr>
            <w:tcW w:w="2843" w:type="dxa"/>
          </w:tcPr>
          <w:p w14:paraId="322ED4A8" w14:textId="77777777" w:rsidR="004D40D2" w:rsidRDefault="00B911D1">
            <w:pPr>
              <w:pStyle w:val="TableParagraph"/>
              <w:tabs>
                <w:tab w:val="left" w:pos="868"/>
              </w:tabs>
              <w:spacing w:before="116"/>
              <w:ind w:left="868" w:right="218" w:hanging="516"/>
              <w:rPr>
                <w:sz w:val="20"/>
              </w:rPr>
            </w:pPr>
            <w:r>
              <w:rPr>
                <w:spacing w:val="-4"/>
                <w:sz w:val="20"/>
              </w:rPr>
              <w:t>(c)</w:t>
            </w:r>
            <w:r>
              <w:rPr>
                <w:sz w:val="20"/>
              </w:rPr>
              <w:tab/>
              <w:t>If</w:t>
            </w:r>
            <w:r>
              <w:rPr>
                <w:spacing w:val="-14"/>
                <w:sz w:val="20"/>
              </w:rPr>
              <w:t xml:space="preserve"> </w:t>
            </w:r>
            <w:r>
              <w:rPr>
                <w:sz w:val="20"/>
              </w:rPr>
              <w:t>retention</w:t>
            </w:r>
            <w:r>
              <w:rPr>
                <w:spacing w:val="-14"/>
                <w:sz w:val="20"/>
              </w:rPr>
              <w:t xml:space="preserve"> </w:t>
            </w:r>
            <w:proofErr w:type="gramStart"/>
            <w:r>
              <w:rPr>
                <w:sz w:val="20"/>
              </w:rPr>
              <w:t>moneys</w:t>
            </w:r>
            <w:proofErr w:type="gramEnd"/>
            <w:r>
              <w:rPr>
                <w:sz w:val="20"/>
              </w:rPr>
              <w:t xml:space="preserve">, </w:t>
            </w:r>
            <w:r>
              <w:rPr>
                <w:spacing w:val="-2"/>
                <w:sz w:val="20"/>
              </w:rPr>
              <w:t>percentage</w:t>
            </w:r>
          </w:p>
          <w:p w14:paraId="49A10639" w14:textId="77777777" w:rsidR="004D40D2" w:rsidRDefault="00B911D1">
            <w:pPr>
              <w:pStyle w:val="TableParagraph"/>
              <w:ind w:left="868" w:right="156"/>
              <w:rPr>
                <w:i/>
                <w:sz w:val="20"/>
              </w:rPr>
            </w:pPr>
            <w:r>
              <w:rPr>
                <w:sz w:val="20"/>
              </w:rPr>
              <w:t xml:space="preserve">of each </w:t>
            </w:r>
            <w:r>
              <w:rPr>
                <w:i/>
                <w:sz w:val="20"/>
              </w:rPr>
              <w:t>progress certificate</w:t>
            </w:r>
            <w:r>
              <w:rPr>
                <w:i/>
                <w:spacing w:val="-14"/>
                <w:sz w:val="20"/>
              </w:rPr>
              <w:t xml:space="preserve"> </w:t>
            </w:r>
            <w:r>
              <w:rPr>
                <w:sz w:val="20"/>
              </w:rPr>
              <w:t xml:space="preserve">applicable to this </w:t>
            </w:r>
            <w:r>
              <w:rPr>
                <w:i/>
                <w:sz w:val="20"/>
              </w:rPr>
              <w:t xml:space="preserve">separable </w:t>
            </w:r>
            <w:r>
              <w:rPr>
                <w:i/>
                <w:spacing w:val="-2"/>
                <w:sz w:val="20"/>
              </w:rPr>
              <w:t>portion</w:t>
            </w:r>
          </w:p>
        </w:tc>
        <w:tc>
          <w:tcPr>
            <w:tcW w:w="6147" w:type="dxa"/>
          </w:tcPr>
          <w:p w14:paraId="4178A6B4" w14:textId="77777777" w:rsidR="004D40D2" w:rsidRDefault="004D40D2">
            <w:pPr>
              <w:pStyle w:val="TableParagraph"/>
              <w:rPr>
                <w:sz w:val="20"/>
              </w:rPr>
            </w:pPr>
          </w:p>
          <w:p w14:paraId="4CA013BE" w14:textId="77777777" w:rsidR="004D40D2" w:rsidRDefault="004D40D2">
            <w:pPr>
              <w:pStyle w:val="TableParagraph"/>
              <w:rPr>
                <w:sz w:val="20"/>
              </w:rPr>
            </w:pPr>
          </w:p>
          <w:p w14:paraId="34223D63" w14:textId="77777777" w:rsidR="004D40D2" w:rsidRDefault="004D40D2">
            <w:pPr>
              <w:pStyle w:val="TableParagraph"/>
              <w:rPr>
                <w:sz w:val="20"/>
              </w:rPr>
            </w:pPr>
          </w:p>
          <w:p w14:paraId="2099BEE2" w14:textId="77777777" w:rsidR="004D40D2" w:rsidRDefault="004D40D2">
            <w:pPr>
              <w:pStyle w:val="TableParagraph"/>
              <w:rPr>
                <w:sz w:val="20"/>
              </w:rPr>
            </w:pPr>
          </w:p>
          <w:p w14:paraId="453C9541" w14:textId="77777777" w:rsidR="004D40D2" w:rsidRDefault="004D40D2">
            <w:pPr>
              <w:pStyle w:val="TableParagraph"/>
              <w:spacing w:before="161"/>
              <w:rPr>
                <w:sz w:val="20"/>
              </w:rPr>
            </w:pPr>
          </w:p>
          <w:p w14:paraId="4036BE72" w14:textId="58DA66B1" w:rsidR="004D40D2" w:rsidRDefault="000609E7">
            <w:pPr>
              <w:pStyle w:val="TableParagraph"/>
              <w:ind w:left="131"/>
              <w:rPr>
                <w:sz w:val="20"/>
              </w:rPr>
            </w:pPr>
            <w:r>
              <w:rPr>
                <w:spacing w:val="-5"/>
                <w:sz w:val="20"/>
              </w:rPr>
              <w:t>10 %</w:t>
            </w:r>
          </w:p>
        </w:tc>
      </w:tr>
      <w:tr w:rsidR="004D40D2" w14:paraId="443F24D8" w14:textId="77777777">
        <w:trPr>
          <w:trHeight w:val="617"/>
        </w:trPr>
        <w:tc>
          <w:tcPr>
            <w:tcW w:w="571" w:type="dxa"/>
            <w:vMerge/>
            <w:tcBorders>
              <w:top w:val="nil"/>
            </w:tcBorders>
          </w:tcPr>
          <w:p w14:paraId="7F861B34" w14:textId="77777777" w:rsidR="004D40D2" w:rsidRDefault="004D40D2">
            <w:pPr>
              <w:rPr>
                <w:sz w:val="2"/>
                <w:szCs w:val="2"/>
              </w:rPr>
            </w:pPr>
          </w:p>
        </w:tc>
        <w:tc>
          <w:tcPr>
            <w:tcW w:w="2843" w:type="dxa"/>
          </w:tcPr>
          <w:p w14:paraId="56CE8616" w14:textId="77777777" w:rsidR="004D40D2" w:rsidRDefault="00B911D1">
            <w:pPr>
              <w:pStyle w:val="TableParagraph"/>
              <w:spacing w:before="34"/>
              <w:ind w:left="878"/>
              <w:rPr>
                <w:sz w:val="20"/>
              </w:rPr>
            </w:pPr>
            <w:r>
              <w:rPr>
                <w:sz w:val="20"/>
              </w:rPr>
              <w:t>(</w:t>
            </w:r>
            <w:proofErr w:type="gramStart"/>
            <w:r>
              <w:rPr>
                <w:sz w:val="20"/>
              </w:rPr>
              <w:t>clause</w:t>
            </w:r>
            <w:proofErr w:type="gramEnd"/>
            <w:r>
              <w:rPr>
                <w:spacing w:val="-6"/>
                <w:sz w:val="20"/>
              </w:rPr>
              <w:t xml:space="preserve"> </w:t>
            </w:r>
            <w:r>
              <w:rPr>
                <w:sz w:val="20"/>
              </w:rPr>
              <w:t>5</w:t>
            </w:r>
            <w:r>
              <w:rPr>
                <w:spacing w:val="-4"/>
                <w:sz w:val="20"/>
              </w:rPr>
              <w:t xml:space="preserve"> </w:t>
            </w:r>
            <w:r>
              <w:rPr>
                <w:spacing w:val="-5"/>
                <w:sz w:val="20"/>
              </w:rPr>
              <w:t>and</w:t>
            </w:r>
          </w:p>
          <w:p w14:paraId="4BFADEEC" w14:textId="77777777" w:rsidR="004D40D2" w:rsidRDefault="00B911D1">
            <w:pPr>
              <w:pStyle w:val="TableParagraph"/>
              <w:ind w:left="878"/>
              <w:rPr>
                <w:sz w:val="20"/>
              </w:rPr>
            </w:pPr>
            <w:r>
              <w:rPr>
                <w:sz w:val="20"/>
              </w:rPr>
              <w:t>subclause</w:t>
            </w:r>
            <w:r>
              <w:rPr>
                <w:spacing w:val="-13"/>
                <w:sz w:val="20"/>
              </w:rPr>
              <w:t xml:space="preserve"> </w:t>
            </w:r>
            <w:r>
              <w:rPr>
                <w:spacing w:val="-2"/>
                <w:sz w:val="20"/>
              </w:rPr>
              <w:t>37.2)</w:t>
            </w:r>
          </w:p>
        </w:tc>
        <w:tc>
          <w:tcPr>
            <w:tcW w:w="6147" w:type="dxa"/>
          </w:tcPr>
          <w:p w14:paraId="7246D0E8" w14:textId="77777777" w:rsidR="004D40D2" w:rsidRDefault="004D40D2">
            <w:pPr>
              <w:pStyle w:val="TableParagraph"/>
              <w:spacing w:before="127"/>
              <w:rPr>
                <w:sz w:val="16"/>
              </w:rPr>
            </w:pPr>
          </w:p>
          <w:p w14:paraId="21C957EF" w14:textId="77777777" w:rsidR="004D40D2" w:rsidRDefault="00B911D1">
            <w:pPr>
              <w:pStyle w:val="TableParagraph"/>
              <w:ind w:left="131"/>
              <w:rPr>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5"/>
                <w:sz w:val="16"/>
              </w:rPr>
              <w:t xml:space="preserve"> </w:t>
            </w:r>
            <w:r>
              <w:rPr>
                <w:sz w:val="16"/>
              </w:rPr>
              <w:t>10%</w:t>
            </w:r>
            <w:r>
              <w:rPr>
                <w:spacing w:val="-4"/>
                <w:sz w:val="16"/>
              </w:rPr>
              <w:t xml:space="preserve"> </w:t>
            </w:r>
            <w:r>
              <w:rPr>
                <w:sz w:val="16"/>
              </w:rPr>
              <w:t>until</w:t>
            </w:r>
            <w:r>
              <w:rPr>
                <w:spacing w:val="-5"/>
                <w:sz w:val="16"/>
              </w:rPr>
              <w:t xml:space="preserve"> </w:t>
            </w:r>
            <w:r>
              <w:rPr>
                <w:sz w:val="16"/>
              </w:rPr>
              <w:t>the</w:t>
            </w:r>
            <w:r>
              <w:rPr>
                <w:spacing w:val="-5"/>
                <w:sz w:val="16"/>
              </w:rPr>
              <w:t xml:space="preserve"> </w:t>
            </w:r>
            <w:r>
              <w:rPr>
                <w:sz w:val="16"/>
              </w:rPr>
              <w:t>limit</w:t>
            </w:r>
            <w:r>
              <w:rPr>
                <w:spacing w:val="-2"/>
                <w:sz w:val="16"/>
              </w:rPr>
              <w:t xml:space="preserve"> </w:t>
            </w:r>
            <w:r>
              <w:rPr>
                <w:sz w:val="16"/>
              </w:rPr>
              <w:t>in</w:t>
            </w:r>
            <w:r>
              <w:rPr>
                <w:spacing w:val="-4"/>
                <w:sz w:val="16"/>
              </w:rPr>
              <w:t xml:space="preserve"> </w:t>
            </w:r>
            <w:r>
              <w:rPr>
                <w:i/>
                <w:sz w:val="16"/>
              </w:rPr>
              <w:t>Item</w:t>
            </w:r>
            <w:r>
              <w:rPr>
                <w:i/>
                <w:spacing w:val="-2"/>
                <w:sz w:val="16"/>
              </w:rPr>
              <w:t xml:space="preserve"> </w:t>
            </w:r>
            <w:r>
              <w:rPr>
                <w:spacing w:val="-2"/>
                <w:sz w:val="16"/>
              </w:rPr>
              <w:t>13(b)</w:t>
            </w:r>
          </w:p>
        </w:tc>
      </w:tr>
      <w:tr w:rsidR="004D40D2" w14:paraId="5BC5D8E3" w14:textId="77777777">
        <w:trPr>
          <w:trHeight w:val="1280"/>
        </w:trPr>
        <w:tc>
          <w:tcPr>
            <w:tcW w:w="571" w:type="dxa"/>
          </w:tcPr>
          <w:p w14:paraId="45755513" w14:textId="77777777" w:rsidR="004D40D2" w:rsidRDefault="004D40D2">
            <w:pPr>
              <w:pStyle w:val="TableParagraph"/>
              <w:rPr>
                <w:rFonts w:ascii="Times New Roman"/>
                <w:sz w:val="18"/>
              </w:rPr>
            </w:pPr>
          </w:p>
        </w:tc>
        <w:tc>
          <w:tcPr>
            <w:tcW w:w="2843" w:type="dxa"/>
          </w:tcPr>
          <w:p w14:paraId="414D953D" w14:textId="77777777" w:rsidR="004D40D2" w:rsidRDefault="00B911D1">
            <w:pPr>
              <w:pStyle w:val="TableParagraph"/>
              <w:tabs>
                <w:tab w:val="left" w:pos="868"/>
              </w:tabs>
              <w:spacing w:before="115"/>
              <w:ind w:left="868" w:right="197" w:hanging="516"/>
              <w:rPr>
                <w:sz w:val="20"/>
              </w:rPr>
            </w:pPr>
            <w:r>
              <w:rPr>
                <w:spacing w:val="-4"/>
                <w:sz w:val="20"/>
              </w:rPr>
              <w:t>(d)</w:t>
            </w:r>
            <w:r>
              <w:rPr>
                <w:sz w:val="20"/>
              </w:rPr>
              <w:tab/>
              <w:t>Time for provision (except</w:t>
            </w:r>
            <w:r>
              <w:rPr>
                <w:spacing w:val="-14"/>
                <w:sz w:val="20"/>
              </w:rPr>
              <w:t xml:space="preserve"> </w:t>
            </w:r>
            <w:r>
              <w:rPr>
                <w:sz w:val="20"/>
              </w:rPr>
              <w:t>for</w:t>
            </w:r>
            <w:r>
              <w:rPr>
                <w:spacing w:val="-14"/>
                <w:sz w:val="20"/>
              </w:rPr>
              <w:t xml:space="preserve"> </w:t>
            </w:r>
            <w:r>
              <w:rPr>
                <w:sz w:val="20"/>
              </w:rPr>
              <w:t xml:space="preserve">retention </w:t>
            </w:r>
            <w:proofErr w:type="gramStart"/>
            <w:r>
              <w:rPr>
                <w:spacing w:val="-2"/>
                <w:sz w:val="20"/>
              </w:rPr>
              <w:t>moneys</w:t>
            </w:r>
            <w:proofErr w:type="gramEnd"/>
            <w:r>
              <w:rPr>
                <w:spacing w:val="-2"/>
                <w:sz w:val="20"/>
              </w:rPr>
              <w:t>)</w:t>
            </w:r>
          </w:p>
          <w:p w14:paraId="58632F1C" w14:textId="77777777" w:rsidR="004D40D2" w:rsidRDefault="00B911D1">
            <w:pPr>
              <w:pStyle w:val="TableParagraph"/>
              <w:spacing w:before="121"/>
              <w:ind w:left="878"/>
              <w:rPr>
                <w:sz w:val="20"/>
              </w:rPr>
            </w:pPr>
            <w:r>
              <w:rPr>
                <w:sz w:val="20"/>
              </w:rPr>
              <w:t>(clause</w:t>
            </w:r>
            <w:r>
              <w:rPr>
                <w:spacing w:val="-10"/>
                <w:sz w:val="20"/>
              </w:rPr>
              <w:t xml:space="preserve"> </w:t>
            </w:r>
            <w:r>
              <w:rPr>
                <w:spacing w:val="-5"/>
                <w:sz w:val="20"/>
              </w:rPr>
              <w:t>5)</w:t>
            </w:r>
          </w:p>
        </w:tc>
        <w:tc>
          <w:tcPr>
            <w:tcW w:w="6147" w:type="dxa"/>
          </w:tcPr>
          <w:p w14:paraId="701318DD" w14:textId="77777777" w:rsidR="004D40D2" w:rsidRDefault="004D40D2">
            <w:pPr>
              <w:pStyle w:val="TableParagraph"/>
              <w:spacing w:before="65"/>
              <w:rPr>
                <w:sz w:val="20"/>
              </w:rPr>
            </w:pPr>
          </w:p>
          <w:p w14:paraId="27ADD25E" w14:textId="77777777" w:rsidR="004D40D2" w:rsidRDefault="00B911D1">
            <w:pPr>
              <w:pStyle w:val="TableParagraph"/>
              <w:ind w:left="131"/>
              <w:rPr>
                <w:i/>
                <w:sz w:val="20"/>
              </w:rPr>
            </w:pPr>
            <w:r>
              <w:rPr>
                <w:sz w:val="20"/>
              </w:rPr>
              <w:t>Within</w:t>
            </w:r>
            <w:r>
              <w:rPr>
                <w:spacing w:val="-7"/>
                <w:sz w:val="20"/>
              </w:rPr>
              <w:t xml:space="preserve"> </w:t>
            </w:r>
            <w:r>
              <w:rPr>
                <w:sz w:val="20"/>
              </w:rPr>
              <w:t>10</w:t>
            </w:r>
            <w:r>
              <w:rPr>
                <w:spacing w:val="-4"/>
                <w:sz w:val="20"/>
              </w:rPr>
              <w:t xml:space="preserve"> </w:t>
            </w:r>
            <w:r>
              <w:rPr>
                <w:i/>
                <w:sz w:val="20"/>
              </w:rPr>
              <w:t>business</w:t>
            </w:r>
            <w:r>
              <w:rPr>
                <w:i/>
                <w:spacing w:val="-5"/>
                <w:sz w:val="20"/>
              </w:rPr>
              <w:t xml:space="preserve"> </w:t>
            </w:r>
            <w:r>
              <w:rPr>
                <w:i/>
                <w:sz w:val="20"/>
              </w:rPr>
              <w:t>days</w:t>
            </w:r>
            <w:r>
              <w:rPr>
                <w:i/>
                <w:spacing w:val="-4"/>
                <w:sz w:val="20"/>
              </w:rPr>
              <w:t xml:space="preserve"> </w:t>
            </w:r>
            <w:r>
              <w:rPr>
                <w:sz w:val="20"/>
              </w:rPr>
              <w:t>after</w:t>
            </w:r>
            <w:r>
              <w:rPr>
                <w:spacing w:val="-6"/>
                <w:sz w:val="20"/>
              </w:rPr>
              <w:t xml:space="preserve"> </w:t>
            </w:r>
            <w:r>
              <w:rPr>
                <w:sz w:val="20"/>
              </w:rPr>
              <w:t>the</w:t>
            </w:r>
            <w:r>
              <w:rPr>
                <w:spacing w:val="-4"/>
                <w:sz w:val="20"/>
              </w:rPr>
              <w:t xml:space="preserve"> </w:t>
            </w:r>
            <w:r>
              <w:rPr>
                <w:i/>
                <w:sz w:val="20"/>
              </w:rPr>
              <w:t>date</w:t>
            </w:r>
            <w:r>
              <w:rPr>
                <w:i/>
                <w:spacing w:val="-5"/>
                <w:sz w:val="20"/>
              </w:rPr>
              <w:t xml:space="preserve"> </w:t>
            </w:r>
            <w:r>
              <w:rPr>
                <w:i/>
                <w:sz w:val="20"/>
              </w:rPr>
              <w:t>of</w:t>
            </w:r>
            <w:r>
              <w:rPr>
                <w:i/>
                <w:spacing w:val="-4"/>
                <w:sz w:val="20"/>
              </w:rPr>
              <w:t xml:space="preserve"> </w:t>
            </w:r>
            <w:r>
              <w:rPr>
                <w:i/>
                <w:sz w:val="20"/>
              </w:rPr>
              <w:t>acceptance</w:t>
            </w:r>
            <w:r>
              <w:rPr>
                <w:i/>
                <w:spacing w:val="-6"/>
                <w:sz w:val="20"/>
              </w:rPr>
              <w:t xml:space="preserve"> </w:t>
            </w:r>
            <w:r>
              <w:rPr>
                <w:i/>
                <w:sz w:val="20"/>
              </w:rPr>
              <w:t>of</w:t>
            </w:r>
            <w:r>
              <w:rPr>
                <w:i/>
                <w:spacing w:val="-7"/>
                <w:sz w:val="20"/>
              </w:rPr>
              <w:t xml:space="preserve"> </w:t>
            </w:r>
            <w:r>
              <w:rPr>
                <w:i/>
                <w:spacing w:val="-2"/>
                <w:sz w:val="20"/>
              </w:rPr>
              <w:t>tender</w:t>
            </w:r>
          </w:p>
          <w:p w14:paraId="526C3232" w14:textId="77777777" w:rsidR="004D40D2" w:rsidRDefault="004D40D2">
            <w:pPr>
              <w:pStyle w:val="TableParagraph"/>
              <w:spacing w:before="218"/>
              <w:rPr>
                <w:sz w:val="20"/>
              </w:rPr>
            </w:pPr>
          </w:p>
          <w:p w14:paraId="1BCE7E09" w14:textId="77777777" w:rsidR="004D40D2" w:rsidRDefault="00B911D1">
            <w:pPr>
              <w:pStyle w:val="TableParagraph"/>
              <w:ind w:left="131"/>
              <w:rPr>
                <w:i/>
                <w:sz w:val="16"/>
              </w:rPr>
            </w:pPr>
            <w:r>
              <w:rPr>
                <w:sz w:val="16"/>
              </w:rPr>
              <w:t>If</w:t>
            </w:r>
            <w:r>
              <w:rPr>
                <w:spacing w:val="-6"/>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within</w:t>
            </w:r>
            <w:r>
              <w:rPr>
                <w:spacing w:val="-6"/>
                <w:sz w:val="16"/>
              </w:rPr>
              <w:t xml:space="preserve"> </w:t>
            </w:r>
            <w:r>
              <w:rPr>
                <w:sz w:val="16"/>
              </w:rPr>
              <w:t>10</w:t>
            </w:r>
            <w:r>
              <w:rPr>
                <w:spacing w:val="-3"/>
                <w:sz w:val="16"/>
              </w:rPr>
              <w:t xml:space="preserve"> </w:t>
            </w:r>
            <w:r>
              <w:rPr>
                <w:i/>
                <w:sz w:val="16"/>
              </w:rPr>
              <w:t>business</w:t>
            </w:r>
            <w:r>
              <w:rPr>
                <w:i/>
                <w:spacing w:val="-3"/>
                <w:sz w:val="16"/>
              </w:rPr>
              <w:t xml:space="preserve"> </w:t>
            </w:r>
            <w:r>
              <w:rPr>
                <w:i/>
                <w:sz w:val="16"/>
              </w:rPr>
              <w:t>days</w:t>
            </w:r>
            <w:r>
              <w:rPr>
                <w:i/>
                <w:spacing w:val="-4"/>
                <w:sz w:val="16"/>
              </w:rPr>
              <w:t xml:space="preserve"> </w:t>
            </w:r>
            <w:r>
              <w:rPr>
                <w:sz w:val="16"/>
              </w:rPr>
              <w:t>after</w:t>
            </w:r>
            <w:r>
              <w:rPr>
                <w:spacing w:val="-4"/>
                <w:sz w:val="16"/>
              </w:rPr>
              <w:t xml:space="preserve"> </w:t>
            </w:r>
            <w:r>
              <w:rPr>
                <w:i/>
                <w:sz w:val="16"/>
              </w:rPr>
              <w:t>date</w:t>
            </w:r>
            <w:r>
              <w:rPr>
                <w:i/>
                <w:spacing w:val="-7"/>
                <w:sz w:val="16"/>
              </w:rPr>
              <w:t xml:space="preserve"> </w:t>
            </w:r>
            <w:r>
              <w:rPr>
                <w:i/>
                <w:sz w:val="16"/>
              </w:rPr>
              <w:t>of</w:t>
            </w:r>
            <w:r>
              <w:rPr>
                <w:i/>
                <w:spacing w:val="-3"/>
                <w:sz w:val="16"/>
              </w:rPr>
              <w:t xml:space="preserve"> </w:t>
            </w:r>
            <w:r>
              <w:rPr>
                <w:i/>
                <w:sz w:val="16"/>
              </w:rPr>
              <w:t>acceptance</w:t>
            </w:r>
            <w:r>
              <w:rPr>
                <w:i/>
                <w:spacing w:val="-4"/>
                <w:sz w:val="16"/>
              </w:rPr>
              <w:t xml:space="preserve"> </w:t>
            </w:r>
            <w:r>
              <w:rPr>
                <w:i/>
                <w:sz w:val="16"/>
              </w:rPr>
              <w:t>of</w:t>
            </w:r>
            <w:r>
              <w:rPr>
                <w:i/>
                <w:spacing w:val="-7"/>
                <w:sz w:val="16"/>
              </w:rPr>
              <w:t xml:space="preserve"> </w:t>
            </w:r>
            <w:r>
              <w:rPr>
                <w:i/>
                <w:spacing w:val="-2"/>
                <w:sz w:val="16"/>
              </w:rPr>
              <w:t>tender</w:t>
            </w:r>
          </w:p>
        </w:tc>
      </w:tr>
      <w:tr w:rsidR="004D40D2" w14:paraId="7B40598F" w14:textId="77777777">
        <w:trPr>
          <w:trHeight w:val="804"/>
        </w:trPr>
        <w:tc>
          <w:tcPr>
            <w:tcW w:w="571" w:type="dxa"/>
          </w:tcPr>
          <w:p w14:paraId="501E7074" w14:textId="77777777" w:rsidR="004D40D2" w:rsidRDefault="004D40D2">
            <w:pPr>
              <w:pStyle w:val="TableParagraph"/>
              <w:rPr>
                <w:rFonts w:ascii="Times New Roman"/>
                <w:sz w:val="18"/>
              </w:rPr>
            </w:pPr>
          </w:p>
        </w:tc>
        <w:tc>
          <w:tcPr>
            <w:tcW w:w="2843" w:type="dxa"/>
          </w:tcPr>
          <w:p w14:paraId="3ACCF2E0" w14:textId="77777777" w:rsidR="004D40D2" w:rsidRDefault="00B911D1">
            <w:pPr>
              <w:pStyle w:val="TableParagraph"/>
              <w:tabs>
                <w:tab w:val="left" w:pos="868"/>
              </w:tabs>
              <w:spacing w:before="116" w:line="229" w:lineRule="exact"/>
              <w:ind w:left="352"/>
              <w:rPr>
                <w:i/>
                <w:sz w:val="20"/>
              </w:rPr>
            </w:pPr>
            <w:r>
              <w:rPr>
                <w:spacing w:val="-5"/>
                <w:sz w:val="20"/>
              </w:rPr>
              <w:t>(e)</w:t>
            </w:r>
            <w:r>
              <w:rPr>
                <w:sz w:val="20"/>
              </w:rPr>
              <w:tab/>
            </w:r>
            <w:r>
              <w:rPr>
                <w:spacing w:val="-2"/>
                <w:sz w:val="20"/>
              </w:rPr>
              <w:t>Additional</w:t>
            </w:r>
            <w:r>
              <w:rPr>
                <w:spacing w:val="5"/>
                <w:sz w:val="20"/>
              </w:rPr>
              <w:t xml:space="preserve"> </w:t>
            </w:r>
            <w:r>
              <w:rPr>
                <w:i/>
                <w:spacing w:val="-2"/>
                <w:sz w:val="20"/>
              </w:rPr>
              <w:t>security</w:t>
            </w:r>
          </w:p>
          <w:p w14:paraId="638E41F5" w14:textId="77777777" w:rsidR="004D40D2" w:rsidRDefault="00B911D1">
            <w:pPr>
              <w:pStyle w:val="TableParagraph"/>
              <w:spacing w:line="230" w:lineRule="exact"/>
              <w:ind w:left="868"/>
              <w:rPr>
                <w:sz w:val="20"/>
              </w:rPr>
            </w:pPr>
            <w:r>
              <w:rPr>
                <w:sz w:val="20"/>
              </w:rPr>
              <w:t>for</w:t>
            </w:r>
            <w:r>
              <w:rPr>
                <w:spacing w:val="-14"/>
                <w:sz w:val="20"/>
              </w:rPr>
              <w:t xml:space="preserve"> </w:t>
            </w:r>
            <w:r>
              <w:rPr>
                <w:sz w:val="20"/>
              </w:rPr>
              <w:t>unfixed</w:t>
            </w:r>
            <w:r>
              <w:rPr>
                <w:spacing w:val="-14"/>
                <w:sz w:val="20"/>
              </w:rPr>
              <w:t xml:space="preserve"> </w:t>
            </w:r>
            <w:proofErr w:type="gramStart"/>
            <w:r>
              <w:rPr>
                <w:sz w:val="20"/>
              </w:rPr>
              <w:t>plant</w:t>
            </w:r>
            <w:proofErr w:type="gramEnd"/>
            <w:r>
              <w:rPr>
                <w:spacing w:val="-13"/>
                <w:sz w:val="20"/>
              </w:rPr>
              <w:t xml:space="preserve"> </w:t>
            </w:r>
            <w:r>
              <w:rPr>
                <w:sz w:val="20"/>
              </w:rPr>
              <w:t xml:space="preserve">and </w:t>
            </w:r>
            <w:r>
              <w:rPr>
                <w:spacing w:val="-2"/>
                <w:sz w:val="20"/>
              </w:rPr>
              <w:t>materials</w:t>
            </w:r>
          </w:p>
        </w:tc>
        <w:tc>
          <w:tcPr>
            <w:tcW w:w="6147" w:type="dxa"/>
          </w:tcPr>
          <w:p w14:paraId="638531E3" w14:textId="77777777" w:rsidR="004D40D2" w:rsidRDefault="00B911D1">
            <w:pPr>
              <w:pStyle w:val="TableParagraph"/>
              <w:spacing w:before="226"/>
              <w:ind w:left="45" w:right="4662"/>
              <w:jc w:val="center"/>
              <w:rPr>
                <w:sz w:val="20"/>
              </w:rPr>
            </w:pPr>
            <w:r>
              <w:rPr>
                <w:sz w:val="20"/>
              </w:rPr>
              <w:t>Not</w:t>
            </w:r>
            <w:r>
              <w:rPr>
                <w:spacing w:val="-5"/>
                <w:sz w:val="20"/>
              </w:rPr>
              <w:t xml:space="preserve"> </w:t>
            </w:r>
            <w:r>
              <w:rPr>
                <w:spacing w:val="-2"/>
                <w:sz w:val="20"/>
              </w:rPr>
              <w:t>applicable</w:t>
            </w:r>
          </w:p>
          <w:p w14:paraId="07D7C229" w14:textId="77777777" w:rsidR="004D40D2" w:rsidRDefault="00B911D1">
            <w:pPr>
              <w:pStyle w:val="TableParagraph"/>
              <w:spacing w:before="118" w:line="210" w:lineRule="exact"/>
              <w:ind w:right="4662"/>
              <w:jc w:val="center"/>
              <w:rPr>
                <w:sz w:val="20"/>
              </w:rPr>
            </w:pPr>
            <w:r>
              <w:rPr>
                <w:spacing w:val="-10"/>
                <w:sz w:val="20"/>
              </w:rPr>
              <w:t>$</w:t>
            </w:r>
          </w:p>
        </w:tc>
      </w:tr>
    </w:tbl>
    <w:p w14:paraId="6EB8CBC4" w14:textId="77777777" w:rsidR="004D40D2" w:rsidRDefault="004D40D2">
      <w:pPr>
        <w:spacing w:line="210" w:lineRule="exact"/>
        <w:jc w:val="center"/>
        <w:rPr>
          <w:sz w:val="20"/>
        </w:rPr>
        <w:sectPr w:rsidR="004D40D2">
          <w:headerReference w:type="default" r:id="rId24"/>
          <w:footerReference w:type="default" r:id="rId25"/>
          <w:pgSz w:w="11910" w:h="16840"/>
          <w:pgMar w:top="1020" w:right="820" w:bottom="1080" w:left="1080" w:header="715" w:footer="900" w:gutter="0"/>
          <w:cols w:space="720"/>
        </w:sectPr>
      </w:pPr>
    </w:p>
    <w:p w14:paraId="426E121E" w14:textId="77777777" w:rsidR="004D40D2" w:rsidRDefault="004D40D2">
      <w:pPr>
        <w:pStyle w:val="BodyText"/>
        <w:spacing w:before="187"/>
      </w:pPr>
    </w:p>
    <w:tbl>
      <w:tblPr>
        <w:tblW w:w="0" w:type="auto"/>
        <w:tblInd w:w="118" w:type="dxa"/>
        <w:tblLayout w:type="fixed"/>
        <w:tblCellMar>
          <w:left w:w="0" w:type="dxa"/>
          <w:right w:w="0" w:type="dxa"/>
        </w:tblCellMar>
        <w:tblLook w:val="01E0" w:firstRow="1" w:lastRow="1" w:firstColumn="1" w:lastColumn="1" w:noHBand="0" w:noVBand="0"/>
      </w:tblPr>
      <w:tblGrid>
        <w:gridCol w:w="745"/>
        <w:gridCol w:w="2685"/>
        <w:gridCol w:w="5842"/>
      </w:tblGrid>
      <w:tr w:rsidR="004D40D2" w14:paraId="737075FF" w14:textId="77777777">
        <w:trPr>
          <w:trHeight w:val="709"/>
        </w:trPr>
        <w:tc>
          <w:tcPr>
            <w:tcW w:w="745" w:type="dxa"/>
          </w:tcPr>
          <w:p w14:paraId="13B9E2BE" w14:textId="77777777" w:rsidR="004D40D2" w:rsidRDefault="004D40D2">
            <w:pPr>
              <w:pStyle w:val="TableParagraph"/>
              <w:rPr>
                <w:rFonts w:ascii="Times New Roman"/>
                <w:sz w:val="18"/>
              </w:rPr>
            </w:pPr>
          </w:p>
        </w:tc>
        <w:tc>
          <w:tcPr>
            <w:tcW w:w="2685" w:type="dxa"/>
          </w:tcPr>
          <w:p w14:paraId="5D3C3E55" w14:textId="77777777" w:rsidR="004D40D2" w:rsidRDefault="00B911D1">
            <w:pPr>
              <w:pStyle w:val="TableParagraph"/>
              <w:spacing w:line="223" w:lineRule="exact"/>
              <w:ind w:left="756"/>
              <w:rPr>
                <w:sz w:val="20"/>
              </w:rPr>
            </w:pPr>
            <w:r>
              <w:rPr>
                <w:sz w:val="20"/>
              </w:rPr>
              <w:t>(</w:t>
            </w:r>
            <w:proofErr w:type="gramStart"/>
            <w:r>
              <w:rPr>
                <w:sz w:val="20"/>
              </w:rPr>
              <w:t>subclauses</w:t>
            </w:r>
            <w:proofErr w:type="gramEnd"/>
            <w:r>
              <w:rPr>
                <w:spacing w:val="-8"/>
                <w:sz w:val="20"/>
              </w:rPr>
              <w:t xml:space="preserve"> </w:t>
            </w:r>
            <w:r>
              <w:rPr>
                <w:sz w:val="20"/>
              </w:rPr>
              <w:t>5.4</w:t>
            </w:r>
            <w:r>
              <w:rPr>
                <w:spacing w:val="-9"/>
                <w:sz w:val="20"/>
              </w:rPr>
              <w:t xml:space="preserve"> </w:t>
            </w:r>
            <w:r>
              <w:rPr>
                <w:spacing w:val="-5"/>
                <w:sz w:val="20"/>
              </w:rPr>
              <w:t>and</w:t>
            </w:r>
          </w:p>
          <w:p w14:paraId="6B301C44" w14:textId="77777777" w:rsidR="004D40D2" w:rsidRDefault="00B911D1">
            <w:pPr>
              <w:pStyle w:val="TableParagraph"/>
              <w:spacing w:before="1"/>
              <w:ind w:left="756"/>
              <w:rPr>
                <w:sz w:val="20"/>
              </w:rPr>
            </w:pPr>
            <w:r>
              <w:rPr>
                <w:spacing w:val="-2"/>
                <w:sz w:val="20"/>
              </w:rPr>
              <w:t>37.3)</w:t>
            </w:r>
          </w:p>
        </w:tc>
        <w:tc>
          <w:tcPr>
            <w:tcW w:w="5842" w:type="dxa"/>
          </w:tcPr>
          <w:p w14:paraId="2FB9514B" w14:textId="77777777" w:rsidR="004D40D2" w:rsidRDefault="004D40D2">
            <w:pPr>
              <w:pStyle w:val="TableParagraph"/>
              <w:rPr>
                <w:rFonts w:ascii="Times New Roman"/>
                <w:sz w:val="18"/>
              </w:rPr>
            </w:pPr>
          </w:p>
        </w:tc>
      </w:tr>
      <w:tr w:rsidR="004D40D2" w14:paraId="15F9E372" w14:textId="77777777">
        <w:trPr>
          <w:trHeight w:val="482"/>
        </w:trPr>
        <w:tc>
          <w:tcPr>
            <w:tcW w:w="745" w:type="dxa"/>
            <w:vMerge w:val="restart"/>
          </w:tcPr>
          <w:p w14:paraId="3C6BA9FA" w14:textId="77777777" w:rsidR="004D40D2" w:rsidRDefault="004D40D2">
            <w:pPr>
              <w:pStyle w:val="TableParagraph"/>
              <w:rPr>
                <w:rFonts w:ascii="Times New Roman"/>
                <w:sz w:val="18"/>
              </w:rPr>
            </w:pPr>
          </w:p>
        </w:tc>
        <w:tc>
          <w:tcPr>
            <w:tcW w:w="2685" w:type="dxa"/>
          </w:tcPr>
          <w:p w14:paraId="0964BCDB" w14:textId="77777777" w:rsidR="004D40D2" w:rsidRDefault="004D40D2">
            <w:pPr>
              <w:pStyle w:val="TableParagraph"/>
              <w:spacing w:before="18"/>
              <w:rPr>
                <w:sz w:val="20"/>
              </w:rPr>
            </w:pPr>
          </w:p>
          <w:p w14:paraId="78ADD9A6" w14:textId="77777777" w:rsidR="004D40D2" w:rsidRDefault="00B911D1">
            <w:pPr>
              <w:pStyle w:val="TableParagraph"/>
              <w:tabs>
                <w:tab w:val="left" w:pos="515"/>
              </w:tabs>
              <w:spacing w:line="214" w:lineRule="exact"/>
              <w:ind w:right="123"/>
              <w:jc w:val="right"/>
              <w:rPr>
                <w:i/>
                <w:sz w:val="20"/>
              </w:rPr>
            </w:pPr>
            <w:r>
              <w:rPr>
                <w:spacing w:val="-5"/>
                <w:sz w:val="20"/>
              </w:rPr>
              <w:t>(f)</w:t>
            </w:r>
            <w:r>
              <w:rPr>
                <w:sz w:val="20"/>
              </w:rPr>
              <w:tab/>
            </w:r>
            <w:r>
              <w:rPr>
                <w:i/>
                <w:sz w:val="20"/>
              </w:rPr>
              <w:t>Contractor's</w:t>
            </w:r>
            <w:r>
              <w:rPr>
                <w:i/>
                <w:spacing w:val="-12"/>
                <w:sz w:val="20"/>
              </w:rPr>
              <w:t xml:space="preserve"> </w:t>
            </w:r>
            <w:r>
              <w:rPr>
                <w:i/>
                <w:spacing w:val="-2"/>
                <w:sz w:val="20"/>
              </w:rPr>
              <w:t>security</w:t>
            </w:r>
          </w:p>
        </w:tc>
        <w:tc>
          <w:tcPr>
            <w:tcW w:w="5842" w:type="dxa"/>
          </w:tcPr>
          <w:p w14:paraId="4083A912" w14:textId="77777777" w:rsidR="004D40D2" w:rsidRDefault="004D40D2">
            <w:pPr>
              <w:pStyle w:val="TableParagraph"/>
              <w:rPr>
                <w:rFonts w:ascii="Times New Roman"/>
                <w:sz w:val="18"/>
              </w:rPr>
            </w:pPr>
          </w:p>
        </w:tc>
      </w:tr>
      <w:tr w:rsidR="004D40D2" w14:paraId="59AACAF3" w14:textId="77777777">
        <w:trPr>
          <w:trHeight w:val="459"/>
        </w:trPr>
        <w:tc>
          <w:tcPr>
            <w:tcW w:w="745" w:type="dxa"/>
            <w:vMerge/>
            <w:tcBorders>
              <w:top w:val="nil"/>
            </w:tcBorders>
          </w:tcPr>
          <w:p w14:paraId="2E973FF7" w14:textId="77777777" w:rsidR="004D40D2" w:rsidRDefault="004D40D2">
            <w:pPr>
              <w:rPr>
                <w:sz w:val="2"/>
                <w:szCs w:val="2"/>
              </w:rPr>
            </w:pPr>
          </w:p>
        </w:tc>
        <w:tc>
          <w:tcPr>
            <w:tcW w:w="2685" w:type="dxa"/>
          </w:tcPr>
          <w:p w14:paraId="7B7DBF5E" w14:textId="77777777" w:rsidR="004D40D2" w:rsidRDefault="00B911D1">
            <w:pPr>
              <w:pStyle w:val="TableParagraph"/>
              <w:spacing w:line="227" w:lineRule="exact"/>
              <w:ind w:left="747"/>
              <w:rPr>
                <w:sz w:val="20"/>
              </w:rPr>
            </w:pPr>
            <w:r>
              <w:rPr>
                <w:spacing w:val="-4"/>
                <w:sz w:val="20"/>
              </w:rPr>
              <w:t>upon</w:t>
            </w:r>
          </w:p>
          <w:p w14:paraId="222374C8" w14:textId="77777777" w:rsidR="004D40D2" w:rsidRDefault="00B911D1">
            <w:pPr>
              <w:pStyle w:val="TableParagraph"/>
              <w:spacing w:line="213" w:lineRule="exact"/>
              <w:ind w:left="747"/>
              <w:rPr>
                <w:i/>
                <w:sz w:val="20"/>
              </w:rPr>
            </w:pPr>
            <w:r>
              <w:rPr>
                <w:i/>
                <w:sz w:val="20"/>
              </w:rPr>
              <w:t>certificate</w:t>
            </w:r>
            <w:r>
              <w:rPr>
                <w:i/>
                <w:spacing w:val="-9"/>
                <w:sz w:val="20"/>
              </w:rPr>
              <w:t xml:space="preserve"> </w:t>
            </w:r>
            <w:r>
              <w:rPr>
                <w:i/>
                <w:sz w:val="20"/>
              </w:rPr>
              <w:t>of</w:t>
            </w:r>
            <w:r>
              <w:rPr>
                <w:i/>
                <w:spacing w:val="-7"/>
                <w:sz w:val="20"/>
              </w:rPr>
              <w:t xml:space="preserve"> </w:t>
            </w:r>
            <w:r>
              <w:rPr>
                <w:i/>
                <w:spacing w:val="-2"/>
                <w:sz w:val="20"/>
              </w:rPr>
              <w:t>practical</w:t>
            </w:r>
          </w:p>
        </w:tc>
        <w:tc>
          <w:tcPr>
            <w:tcW w:w="5842" w:type="dxa"/>
          </w:tcPr>
          <w:p w14:paraId="4543EB68" w14:textId="77777777" w:rsidR="004D40D2" w:rsidRDefault="00B911D1">
            <w:pPr>
              <w:pStyle w:val="TableParagraph"/>
              <w:spacing w:before="174"/>
              <w:ind w:left="167"/>
              <w:rPr>
                <w:sz w:val="20"/>
              </w:rPr>
            </w:pPr>
            <w:r>
              <w:rPr>
                <w:sz w:val="20"/>
              </w:rPr>
              <w:t>50%</w:t>
            </w:r>
            <w:r>
              <w:rPr>
                <w:spacing w:val="-6"/>
                <w:sz w:val="20"/>
              </w:rPr>
              <w:t xml:space="preserve"> </w:t>
            </w:r>
            <w:r>
              <w:rPr>
                <w:sz w:val="20"/>
              </w:rPr>
              <w:t>of</w:t>
            </w:r>
            <w:r>
              <w:rPr>
                <w:spacing w:val="-3"/>
                <w:sz w:val="20"/>
              </w:rPr>
              <w:t xml:space="preserve"> </w:t>
            </w:r>
            <w:r>
              <w:rPr>
                <w:sz w:val="20"/>
              </w:rPr>
              <w:t>amount</w:t>
            </w:r>
            <w:r>
              <w:rPr>
                <w:spacing w:val="-6"/>
                <w:sz w:val="20"/>
              </w:rPr>
              <w:t xml:space="preserve"> </w:t>
            </w:r>
            <w:r>
              <w:rPr>
                <w:spacing w:val="-4"/>
                <w:sz w:val="20"/>
              </w:rPr>
              <w:t>held</w:t>
            </w:r>
          </w:p>
        </w:tc>
      </w:tr>
      <w:tr w:rsidR="004D40D2" w14:paraId="547FBE80" w14:textId="77777777">
        <w:trPr>
          <w:trHeight w:val="229"/>
        </w:trPr>
        <w:tc>
          <w:tcPr>
            <w:tcW w:w="745" w:type="dxa"/>
            <w:vMerge/>
            <w:tcBorders>
              <w:top w:val="nil"/>
            </w:tcBorders>
          </w:tcPr>
          <w:p w14:paraId="0838A1C6" w14:textId="77777777" w:rsidR="004D40D2" w:rsidRDefault="004D40D2">
            <w:pPr>
              <w:rPr>
                <w:sz w:val="2"/>
                <w:szCs w:val="2"/>
              </w:rPr>
            </w:pPr>
          </w:p>
        </w:tc>
        <w:tc>
          <w:tcPr>
            <w:tcW w:w="2685" w:type="dxa"/>
          </w:tcPr>
          <w:p w14:paraId="7FA2E611" w14:textId="77777777" w:rsidR="004D40D2" w:rsidRDefault="00B911D1">
            <w:pPr>
              <w:pStyle w:val="TableParagraph"/>
              <w:spacing w:line="209" w:lineRule="exact"/>
              <w:ind w:left="747"/>
              <w:rPr>
                <w:sz w:val="20"/>
              </w:rPr>
            </w:pPr>
            <w:r>
              <w:rPr>
                <w:i/>
                <w:sz w:val="20"/>
              </w:rPr>
              <w:t>completion</w:t>
            </w:r>
            <w:r>
              <w:rPr>
                <w:i/>
                <w:spacing w:val="-13"/>
                <w:sz w:val="20"/>
              </w:rPr>
              <w:t xml:space="preserve"> </w:t>
            </w:r>
            <w:r>
              <w:rPr>
                <w:spacing w:val="-5"/>
                <w:sz w:val="20"/>
              </w:rPr>
              <w:t>is</w:t>
            </w:r>
          </w:p>
        </w:tc>
        <w:tc>
          <w:tcPr>
            <w:tcW w:w="5842" w:type="dxa"/>
          </w:tcPr>
          <w:p w14:paraId="276122C6" w14:textId="77777777" w:rsidR="004D40D2" w:rsidRDefault="004D40D2">
            <w:pPr>
              <w:pStyle w:val="TableParagraph"/>
              <w:rPr>
                <w:rFonts w:ascii="Times New Roman"/>
                <w:sz w:val="16"/>
              </w:rPr>
            </w:pPr>
          </w:p>
        </w:tc>
      </w:tr>
      <w:tr w:rsidR="004D40D2" w14:paraId="63ECB9B2" w14:textId="77777777">
        <w:trPr>
          <w:trHeight w:val="303"/>
        </w:trPr>
        <w:tc>
          <w:tcPr>
            <w:tcW w:w="745" w:type="dxa"/>
            <w:vMerge/>
            <w:tcBorders>
              <w:top w:val="nil"/>
            </w:tcBorders>
          </w:tcPr>
          <w:p w14:paraId="43BC13A9" w14:textId="77777777" w:rsidR="004D40D2" w:rsidRDefault="004D40D2">
            <w:pPr>
              <w:rPr>
                <w:sz w:val="2"/>
                <w:szCs w:val="2"/>
              </w:rPr>
            </w:pPr>
          </w:p>
        </w:tc>
        <w:tc>
          <w:tcPr>
            <w:tcW w:w="2685" w:type="dxa"/>
          </w:tcPr>
          <w:p w14:paraId="214B0819" w14:textId="77777777" w:rsidR="004D40D2" w:rsidRDefault="00B911D1">
            <w:pPr>
              <w:pStyle w:val="TableParagraph"/>
              <w:spacing w:line="227" w:lineRule="exact"/>
              <w:ind w:left="747"/>
              <w:rPr>
                <w:sz w:val="20"/>
              </w:rPr>
            </w:pPr>
            <w:r>
              <w:rPr>
                <w:sz w:val="20"/>
              </w:rPr>
              <w:t>reduced</w:t>
            </w:r>
            <w:r>
              <w:rPr>
                <w:spacing w:val="-11"/>
                <w:sz w:val="20"/>
              </w:rPr>
              <w:t xml:space="preserve"> </w:t>
            </w:r>
            <w:r>
              <w:rPr>
                <w:spacing w:val="-5"/>
                <w:sz w:val="20"/>
              </w:rPr>
              <w:t>by</w:t>
            </w:r>
          </w:p>
        </w:tc>
        <w:tc>
          <w:tcPr>
            <w:tcW w:w="5842" w:type="dxa"/>
          </w:tcPr>
          <w:p w14:paraId="5682686B" w14:textId="77777777" w:rsidR="004D40D2" w:rsidRDefault="00B911D1">
            <w:pPr>
              <w:pStyle w:val="TableParagraph"/>
              <w:spacing w:before="67"/>
              <w:ind w:left="167"/>
              <w:rPr>
                <w:sz w:val="16"/>
              </w:rPr>
            </w:pPr>
            <w:r>
              <w:rPr>
                <w:sz w:val="16"/>
              </w:rPr>
              <w:t>If</w:t>
            </w:r>
            <w:r>
              <w:rPr>
                <w:spacing w:val="-4"/>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50%</w:t>
            </w:r>
            <w:r>
              <w:rPr>
                <w:spacing w:val="-5"/>
                <w:sz w:val="16"/>
              </w:rPr>
              <w:t xml:space="preserve"> </w:t>
            </w:r>
            <w:r>
              <w:rPr>
                <w:sz w:val="16"/>
              </w:rPr>
              <w:t>of</w:t>
            </w:r>
            <w:r>
              <w:rPr>
                <w:spacing w:val="-3"/>
                <w:sz w:val="16"/>
              </w:rPr>
              <w:t xml:space="preserve"> </w:t>
            </w:r>
            <w:r>
              <w:rPr>
                <w:sz w:val="16"/>
              </w:rPr>
              <w:t>amount</w:t>
            </w:r>
            <w:r>
              <w:rPr>
                <w:spacing w:val="-5"/>
                <w:sz w:val="16"/>
              </w:rPr>
              <w:t xml:space="preserve"> </w:t>
            </w:r>
            <w:r>
              <w:rPr>
                <w:spacing w:val="-4"/>
                <w:sz w:val="16"/>
              </w:rPr>
              <w:t>held</w:t>
            </w:r>
          </w:p>
        </w:tc>
      </w:tr>
      <w:tr w:rsidR="004D40D2" w14:paraId="5CA32915" w14:textId="77777777">
        <w:trPr>
          <w:trHeight w:val="397"/>
        </w:trPr>
        <w:tc>
          <w:tcPr>
            <w:tcW w:w="745" w:type="dxa"/>
            <w:vMerge/>
            <w:tcBorders>
              <w:top w:val="nil"/>
            </w:tcBorders>
          </w:tcPr>
          <w:p w14:paraId="0B9CBFED" w14:textId="77777777" w:rsidR="004D40D2" w:rsidRDefault="004D40D2">
            <w:pPr>
              <w:rPr>
                <w:sz w:val="2"/>
                <w:szCs w:val="2"/>
              </w:rPr>
            </w:pPr>
          </w:p>
        </w:tc>
        <w:tc>
          <w:tcPr>
            <w:tcW w:w="2685" w:type="dxa"/>
          </w:tcPr>
          <w:p w14:paraId="177BADE8" w14:textId="77777777" w:rsidR="004D40D2" w:rsidRDefault="00B911D1">
            <w:pPr>
              <w:pStyle w:val="TableParagraph"/>
              <w:spacing w:before="44"/>
              <w:ind w:left="756"/>
              <w:rPr>
                <w:sz w:val="20"/>
              </w:rPr>
            </w:pPr>
            <w:r>
              <w:rPr>
                <w:sz w:val="20"/>
              </w:rPr>
              <w:t>(subclause</w:t>
            </w:r>
            <w:r>
              <w:rPr>
                <w:spacing w:val="-12"/>
                <w:sz w:val="20"/>
              </w:rPr>
              <w:t xml:space="preserve"> </w:t>
            </w:r>
            <w:r>
              <w:rPr>
                <w:spacing w:val="-4"/>
                <w:sz w:val="20"/>
              </w:rPr>
              <w:t>5.4)</w:t>
            </w:r>
          </w:p>
        </w:tc>
        <w:tc>
          <w:tcPr>
            <w:tcW w:w="5842" w:type="dxa"/>
          </w:tcPr>
          <w:p w14:paraId="7ECB69B4" w14:textId="77777777" w:rsidR="004D40D2" w:rsidRDefault="004D40D2">
            <w:pPr>
              <w:pStyle w:val="TableParagraph"/>
              <w:rPr>
                <w:rFonts w:ascii="Times New Roman"/>
                <w:sz w:val="18"/>
              </w:rPr>
            </w:pPr>
          </w:p>
        </w:tc>
      </w:tr>
      <w:tr w:rsidR="004D40D2" w14:paraId="65174865" w14:textId="77777777">
        <w:trPr>
          <w:trHeight w:val="470"/>
        </w:trPr>
        <w:tc>
          <w:tcPr>
            <w:tcW w:w="745" w:type="dxa"/>
          </w:tcPr>
          <w:p w14:paraId="7A6BECDB" w14:textId="77777777" w:rsidR="004D40D2" w:rsidRDefault="00B911D1">
            <w:pPr>
              <w:pStyle w:val="TableParagraph"/>
              <w:spacing w:before="116"/>
              <w:ind w:left="50"/>
              <w:rPr>
                <w:sz w:val="20"/>
              </w:rPr>
            </w:pPr>
            <w:r>
              <w:rPr>
                <w:spacing w:val="-5"/>
                <w:sz w:val="20"/>
              </w:rPr>
              <w:t>14</w:t>
            </w:r>
          </w:p>
        </w:tc>
        <w:tc>
          <w:tcPr>
            <w:tcW w:w="2685" w:type="dxa"/>
          </w:tcPr>
          <w:p w14:paraId="196A92C9" w14:textId="77777777" w:rsidR="004D40D2" w:rsidRDefault="00B911D1">
            <w:pPr>
              <w:pStyle w:val="TableParagraph"/>
              <w:spacing w:before="116"/>
              <w:ind w:left="231"/>
              <w:rPr>
                <w:i/>
                <w:sz w:val="20"/>
              </w:rPr>
            </w:pPr>
            <w:r>
              <w:rPr>
                <w:i/>
                <w:sz w:val="20"/>
              </w:rPr>
              <w:t>Principal's</w:t>
            </w:r>
            <w:r>
              <w:rPr>
                <w:i/>
                <w:spacing w:val="-13"/>
                <w:sz w:val="20"/>
              </w:rPr>
              <w:t xml:space="preserve"> </w:t>
            </w:r>
            <w:r>
              <w:rPr>
                <w:i/>
                <w:spacing w:val="-2"/>
                <w:sz w:val="20"/>
              </w:rPr>
              <w:t>security</w:t>
            </w:r>
          </w:p>
        </w:tc>
        <w:tc>
          <w:tcPr>
            <w:tcW w:w="5842" w:type="dxa"/>
          </w:tcPr>
          <w:p w14:paraId="288DDB00" w14:textId="77777777" w:rsidR="004D40D2" w:rsidRDefault="004D40D2">
            <w:pPr>
              <w:pStyle w:val="TableParagraph"/>
              <w:rPr>
                <w:rFonts w:ascii="Times New Roman"/>
                <w:sz w:val="18"/>
              </w:rPr>
            </w:pPr>
          </w:p>
        </w:tc>
      </w:tr>
      <w:tr w:rsidR="004D40D2" w14:paraId="0BF32074" w14:textId="77777777">
        <w:trPr>
          <w:trHeight w:val="819"/>
        </w:trPr>
        <w:tc>
          <w:tcPr>
            <w:tcW w:w="745" w:type="dxa"/>
          </w:tcPr>
          <w:p w14:paraId="494129C6" w14:textId="77777777" w:rsidR="004D40D2" w:rsidRDefault="004D40D2">
            <w:pPr>
              <w:pStyle w:val="TableParagraph"/>
              <w:rPr>
                <w:rFonts w:ascii="Times New Roman"/>
                <w:sz w:val="18"/>
              </w:rPr>
            </w:pPr>
          </w:p>
        </w:tc>
        <w:tc>
          <w:tcPr>
            <w:tcW w:w="2685" w:type="dxa"/>
          </w:tcPr>
          <w:p w14:paraId="63EC7E06" w14:textId="77777777" w:rsidR="004D40D2" w:rsidRDefault="00B911D1">
            <w:pPr>
              <w:pStyle w:val="TableParagraph"/>
              <w:tabs>
                <w:tab w:val="left" w:pos="747"/>
              </w:tabs>
              <w:spacing w:before="24" w:line="350" w:lineRule="exact"/>
              <w:ind w:left="756" w:right="1051" w:hanging="526"/>
              <w:rPr>
                <w:sz w:val="20"/>
              </w:rPr>
            </w:pPr>
            <w:r>
              <w:rPr>
                <w:spacing w:val="-4"/>
                <w:sz w:val="20"/>
              </w:rPr>
              <w:t>(a)</w:t>
            </w:r>
            <w:r>
              <w:rPr>
                <w:sz w:val="20"/>
              </w:rPr>
              <w:tab/>
            </w:r>
            <w:r>
              <w:rPr>
                <w:spacing w:val="-4"/>
                <w:sz w:val="20"/>
              </w:rPr>
              <w:t xml:space="preserve">Form </w:t>
            </w:r>
            <w:r>
              <w:rPr>
                <w:sz w:val="20"/>
              </w:rPr>
              <w:t>(clause</w:t>
            </w:r>
            <w:r>
              <w:rPr>
                <w:spacing w:val="-14"/>
                <w:sz w:val="20"/>
              </w:rPr>
              <w:t xml:space="preserve"> </w:t>
            </w:r>
            <w:r>
              <w:rPr>
                <w:sz w:val="20"/>
              </w:rPr>
              <w:t>5)</w:t>
            </w:r>
          </w:p>
        </w:tc>
        <w:tc>
          <w:tcPr>
            <w:tcW w:w="5842" w:type="dxa"/>
          </w:tcPr>
          <w:p w14:paraId="02AB9801" w14:textId="77777777" w:rsidR="004D40D2" w:rsidRDefault="00B911D1">
            <w:pPr>
              <w:pStyle w:val="TableParagraph"/>
              <w:spacing w:before="116"/>
              <w:ind w:left="167"/>
              <w:rPr>
                <w:sz w:val="20"/>
              </w:rPr>
            </w:pPr>
            <w:r>
              <w:rPr>
                <w:sz w:val="20"/>
              </w:rPr>
              <w:t>Not</w:t>
            </w:r>
            <w:r>
              <w:rPr>
                <w:spacing w:val="-5"/>
                <w:sz w:val="20"/>
              </w:rPr>
              <w:t xml:space="preserve"> </w:t>
            </w:r>
            <w:r>
              <w:rPr>
                <w:spacing w:val="-2"/>
                <w:sz w:val="20"/>
              </w:rPr>
              <w:t>applicable</w:t>
            </w:r>
          </w:p>
        </w:tc>
      </w:tr>
      <w:tr w:rsidR="004D40D2" w14:paraId="397F9C63" w14:textId="77777777">
        <w:trPr>
          <w:trHeight w:val="350"/>
        </w:trPr>
        <w:tc>
          <w:tcPr>
            <w:tcW w:w="745" w:type="dxa"/>
            <w:vMerge w:val="restart"/>
          </w:tcPr>
          <w:p w14:paraId="0930BD91" w14:textId="77777777" w:rsidR="004D40D2" w:rsidRDefault="004D40D2">
            <w:pPr>
              <w:pStyle w:val="TableParagraph"/>
              <w:rPr>
                <w:rFonts w:ascii="Times New Roman"/>
                <w:sz w:val="18"/>
              </w:rPr>
            </w:pPr>
          </w:p>
        </w:tc>
        <w:tc>
          <w:tcPr>
            <w:tcW w:w="2685" w:type="dxa"/>
          </w:tcPr>
          <w:p w14:paraId="2DE5095B" w14:textId="77777777" w:rsidR="004D40D2" w:rsidRDefault="00B911D1">
            <w:pPr>
              <w:pStyle w:val="TableParagraph"/>
              <w:tabs>
                <w:tab w:val="left" w:pos="515"/>
              </w:tabs>
              <w:spacing w:before="115" w:line="215" w:lineRule="exact"/>
              <w:ind w:right="92"/>
              <w:jc w:val="right"/>
              <w:rPr>
                <w:sz w:val="20"/>
              </w:rPr>
            </w:pPr>
            <w:r>
              <w:rPr>
                <w:spacing w:val="-5"/>
                <w:sz w:val="20"/>
              </w:rPr>
              <w:t>(b)</w:t>
            </w:r>
            <w:r>
              <w:rPr>
                <w:sz w:val="20"/>
              </w:rPr>
              <w:tab/>
              <w:t>Amount</w:t>
            </w:r>
            <w:r>
              <w:rPr>
                <w:spacing w:val="-5"/>
                <w:sz w:val="20"/>
              </w:rPr>
              <w:t xml:space="preserve"> </w:t>
            </w:r>
            <w:r>
              <w:rPr>
                <w:sz w:val="20"/>
              </w:rPr>
              <w:t>or</w:t>
            </w:r>
            <w:r>
              <w:rPr>
                <w:spacing w:val="-7"/>
                <w:sz w:val="20"/>
              </w:rPr>
              <w:t xml:space="preserve"> </w:t>
            </w:r>
            <w:r>
              <w:rPr>
                <w:spacing w:val="-2"/>
                <w:sz w:val="20"/>
              </w:rPr>
              <w:t>maximum</w:t>
            </w:r>
          </w:p>
        </w:tc>
        <w:tc>
          <w:tcPr>
            <w:tcW w:w="5842" w:type="dxa"/>
          </w:tcPr>
          <w:p w14:paraId="46A4C0A7" w14:textId="77777777" w:rsidR="004D40D2" w:rsidRDefault="00B911D1">
            <w:pPr>
              <w:pStyle w:val="TableParagraph"/>
              <w:spacing w:before="118" w:line="213" w:lineRule="exact"/>
              <w:ind w:left="167"/>
              <w:rPr>
                <w:sz w:val="20"/>
              </w:rPr>
            </w:pPr>
            <w:r>
              <w:rPr>
                <w:sz w:val="20"/>
              </w:rPr>
              <w:t>Not</w:t>
            </w:r>
            <w:r>
              <w:rPr>
                <w:spacing w:val="-5"/>
                <w:sz w:val="20"/>
              </w:rPr>
              <w:t xml:space="preserve"> </w:t>
            </w:r>
            <w:r>
              <w:rPr>
                <w:spacing w:val="-2"/>
                <w:sz w:val="20"/>
              </w:rPr>
              <w:t>applicable</w:t>
            </w:r>
          </w:p>
        </w:tc>
      </w:tr>
      <w:tr w:rsidR="004D40D2" w14:paraId="7FD22146" w14:textId="77777777">
        <w:trPr>
          <w:trHeight w:val="229"/>
        </w:trPr>
        <w:tc>
          <w:tcPr>
            <w:tcW w:w="745" w:type="dxa"/>
            <w:vMerge/>
            <w:tcBorders>
              <w:top w:val="nil"/>
            </w:tcBorders>
          </w:tcPr>
          <w:p w14:paraId="6F9F5402" w14:textId="77777777" w:rsidR="004D40D2" w:rsidRDefault="004D40D2">
            <w:pPr>
              <w:rPr>
                <w:sz w:val="2"/>
                <w:szCs w:val="2"/>
              </w:rPr>
            </w:pPr>
          </w:p>
        </w:tc>
        <w:tc>
          <w:tcPr>
            <w:tcW w:w="2685" w:type="dxa"/>
          </w:tcPr>
          <w:p w14:paraId="4E66CCF5" w14:textId="77777777" w:rsidR="004D40D2" w:rsidRDefault="00B911D1">
            <w:pPr>
              <w:pStyle w:val="TableParagraph"/>
              <w:spacing w:line="209" w:lineRule="exact"/>
              <w:ind w:right="180"/>
              <w:jc w:val="right"/>
              <w:rPr>
                <w:sz w:val="20"/>
              </w:rPr>
            </w:pPr>
            <w:r>
              <w:rPr>
                <w:sz w:val="20"/>
              </w:rPr>
              <w:t>percentage</w:t>
            </w:r>
            <w:r>
              <w:rPr>
                <w:spacing w:val="-10"/>
                <w:sz w:val="20"/>
              </w:rPr>
              <w:t xml:space="preserve"> </w:t>
            </w:r>
            <w:r>
              <w:rPr>
                <w:sz w:val="20"/>
              </w:rPr>
              <w:t>value</w:t>
            </w:r>
            <w:r>
              <w:rPr>
                <w:spacing w:val="-9"/>
                <w:sz w:val="20"/>
              </w:rPr>
              <w:t xml:space="preserve"> </w:t>
            </w:r>
            <w:r>
              <w:rPr>
                <w:spacing w:val="-5"/>
                <w:sz w:val="20"/>
              </w:rPr>
              <w:t>of</w:t>
            </w:r>
          </w:p>
        </w:tc>
        <w:tc>
          <w:tcPr>
            <w:tcW w:w="5842" w:type="dxa"/>
          </w:tcPr>
          <w:p w14:paraId="58D1B323" w14:textId="77777777" w:rsidR="004D40D2" w:rsidRDefault="004D40D2">
            <w:pPr>
              <w:pStyle w:val="TableParagraph"/>
              <w:rPr>
                <w:rFonts w:ascii="Times New Roman"/>
                <w:sz w:val="16"/>
              </w:rPr>
            </w:pPr>
          </w:p>
        </w:tc>
      </w:tr>
      <w:tr w:rsidR="004D40D2" w14:paraId="150BF702" w14:textId="77777777">
        <w:trPr>
          <w:trHeight w:val="520"/>
        </w:trPr>
        <w:tc>
          <w:tcPr>
            <w:tcW w:w="745" w:type="dxa"/>
            <w:vMerge/>
            <w:tcBorders>
              <w:top w:val="nil"/>
            </w:tcBorders>
          </w:tcPr>
          <w:p w14:paraId="3B537949" w14:textId="77777777" w:rsidR="004D40D2" w:rsidRDefault="004D40D2">
            <w:pPr>
              <w:rPr>
                <w:sz w:val="2"/>
                <w:szCs w:val="2"/>
              </w:rPr>
            </w:pPr>
          </w:p>
        </w:tc>
        <w:tc>
          <w:tcPr>
            <w:tcW w:w="2685" w:type="dxa"/>
          </w:tcPr>
          <w:p w14:paraId="0C60ACEE" w14:textId="77777777" w:rsidR="004D40D2" w:rsidRDefault="00B911D1">
            <w:pPr>
              <w:pStyle w:val="TableParagraph"/>
              <w:ind w:left="747" w:right="686"/>
              <w:rPr>
                <w:i/>
                <w:sz w:val="20"/>
              </w:rPr>
            </w:pPr>
            <w:r>
              <w:rPr>
                <w:sz w:val="20"/>
              </w:rPr>
              <w:t>this</w:t>
            </w:r>
            <w:r>
              <w:rPr>
                <w:spacing w:val="-14"/>
                <w:sz w:val="20"/>
              </w:rPr>
              <w:t xml:space="preserve"> </w:t>
            </w:r>
            <w:r>
              <w:rPr>
                <w:i/>
                <w:sz w:val="20"/>
              </w:rPr>
              <w:t xml:space="preserve">separable </w:t>
            </w:r>
            <w:r>
              <w:rPr>
                <w:i/>
                <w:spacing w:val="-2"/>
                <w:sz w:val="20"/>
              </w:rPr>
              <w:t>portion</w:t>
            </w:r>
          </w:p>
        </w:tc>
        <w:tc>
          <w:tcPr>
            <w:tcW w:w="5842" w:type="dxa"/>
          </w:tcPr>
          <w:p w14:paraId="73D6DDE8" w14:textId="77777777" w:rsidR="004D40D2" w:rsidRDefault="00B911D1">
            <w:pPr>
              <w:pStyle w:val="TableParagraph"/>
              <w:spacing w:before="118"/>
              <w:ind w:left="167"/>
              <w:rPr>
                <w:sz w:val="16"/>
              </w:rPr>
            </w:pPr>
            <w:r>
              <w:rPr>
                <w:sz w:val="16"/>
              </w:rPr>
              <w:t>If</w:t>
            </w:r>
            <w:r>
              <w:rPr>
                <w:spacing w:val="-4"/>
                <w:sz w:val="16"/>
              </w:rPr>
              <w:t xml:space="preserve"> </w:t>
            </w:r>
            <w:r>
              <w:rPr>
                <w:sz w:val="16"/>
              </w:rPr>
              <w:t>nothing</w:t>
            </w:r>
            <w:r>
              <w:rPr>
                <w:spacing w:val="-8"/>
                <w:sz w:val="16"/>
              </w:rPr>
              <w:t xml:space="preserve"> </w:t>
            </w:r>
            <w:proofErr w:type="gramStart"/>
            <w:r>
              <w:rPr>
                <w:sz w:val="16"/>
              </w:rPr>
              <w:t>stated</w:t>
            </w:r>
            <w:proofErr w:type="gramEnd"/>
            <w:r>
              <w:rPr>
                <w:sz w:val="16"/>
              </w:rPr>
              <w:t>,</w:t>
            </w:r>
            <w:r>
              <w:rPr>
                <w:spacing w:val="-5"/>
                <w:sz w:val="16"/>
              </w:rPr>
              <w:t xml:space="preserve"> nil</w:t>
            </w:r>
          </w:p>
        </w:tc>
      </w:tr>
      <w:tr w:rsidR="004D40D2" w14:paraId="74E82270" w14:textId="77777777">
        <w:trPr>
          <w:trHeight w:val="410"/>
        </w:trPr>
        <w:tc>
          <w:tcPr>
            <w:tcW w:w="745" w:type="dxa"/>
            <w:vMerge/>
            <w:tcBorders>
              <w:top w:val="nil"/>
            </w:tcBorders>
          </w:tcPr>
          <w:p w14:paraId="070FC698" w14:textId="77777777" w:rsidR="004D40D2" w:rsidRDefault="004D40D2">
            <w:pPr>
              <w:rPr>
                <w:sz w:val="2"/>
                <w:szCs w:val="2"/>
              </w:rPr>
            </w:pPr>
          </w:p>
        </w:tc>
        <w:tc>
          <w:tcPr>
            <w:tcW w:w="2685" w:type="dxa"/>
          </w:tcPr>
          <w:p w14:paraId="034277E9" w14:textId="77777777" w:rsidR="004D40D2" w:rsidRDefault="00B911D1">
            <w:pPr>
              <w:pStyle w:val="TableParagraph"/>
              <w:spacing w:before="56"/>
              <w:ind w:left="756"/>
              <w:rPr>
                <w:sz w:val="20"/>
              </w:rPr>
            </w:pPr>
            <w:r>
              <w:rPr>
                <w:sz w:val="20"/>
              </w:rPr>
              <w:t>(clause</w:t>
            </w:r>
            <w:r>
              <w:rPr>
                <w:spacing w:val="-10"/>
                <w:sz w:val="20"/>
              </w:rPr>
              <w:t xml:space="preserve"> </w:t>
            </w:r>
            <w:r>
              <w:rPr>
                <w:spacing w:val="-5"/>
                <w:sz w:val="20"/>
              </w:rPr>
              <w:t>5)</w:t>
            </w:r>
          </w:p>
        </w:tc>
        <w:tc>
          <w:tcPr>
            <w:tcW w:w="5842" w:type="dxa"/>
          </w:tcPr>
          <w:p w14:paraId="27FECC16" w14:textId="77777777" w:rsidR="004D40D2" w:rsidRDefault="004D40D2">
            <w:pPr>
              <w:pStyle w:val="TableParagraph"/>
              <w:rPr>
                <w:rFonts w:ascii="Times New Roman"/>
                <w:sz w:val="18"/>
              </w:rPr>
            </w:pPr>
          </w:p>
        </w:tc>
      </w:tr>
      <w:tr w:rsidR="004D40D2" w14:paraId="2894F059" w14:textId="77777777">
        <w:trPr>
          <w:trHeight w:val="1003"/>
        </w:trPr>
        <w:tc>
          <w:tcPr>
            <w:tcW w:w="745" w:type="dxa"/>
          </w:tcPr>
          <w:p w14:paraId="087E073F" w14:textId="77777777" w:rsidR="004D40D2" w:rsidRDefault="004D40D2">
            <w:pPr>
              <w:pStyle w:val="TableParagraph"/>
              <w:rPr>
                <w:rFonts w:ascii="Times New Roman"/>
                <w:sz w:val="18"/>
              </w:rPr>
            </w:pPr>
          </w:p>
        </w:tc>
        <w:tc>
          <w:tcPr>
            <w:tcW w:w="2685" w:type="dxa"/>
          </w:tcPr>
          <w:p w14:paraId="65E8A65E" w14:textId="77777777" w:rsidR="004D40D2" w:rsidRDefault="00B911D1">
            <w:pPr>
              <w:pStyle w:val="TableParagraph"/>
              <w:tabs>
                <w:tab w:val="left" w:pos="747"/>
              </w:tabs>
              <w:spacing w:before="116" w:line="362" w:lineRule="auto"/>
              <w:ind w:left="756" w:right="349" w:hanging="526"/>
              <w:rPr>
                <w:sz w:val="20"/>
              </w:rPr>
            </w:pPr>
            <w:r>
              <w:rPr>
                <w:spacing w:val="-4"/>
                <w:sz w:val="20"/>
              </w:rPr>
              <w:t>(c)</w:t>
            </w:r>
            <w:r>
              <w:rPr>
                <w:sz w:val="20"/>
              </w:rPr>
              <w:tab/>
              <w:t>Time</w:t>
            </w:r>
            <w:r>
              <w:rPr>
                <w:spacing w:val="-14"/>
                <w:sz w:val="20"/>
              </w:rPr>
              <w:t xml:space="preserve"> </w:t>
            </w:r>
            <w:r>
              <w:rPr>
                <w:sz w:val="20"/>
              </w:rPr>
              <w:t>for</w:t>
            </w:r>
            <w:r>
              <w:rPr>
                <w:spacing w:val="-14"/>
                <w:sz w:val="20"/>
              </w:rPr>
              <w:t xml:space="preserve"> </w:t>
            </w:r>
            <w:r>
              <w:rPr>
                <w:sz w:val="20"/>
              </w:rPr>
              <w:t>provision (clause 5)</w:t>
            </w:r>
          </w:p>
        </w:tc>
        <w:tc>
          <w:tcPr>
            <w:tcW w:w="5842" w:type="dxa"/>
          </w:tcPr>
          <w:p w14:paraId="294363FA" w14:textId="77777777" w:rsidR="004D40D2" w:rsidRDefault="00B911D1">
            <w:pPr>
              <w:pStyle w:val="TableParagraph"/>
              <w:spacing w:before="116"/>
              <w:ind w:left="167"/>
              <w:rPr>
                <w:sz w:val="20"/>
              </w:rPr>
            </w:pPr>
            <w:r>
              <w:rPr>
                <w:sz w:val="20"/>
              </w:rPr>
              <w:t>Not</w:t>
            </w:r>
            <w:r>
              <w:rPr>
                <w:spacing w:val="-5"/>
                <w:sz w:val="20"/>
              </w:rPr>
              <w:t xml:space="preserve"> </w:t>
            </w:r>
            <w:r>
              <w:rPr>
                <w:spacing w:val="-2"/>
                <w:sz w:val="20"/>
              </w:rPr>
              <w:t>applicable</w:t>
            </w:r>
          </w:p>
          <w:p w14:paraId="195F4304" w14:textId="77777777" w:rsidR="004D40D2" w:rsidRDefault="004D40D2">
            <w:pPr>
              <w:pStyle w:val="TableParagraph"/>
              <w:spacing w:before="120"/>
              <w:rPr>
                <w:sz w:val="20"/>
              </w:rPr>
            </w:pPr>
          </w:p>
          <w:p w14:paraId="769AB815" w14:textId="77777777" w:rsidR="004D40D2" w:rsidRDefault="00B911D1">
            <w:pPr>
              <w:pStyle w:val="TableParagraph"/>
              <w:ind w:left="167"/>
              <w:rPr>
                <w:i/>
                <w:sz w:val="16"/>
              </w:rPr>
            </w:pPr>
            <w:r>
              <w:rPr>
                <w:sz w:val="16"/>
              </w:rPr>
              <w:t>If</w:t>
            </w:r>
            <w:r>
              <w:rPr>
                <w:spacing w:val="-4"/>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within</w:t>
            </w:r>
            <w:r>
              <w:rPr>
                <w:spacing w:val="-6"/>
                <w:sz w:val="16"/>
              </w:rPr>
              <w:t xml:space="preserve"> </w:t>
            </w:r>
            <w:r>
              <w:rPr>
                <w:sz w:val="16"/>
              </w:rPr>
              <w:t>20</w:t>
            </w:r>
            <w:r>
              <w:rPr>
                <w:spacing w:val="-3"/>
                <w:sz w:val="16"/>
              </w:rPr>
              <w:t xml:space="preserve"> </w:t>
            </w:r>
            <w:r>
              <w:rPr>
                <w:i/>
                <w:sz w:val="16"/>
              </w:rPr>
              <w:t>business</w:t>
            </w:r>
            <w:r>
              <w:rPr>
                <w:i/>
                <w:spacing w:val="-2"/>
                <w:sz w:val="16"/>
              </w:rPr>
              <w:t xml:space="preserve"> </w:t>
            </w:r>
            <w:r>
              <w:rPr>
                <w:i/>
                <w:sz w:val="16"/>
              </w:rPr>
              <w:t>days</w:t>
            </w:r>
            <w:r>
              <w:rPr>
                <w:i/>
                <w:spacing w:val="-5"/>
                <w:sz w:val="16"/>
              </w:rPr>
              <w:t xml:space="preserve"> </w:t>
            </w:r>
            <w:r>
              <w:rPr>
                <w:sz w:val="16"/>
              </w:rPr>
              <w:t>after</w:t>
            </w:r>
            <w:r>
              <w:rPr>
                <w:spacing w:val="-4"/>
                <w:sz w:val="16"/>
              </w:rPr>
              <w:t xml:space="preserve"> </w:t>
            </w:r>
            <w:r>
              <w:rPr>
                <w:sz w:val="16"/>
              </w:rPr>
              <w:t>the</w:t>
            </w:r>
            <w:r>
              <w:rPr>
                <w:spacing w:val="-6"/>
                <w:sz w:val="16"/>
              </w:rPr>
              <w:t xml:space="preserve"> </w:t>
            </w:r>
            <w:r>
              <w:rPr>
                <w:i/>
                <w:sz w:val="16"/>
              </w:rPr>
              <w:t>date</w:t>
            </w:r>
            <w:r>
              <w:rPr>
                <w:i/>
                <w:spacing w:val="-4"/>
                <w:sz w:val="16"/>
              </w:rPr>
              <w:t xml:space="preserve"> </w:t>
            </w:r>
            <w:r>
              <w:rPr>
                <w:i/>
                <w:sz w:val="16"/>
              </w:rPr>
              <w:t>of</w:t>
            </w:r>
            <w:r>
              <w:rPr>
                <w:i/>
                <w:spacing w:val="-4"/>
                <w:sz w:val="16"/>
              </w:rPr>
              <w:t xml:space="preserve"> </w:t>
            </w:r>
            <w:r>
              <w:rPr>
                <w:i/>
                <w:sz w:val="16"/>
              </w:rPr>
              <w:t>acceptance</w:t>
            </w:r>
            <w:r>
              <w:rPr>
                <w:i/>
                <w:spacing w:val="-4"/>
                <w:sz w:val="16"/>
              </w:rPr>
              <w:t xml:space="preserve"> </w:t>
            </w:r>
            <w:r>
              <w:rPr>
                <w:i/>
                <w:sz w:val="16"/>
              </w:rPr>
              <w:t>of</w:t>
            </w:r>
            <w:r>
              <w:rPr>
                <w:i/>
                <w:spacing w:val="-5"/>
                <w:sz w:val="16"/>
              </w:rPr>
              <w:t xml:space="preserve"> </w:t>
            </w:r>
            <w:r>
              <w:rPr>
                <w:i/>
                <w:spacing w:val="-2"/>
                <w:sz w:val="16"/>
              </w:rPr>
              <w:t>tender</w:t>
            </w:r>
          </w:p>
        </w:tc>
      </w:tr>
      <w:tr w:rsidR="004D40D2" w14:paraId="2B72DE1E" w14:textId="77777777">
        <w:trPr>
          <w:trHeight w:val="349"/>
        </w:trPr>
        <w:tc>
          <w:tcPr>
            <w:tcW w:w="745" w:type="dxa"/>
            <w:vMerge w:val="restart"/>
          </w:tcPr>
          <w:p w14:paraId="74D53D67" w14:textId="77777777" w:rsidR="004D40D2" w:rsidRDefault="004D40D2">
            <w:pPr>
              <w:pStyle w:val="TableParagraph"/>
              <w:rPr>
                <w:rFonts w:ascii="Times New Roman"/>
                <w:sz w:val="18"/>
              </w:rPr>
            </w:pPr>
          </w:p>
        </w:tc>
        <w:tc>
          <w:tcPr>
            <w:tcW w:w="2685" w:type="dxa"/>
          </w:tcPr>
          <w:p w14:paraId="33A185AA" w14:textId="77777777" w:rsidR="004D40D2" w:rsidRDefault="00B911D1">
            <w:pPr>
              <w:pStyle w:val="TableParagraph"/>
              <w:tabs>
                <w:tab w:val="left" w:pos="747"/>
              </w:tabs>
              <w:spacing w:before="116" w:line="214" w:lineRule="exact"/>
              <w:ind w:left="231"/>
              <w:rPr>
                <w:i/>
                <w:sz w:val="20"/>
              </w:rPr>
            </w:pPr>
            <w:r>
              <w:rPr>
                <w:spacing w:val="-5"/>
                <w:sz w:val="20"/>
              </w:rPr>
              <w:t>(d)</w:t>
            </w:r>
            <w:r>
              <w:rPr>
                <w:sz w:val="20"/>
              </w:rPr>
              <w:tab/>
            </w:r>
            <w:r>
              <w:rPr>
                <w:i/>
                <w:sz w:val="20"/>
              </w:rPr>
              <w:t>Principal's</w:t>
            </w:r>
            <w:r>
              <w:rPr>
                <w:i/>
                <w:spacing w:val="-13"/>
                <w:sz w:val="20"/>
              </w:rPr>
              <w:t xml:space="preserve"> </w:t>
            </w:r>
            <w:r>
              <w:rPr>
                <w:i/>
                <w:spacing w:val="-2"/>
                <w:sz w:val="20"/>
              </w:rPr>
              <w:t>security</w:t>
            </w:r>
          </w:p>
        </w:tc>
        <w:tc>
          <w:tcPr>
            <w:tcW w:w="5842" w:type="dxa"/>
          </w:tcPr>
          <w:p w14:paraId="56919E4D" w14:textId="77777777" w:rsidR="004D40D2" w:rsidRDefault="00B911D1">
            <w:pPr>
              <w:pStyle w:val="TableParagraph"/>
              <w:spacing w:before="116" w:line="214" w:lineRule="exact"/>
              <w:ind w:left="167"/>
              <w:rPr>
                <w:sz w:val="20"/>
              </w:rPr>
            </w:pPr>
            <w:r>
              <w:rPr>
                <w:sz w:val="20"/>
              </w:rPr>
              <w:t>Not</w:t>
            </w:r>
            <w:r>
              <w:rPr>
                <w:spacing w:val="-5"/>
                <w:sz w:val="20"/>
              </w:rPr>
              <w:t xml:space="preserve"> </w:t>
            </w:r>
            <w:r>
              <w:rPr>
                <w:spacing w:val="-2"/>
                <w:sz w:val="20"/>
              </w:rPr>
              <w:t>applicable</w:t>
            </w:r>
          </w:p>
        </w:tc>
      </w:tr>
      <w:tr w:rsidR="004D40D2" w14:paraId="6E81BE81" w14:textId="77777777">
        <w:trPr>
          <w:trHeight w:val="229"/>
        </w:trPr>
        <w:tc>
          <w:tcPr>
            <w:tcW w:w="745" w:type="dxa"/>
            <w:vMerge/>
            <w:tcBorders>
              <w:top w:val="nil"/>
            </w:tcBorders>
          </w:tcPr>
          <w:p w14:paraId="70BFFF2F" w14:textId="77777777" w:rsidR="004D40D2" w:rsidRDefault="004D40D2">
            <w:pPr>
              <w:rPr>
                <w:sz w:val="2"/>
                <w:szCs w:val="2"/>
              </w:rPr>
            </w:pPr>
          </w:p>
        </w:tc>
        <w:tc>
          <w:tcPr>
            <w:tcW w:w="2685" w:type="dxa"/>
          </w:tcPr>
          <w:p w14:paraId="10ADA98F" w14:textId="77777777" w:rsidR="004D40D2" w:rsidRDefault="00B911D1">
            <w:pPr>
              <w:pStyle w:val="TableParagraph"/>
              <w:spacing w:line="209" w:lineRule="exact"/>
              <w:ind w:left="747"/>
              <w:rPr>
                <w:i/>
                <w:sz w:val="20"/>
              </w:rPr>
            </w:pPr>
            <w:r>
              <w:rPr>
                <w:sz w:val="20"/>
              </w:rPr>
              <w:t>upon</w:t>
            </w:r>
            <w:r>
              <w:rPr>
                <w:spacing w:val="-12"/>
                <w:sz w:val="20"/>
              </w:rPr>
              <w:t xml:space="preserve"> </w:t>
            </w:r>
            <w:r>
              <w:rPr>
                <w:i/>
                <w:sz w:val="20"/>
              </w:rPr>
              <w:t>certificate</w:t>
            </w:r>
            <w:r>
              <w:rPr>
                <w:i/>
                <w:spacing w:val="-9"/>
                <w:sz w:val="20"/>
              </w:rPr>
              <w:t xml:space="preserve"> </w:t>
            </w:r>
            <w:r>
              <w:rPr>
                <w:i/>
                <w:spacing w:val="-5"/>
                <w:sz w:val="20"/>
              </w:rPr>
              <w:t>of</w:t>
            </w:r>
          </w:p>
        </w:tc>
        <w:tc>
          <w:tcPr>
            <w:tcW w:w="5842" w:type="dxa"/>
          </w:tcPr>
          <w:p w14:paraId="714E939C" w14:textId="77777777" w:rsidR="004D40D2" w:rsidRDefault="004D40D2">
            <w:pPr>
              <w:pStyle w:val="TableParagraph"/>
              <w:rPr>
                <w:rFonts w:ascii="Times New Roman"/>
                <w:sz w:val="16"/>
              </w:rPr>
            </w:pPr>
          </w:p>
        </w:tc>
      </w:tr>
      <w:tr w:rsidR="004D40D2" w14:paraId="6E9C4B4F" w14:textId="77777777">
        <w:trPr>
          <w:trHeight w:val="519"/>
        </w:trPr>
        <w:tc>
          <w:tcPr>
            <w:tcW w:w="745" w:type="dxa"/>
            <w:vMerge/>
            <w:tcBorders>
              <w:top w:val="nil"/>
            </w:tcBorders>
          </w:tcPr>
          <w:p w14:paraId="02765E5E" w14:textId="77777777" w:rsidR="004D40D2" w:rsidRDefault="004D40D2">
            <w:pPr>
              <w:rPr>
                <w:sz w:val="2"/>
                <w:szCs w:val="2"/>
              </w:rPr>
            </w:pPr>
          </w:p>
        </w:tc>
        <w:tc>
          <w:tcPr>
            <w:tcW w:w="2685" w:type="dxa"/>
          </w:tcPr>
          <w:p w14:paraId="120EE73C" w14:textId="77777777" w:rsidR="004D40D2" w:rsidRDefault="00B911D1">
            <w:pPr>
              <w:pStyle w:val="TableParagraph"/>
              <w:spacing w:line="225" w:lineRule="exact"/>
              <w:ind w:left="747"/>
              <w:rPr>
                <w:i/>
                <w:sz w:val="20"/>
              </w:rPr>
            </w:pPr>
            <w:r>
              <w:rPr>
                <w:i/>
                <w:sz w:val="20"/>
              </w:rPr>
              <w:t>practical</w:t>
            </w:r>
            <w:r>
              <w:rPr>
                <w:i/>
                <w:spacing w:val="-12"/>
                <w:sz w:val="20"/>
              </w:rPr>
              <w:t xml:space="preserve"> </w:t>
            </w:r>
            <w:r>
              <w:rPr>
                <w:i/>
                <w:spacing w:val="-2"/>
                <w:sz w:val="20"/>
              </w:rPr>
              <w:t>completion</w:t>
            </w:r>
          </w:p>
          <w:p w14:paraId="60C9AD48" w14:textId="77777777" w:rsidR="004D40D2" w:rsidRDefault="00B911D1">
            <w:pPr>
              <w:pStyle w:val="TableParagraph"/>
              <w:ind w:left="747"/>
              <w:rPr>
                <w:sz w:val="20"/>
              </w:rPr>
            </w:pPr>
            <w:r>
              <w:rPr>
                <w:sz w:val="20"/>
              </w:rPr>
              <w:t>is</w:t>
            </w:r>
            <w:r>
              <w:rPr>
                <w:spacing w:val="-6"/>
                <w:sz w:val="20"/>
              </w:rPr>
              <w:t xml:space="preserve"> </w:t>
            </w:r>
            <w:r>
              <w:rPr>
                <w:sz w:val="20"/>
              </w:rPr>
              <w:t>reduced</w:t>
            </w:r>
            <w:r>
              <w:rPr>
                <w:spacing w:val="-7"/>
                <w:sz w:val="20"/>
              </w:rPr>
              <w:t xml:space="preserve"> </w:t>
            </w:r>
            <w:r>
              <w:rPr>
                <w:spacing w:val="-5"/>
                <w:sz w:val="20"/>
              </w:rPr>
              <w:t>by</w:t>
            </w:r>
          </w:p>
        </w:tc>
        <w:tc>
          <w:tcPr>
            <w:tcW w:w="5842" w:type="dxa"/>
          </w:tcPr>
          <w:p w14:paraId="340994C0" w14:textId="77777777" w:rsidR="004D40D2" w:rsidRDefault="00B911D1">
            <w:pPr>
              <w:pStyle w:val="TableParagraph"/>
              <w:spacing w:before="119"/>
              <w:ind w:left="167"/>
              <w:rPr>
                <w:sz w:val="16"/>
              </w:rPr>
            </w:pPr>
            <w:r>
              <w:rPr>
                <w:sz w:val="16"/>
              </w:rPr>
              <w:t>If</w:t>
            </w:r>
            <w:r>
              <w:rPr>
                <w:spacing w:val="-4"/>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50%</w:t>
            </w:r>
            <w:r>
              <w:rPr>
                <w:spacing w:val="-5"/>
                <w:sz w:val="16"/>
              </w:rPr>
              <w:t xml:space="preserve"> </w:t>
            </w:r>
            <w:r>
              <w:rPr>
                <w:sz w:val="16"/>
              </w:rPr>
              <w:t>of</w:t>
            </w:r>
            <w:r>
              <w:rPr>
                <w:spacing w:val="-3"/>
                <w:sz w:val="16"/>
              </w:rPr>
              <w:t xml:space="preserve"> </w:t>
            </w:r>
            <w:r>
              <w:rPr>
                <w:sz w:val="16"/>
              </w:rPr>
              <w:t>amount</w:t>
            </w:r>
            <w:r>
              <w:rPr>
                <w:spacing w:val="-5"/>
                <w:sz w:val="16"/>
              </w:rPr>
              <w:t xml:space="preserve"> </w:t>
            </w:r>
            <w:r>
              <w:rPr>
                <w:spacing w:val="-4"/>
                <w:sz w:val="16"/>
              </w:rPr>
              <w:t>held</w:t>
            </w:r>
          </w:p>
        </w:tc>
      </w:tr>
      <w:tr w:rsidR="004D40D2" w14:paraId="39727E13" w14:textId="77777777">
        <w:trPr>
          <w:trHeight w:val="410"/>
        </w:trPr>
        <w:tc>
          <w:tcPr>
            <w:tcW w:w="745" w:type="dxa"/>
            <w:vMerge/>
            <w:tcBorders>
              <w:top w:val="nil"/>
            </w:tcBorders>
          </w:tcPr>
          <w:p w14:paraId="7D02136D" w14:textId="77777777" w:rsidR="004D40D2" w:rsidRDefault="004D40D2">
            <w:pPr>
              <w:rPr>
                <w:sz w:val="2"/>
                <w:szCs w:val="2"/>
              </w:rPr>
            </w:pPr>
          </w:p>
        </w:tc>
        <w:tc>
          <w:tcPr>
            <w:tcW w:w="2685" w:type="dxa"/>
          </w:tcPr>
          <w:p w14:paraId="53B03502" w14:textId="77777777" w:rsidR="004D40D2" w:rsidRDefault="00B911D1">
            <w:pPr>
              <w:pStyle w:val="TableParagraph"/>
              <w:spacing w:before="56"/>
              <w:ind w:left="756"/>
              <w:rPr>
                <w:sz w:val="20"/>
              </w:rPr>
            </w:pPr>
            <w:r>
              <w:rPr>
                <w:sz w:val="20"/>
              </w:rPr>
              <w:t>(subclause</w:t>
            </w:r>
            <w:r>
              <w:rPr>
                <w:spacing w:val="-12"/>
                <w:sz w:val="20"/>
              </w:rPr>
              <w:t xml:space="preserve"> </w:t>
            </w:r>
            <w:r>
              <w:rPr>
                <w:spacing w:val="-4"/>
                <w:sz w:val="20"/>
              </w:rPr>
              <w:t>5.4)</w:t>
            </w:r>
          </w:p>
        </w:tc>
        <w:tc>
          <w:tcPr>
            <w:tcW w:w="5842" w:type="dxa"/>
          </w:tcPr>
          <w:p w14:paraId="29EE63AC" w14:textId="77777777" w:rsidR="004D40D2" w:rsidRDefault="004D40D2">
            <w:pPr>
              <w:pStyle w:val="TableParagraph"/>
              <w:rPr>
                <w:rFonts w:ascii="Times New Roman"/>
                <w:sz w:val="18"/>
              </w:rPr>
            </w:pPr>
          </w:p>
        </w:tc>
      </w:tr>
      <w:tr w:rsidR="004D40D2" w14:paraId="43E8BB1C" w14:textId="77777777">
        <w:trPr>
          <w:trHeight w:val="700"/>
        </w:trPr>
        <w:tc>
          <w:tcPr>
            <w:tcW w:w="745" w:type="dxa"/>
          </w:tcPr>
          <w:p w14:paraId="785B6867" w14:textId="77777777" w:rsidR="004D40D2" w:rsidRDefault="00B911D1">
            <w:pPr>
              <w:pStyle w:val="TableParagraph"/>
              <w:spacing w:before="117"/>
              <w:ind w:left="105"/>
              <w:rPr>
                <w:sz w:val="20"/>
              </w:rPr>
            </w:pPr>
            <w:r>
              <w:rPr>
                <w:spacing w:val="-5"/>
                <w:sz w:val="20"/>
              </w:rPr>
              <w:t>24</w:t>
            </w:r>
          </w:p>
        </w:tc>
        <w:tc>
          <w:tcPr>
            <w:tcW w:w="2685" w:type="dxa"/>
          </w:tcPr>
          <w:p w14:paraId="65C13EE3" w14:textId="77777777" w:rsidR="004D40D2" w:rsidRDefault="00B911D1">
            <w:pPr>
              <w:pStyle w:val="TableParagraph"/>
              <w:spacing w:before="117"/>
              <w:ind w:left="231"/>
              <w:rPr>
                <w:sz w:val="20"/>
              </w:rPr>
            </w:pPr>
            <w:r>
              <w:rPr>
                <w:sz w:val="20"/>
              </w:rPr>
              <w:t>Liquidated</w:t>
            </w:r>
            <w:r>
              <w:rPr>
                <w:spacing w:val="-14"/>
                <w:sz w:val="20"/>
              </w:rPr>
              <w:t xml:space="preserve"> </w:t>
            </w:r>
            <w:r>
              <w:rPr>
                <w:sz w:val="20"/>
              </w:rPr>
              <w:t>damages,</w:t>
            </w:r>
            <w:r>
              <w:rPr>
                <w:spacing w:val="-14"/>
                <w:sz w:val="20"/>
              </w:rPr>
              <w:t xml:space="preserve"> </w:t>
            </w:r>
            <w:r>
              <w:rPr>
                <w:sz w:val="20"/>
              </w:rPr>
              <w:t>rate (subclause 34.7)</w:t>
            </w:r>
          </w:p>
        </w:tc>
        <w:tc>
          <w:tcPr>
            <w:tcW w:w="5842" w:type="dxa"/>
          </w:tcPr>
          <w:p w14:paraId="419673E4" w14:textId="77777777" w:rsidR="004D40D2" w:rsidRDefault="00B911D1">
            <w:pPr>
              <w:pStyle w:val="TableParagraph"/>
              <w:spacing w:before="117"/>
              <w:ind w:left="777"/>
              <w:rPr>
                <w:sz w:val="20"/>
              </w:rPr>
            </w:pPr>
            <w:r>
              <w:rPr>
                <w:sz w:val="20"/>
              </w:rPr>
              <w:t>per</w:t>
            </w:r>
            <w:r>
              <w:rPr>
                <w:spacing w:val="-3"/>
                <w:sz w:val="20"/>
              </w:rPr>
              <w:t xml:space="preserve"> </w:t>
            </w:r>
            <w:r>
              <w:rPr>
                <w:spacing w:val="-5"/>
                <w:sz w:val="20"/>
              </w:rPr>
              <w:t>day</w:t>
            </w:r>
          </w:p>
        </w:tc>
      </w:tr>
      <w:tr w:rsidR="004D40D2" w14:paraId="0A6453FE" w14:textId="77777777">
        <w:trPr>
          <w:trHeight w:val="1048"/>
        </w:trPr>
        <w:tc>
          <w:tcPr>
            <w:tcW w:w="745" w:type="dxa"/>
          </w:tcPr>
          <w:p w14:paraId="525EED60" w14:textId="77777777" w:rsidR="004D40D2" w:rsidRDefault="00B911D1">
            <w:pPr>
              <w:pStyle w:val="TableParagraph"/>
              <w:spacing w:before="116"/>
              <w:ind w:left="105"/>
              <w:rPr>
                <w:sz w:val="20"/>
              </w:rPr>
            </w:pPr>
            <w:r>
              <w:rPr>
                <w:spacing w:val="-5"/>
                <w:sz w:val="20"/>
              </w:rPr>
              <w:t>25</w:t>
            </w:r>
          </w:p>
        </w:tc>
        <w:tc>
          <w:tcPr>
            <w:tcW w:w="2685" w:type="dxa"/>
          </w:tcPr>
          <w:p w14:paraId="1EC54B4D" w14:textId="77777777" w:rsidR="004D40D2" w:rsidRDefault="00B911D1">
            <w:pPr>
              <w:pStyle w:val="TableParagraph"/>
              <w:spacing w:before="116"/>
              <w:ind w:left="231"/>
              <w:rPr>
                <w:i/>
                <w:sz w:val="20"/>
              </w:rPr>
            </w:pPr>
            <w:r>
              <w:rPr>
                <w:sz w:val="20"/>
              </w:rPr>
              <w:t>Bonus</w:t>
            </w:r>
            <w:r>
              <w:rPr>
                <w:spacing w:val="-14"/>
                <w:sz w:val="20"/>
              </w:rPr>
              <w:t xml:space="preserve"> </w:t>
            </w:r>
            <w:r>
              <w:rPr>
                <w:sz w:val="20"/>
              </w:rPr>
              <w:t>for</w:t>
            </w:r>
            <w:r>
              <w:rPr>
                <w:spacing w:val="-14"/>
                <w:sz w:val="20"/>
              </w:rPr>
              <w:t xml:space="preserve"> </w:t>
            </w:r>
            <w:r>
              <w:rPr>
                <w:sz w:val="20"/>
              </w:rPr>
              <w:t>early</w:t>
            </w:r>
            <w:r>
              <w:rPr>
                <w:spacing w:val="-13"/>
                <w:sz w:val="20"/>
              </w:rPr>
              <w:t xml:space="preserve"> </w:t>
            </w:r>
            <w:r>
              <w:rPr>
                <w:i/>
                <w:sz w:val="20"/>
              </w:rPr>
              <w:t xml:space="preserve">practical </w:t>
            </w:r>
            <w:r>
              <w:rPr>
                <w:i/>
                <w:spacing w:val="-2"/>
                <w:sz w:val="20"/>
              </w:rPr>
              <w:t>completion</w:t>
            </w:r>
          </w:p>
          <w:p w14:paraId="11E69122" w14:textId="77777777" w:rsidR="004D40D2" w:rsidRDefault="00B911D1">
            <w:pPr>
              <w:pStyle w:val="TableParagraph"/>
              <w:spacing w:before="119"/>
              <w:ind w:left="231"/>
              <w:rPr>
                <w:sz w:val="20"/>
              </w:rPr>
            </w:pPr>
            <w:r>
              <w:rPr>
                <w:sz w:val="20"/>
              </w:rPr>
              <w:t>(subclause</w:t>
            </w:r>
            <w:r>
              <w:rPr>
                <w:spacing w:val="-12"/>
                <w:sz w:val="20"/>
              </w:rPr>
              <w:t xml:space="preserve"> </w:t>
            </w:r>
            <w:r>
              <w:rPr>
                <w:spacing w:val="-2"/>
                <w:sz w:val="20"/>
              </w:rPr>
              <w:t>34.8)</w:t>
            </w:r>
          </w:p>
        </w:tc>
        <w:tc>
          <w:tcPr>
            <w:tcW w:w="5842" w:type="dxa"/>
          </w:tcPr>
          <w:p w14:paraId="555A75C1" w14:textId="77777777" w:rsidR="004D40D2" w:rsidRDefault="00B911D1">
            <w:pPr>
              <w:pStyle w:val="TableParagraph"/>
              <w:spacing w:before="116"/>
              <w:ind w:left="167"/>
              <w:rPr>
                <w:sz w:val="20"/>
              </w:rPr>
            </w:pPr>
            <w:r>
              <w:rPr>
                <w:sz w:val="20"/>
              </w:rPr>
              <w:t>Not</w:t>
            </w:r>
            <w:r>
              <w:rPr>
                <w:spacing w:val="-5"/>
                <w:sz w:val="20"/>
              </w:rPr>
              <w:t xml:space="preserve"> </w:t>
            </w:r>
            <w:r>
              <w:rPr>
                <w:spacing w:val="-2"/>
                <w:sz w:val="20"/>
              </w:rPr>
              <w:t>applicable</w:t>
            </w:r>
          </w:p>
        </w:tc>
      </w:tr>
      <w:tr w:rsidR="004D40D2" w14:paraId="2E90CA1C" w14:textId="77777777">
        <w:trPr>
          <w:trHeight w:val="470"/>
        </w:trPr>
        <w:tc>
          <w:tcPr>
            <w:tcW w:w="745" w:type="dxa"/>
          </w:tcPr>
          <w:p w14:paraId="45F6F9CF" w14:textId="77777777" w:rsidR="004D40D2" w:rsidRDefault="004D40D2">
            <w:pPr>
              <w:pStyle w:val="TableParagraph"/>
              <w:rPr>
                <w:rFonts w:ascii="Times New Roman"/>
                <w:sz w:val="18"/>
              </w:rPr>
            </w:pPr>
          </w:p>
        </w:tc>
        <w:tc>
          <w:tcPr>
            <w:tcW w:w="2685" w:type="dxa"/>
          </w:tcPr>
          <w:p w14:paraId="2EDA5F6E" w14:textId="77777777" w:rsidR="004D40D2" w:rsidRDefault="00B911D1">
            <w:pPr>
              <w:pStyle w:val="TableParagraph"/>
              <w:tabs>
                <w:tab w:val="left" w:pos="747"/>
              </w:tabs>
              <w:spacing w:before="116"/>
              <w:ind w:left="231"/>
              <w:rPr>
                <w:sz w:val="20"/>
              </w:rPr>
            </w:pPr>
            <w:r>
              <w:rPr>
                <w:spacing w:val="-5"/>
                <w:sz w:val="20"/>
              </w:rPr>
              <w:t>(a)</w:t>
            </w:r>
            <w:r>
              <w:rPr>
                <w:sz w:val="20"/>
              </w:rPr>
              <w:tab/>
            </w:r>
            <w:r>
              <w:rPr>
                <w:spacing w:val="-4"/>
                <w:sz w:val="20"/>
              </w:rPr>
              <w:t>Rate</w:t>
            </w:r>
          </w:p>
        </w:tc>
        <w:tc>
          <w:tcPr>
            <w:tcW w:w="5842" w:type="dxa"/>
          </w:tcPr>
          <w:p w14:paraId="0A8BC1A7" w14:textId="77777777" w:rsidR="004D40D2" w:rsidRDefault="00B911D1">
            <w:pPr>
              <w:pStyle w:val="TableParagraph"/>
              <w:spacing w:before="116"/>
              <w:ind w:left="777"/>
              <w:rPr>
                <w:sz w:val="20"/>
              </w:rPr>
            </w:pPr>
            <w:r>
              <w:rPr>
                <w:sz w:val="20"/>
              </w:rPr>
              <w:t>per</w:t>
            </w:r>
            <w:r>
              <w:rPr>
                <w:spacing w:val="-3"/>
                <w:sz w:val="20"/>
              </w:rPr>
              <w:t xml:space="preserve"> </w:t>
            </w:r>
            <w:r>
              <w:rPr>
                <w:spacing w:val="-5"/>
                <w:sz w:val="20"/>
              </w:rPr>
              <w:t>day</w:t>
            </w:r>
          </w:p>
        </w:tc>
      </w:tr>
      <w:tr w:rsidR="004D40D2" w14:paraId="590EB5D2" w14:textId="77777777">
        <w:trPr>
          <w:trHeight w:val="1354"/>
        </w:trPr>
        <w:tc>
          <w:tcPr>
            <w:tcW w:w="745" w:type="dxa"/>
          </w:tcPr>
          <w:p w14:paraId="03A64E9F" w14:textId="77777777" w:rsidR="004D40D2" w:rsidRDefault="004D40D2">
            <w:pPr>
              <w:pStyle w:val="TableParagraph"/>
              <w:rPr>
                <w:rFonts w:ascii="Times New Roman"/>
                <w:sz w:val="18"/>
              </w:rPr>
            </w:pPr>
          </w:p>
        </w:tc>
        <w:tc>
          <w:tcPr>
            <w:tcW w:w="2685" w:type="dxa"/>
          </w:tcPr>
          <w:p w14:paraId="1E22D0F4" w14:textId="77777777" w:rsidR="004D40D2" w:rsidRDefault="00B911D1">
            <w:pPr>
              <w:pStyle w:val="TableParagraph"/>
              <w:tabs>
                <w:tab w:val="left" w:pos="747"/>
              </w:tabs>
              <w:spacing w:before="116"/>
              <w:ind w:left="231"/>
              <w:rPr>
                <w:sz w:val="20"/>
              </w:rPr>
            </w:pPr>
            <w:r>
              <w:rPr>
                <w:spacing w:val="-5"/>
                <w:sz w:val="20"/>
              </w:rPr>
              <w:t>(b)</w:t>
            </w:r>
            <w:r>
              <w:rPr>
                <w:sz w:val="20"/>
              </w:rPr>
              <w:tab/>
            </w:r>
            <w:r>
              <w:rPr>
                <w:spacing w:val="-2"/>
                <w:sz w:val="20"/>
              </w:rPr>
              <w:t>Limit</w:t>
            </w:r>
          </w:p>
        </w:tc>
        <w:tc>
          <w:tcPr>
            <w:tcW w:w="5842" w:type="dxa"/>
          </w:tcPr>
          <w:p w14:paraId="38B6D40B" w14:textId="77777777" w:rsidR="004D40D2" w:rsidRDefault="00B911D1">
            <w:pPr>
              <w:pStyle w:val="TableParagraph"/>
              <w:spacing w:before="116"/>
              <w:ind w:left="777"/>
              <w:rPr>
                <w:sz w:val="20"/>
              </w:rPr>
            </w:pPr>
            <w:r>
              <w:rPr>
                <w:spacing w:val="-10"/>
                <w:sz w:val="20"/>
              </w:rPr>
              <w:t>$</w:t>
            </w:r>
          </w:p>
          <w:p w14:paraId="58F174B3" w14:textId="77777777" w:rsidR="004D40D2" w:rsidRDefault="00B911D1">
            <w:pPr>
              <w:pStyle w:val="TableParagraph"/>
              <w:spacing w:before="121"/>
              <w:ind w:left="167"/>
              <w:rPr>
                <w:sz w:val="20"/>
              </w:rPr>
            </w:pPr>
            <w:r>
              <w:rPr>
                <w:spacing w:val="-5"/>
                <w:sz w:val="20"/>
              </w:rPr>
              <w:t>OR</w:t>
            </w:r>
          </w:p>
          <w:p w14:paraId="4216D48A" w14:textId="77777777" w:rsidR="004D40D2" w:rsidRDefault="00B911D1">
            <w:pPr>
              <w:pStyle w:val="TableParagraph"/>
              <w:spacing w:before="118"/>
              <w:ind w:left="722"/>
              <w:rPr>
                <w:i/>
                <w:sz w:val="20"/>
              </w:rPr>
            </w:pPr>
            <w:r>
              <w:rPr>
                <w:sz w:val="20"/>
              </w:rPr>
              <w:t>%</w:t>
            </w:r>
            <w:r>
              <w:rPr>
                <w:spacing w:val="-5"/>
                <w:sz w:val="20"/>
              </w:rPr>
              <w:t xml:space="preserve"> </w:t>
            </w:r>
            <w:r>
              <w:rPr>
                <w:sz w:val="20"/>
              </w:rPr>
              <w:t>of</w:t>
            </w:r>
            <w:r>
              <w:rPr>
                <w:spacing w:val="-5"/>
                <w:sz w:val="20"/>
              </w:rPr>
              <w:t xml:space="preserve"> </w:t>
            </w:r>
            <w:r>
              <w:rPr>
                <w:sz w:val="20"/>
              </w:rPr>
              <w:t>value</w:t>
            </w:r>
            <w:r>
              <w:rPr>
                <w:spacing w:val="-6"/>
                <w:sz w:val="20"/>
              </w:rPr>
              <w:t xml:space="preserve"> </w:t>
            </w:r>
            <w:r>
              <w:rPr>
                <w:sz w:val="20"/>
              </w:rPr>
              <w:t>of</w:t>
            </w:r>
            <w:r>
              <w:rPr>
                <w:spacing w:val="-5"/>
                <w:sz w:val="20"/>
              </w:rPr>
              <w:t xml:space="preserve"> </w:t>
            </w:r>
            <w:r>
              <w:rPr>
                <w:sz w:val="20"/>
              </w:rPr>
              <w:t>this</w:t>
            </w:r>
            <w:r>
              <w:rPr>
                <w:spacing w:val="-2"/>
                <w:sz w:val="20"/>
              </w:rPr>
              <w:t xml:space="preserve"> </w:t>
            </w:r>
            <w:r>
              <w:rPr>
                <w:i/>
                <w:sz w:val="20"/>
              </w:rPr>
              <w:t>separable</w:t>
            </w:r>
            <w:r>
              <w:rPr>
                <w:i/>
                <w:spacing w:val="-3"/>
                <w:sz w:val="20"/>
              </w:rPr>
              <w:t xml:space="preserve"> </w:t>
            </w:r>
            <w:r>
              <w:rPr>
                <w:i/>
                <w:spacing w:val="-2"/>
                <w:sz w:val="20"/>
              </w:rPr>
              <w:t>portion</w:t>
            </w:r>
          </w:p>
          <w:p w14:paraId="00E47FFD" w14:textId="77777777" w:rsidR="004D40D2" w:rsidRDefault="00B911D1">
            <w:pPr>
              <w:pStyle w:val="TableParagraph"/>
              <w:spacing w:before="2"/>
              <w:ind w:left="167"/>
              <w:rPr>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5"/>
                <w:sz w:val="16"/>
              </w:rPr>
              <w:t xml:space="preserve"> </w:t>
            </w:r>
            <w:r>
              <w:rPr>
                <w:sz w:val="16"/>
              </w:rPr>
              <w:t>there</w:t>
            </w:r>
            <w:r>
              <w:rPr>
                <w:spacing w:val="-3"/>
                <w:sz w:val="16"/>
              </w:rPr>
              <w:t xml:space="preserve"> </w:t>
            </w:r>
            <w:r>
              <w:rPr>
                <w:sz w:val="16"/>
              </w:rPr>
              <w:t>is</w:t>
            </w:r>
            <w:r>
              <w:rPr>
                <w:spacing w:val="-2"/>
                <w:sz w:val="16"/>
              </w:rPr>
              <w:t xml:space="preserve"> </w:t>
            </w:r>
            <w:r>
              <w:rPr>
                <w:sz w:val="16"/>
              </w:rPr>
              <w:t>no</w:t>
            </w:r>
            <w:r>
              <w:rPr>
                <w:spacing w:val="-6"/>
                <w:sz w:val="16"/>
              </w:rPr>
              <w:t xml:space="preserve"> </w:t>
            </w:r>
            <w:r>
              <w:rPr>
                <w:spacing w:val="-2"/>
                <w:sz w:val="16"/>
              </w:rPr>
              <w:t>waiver</w:t>
            </w:r>
          </w:p>
        </w:tc>
      </w:tr>
      <w:tr w:rsidR="004D40D2" w14:paraId="23DFD9E0" w14:textId="77777777">
        <w:trPr>
          <w:trHeight w:val="1159"/>
        </w:trPr>
        <w:tc>
          <w:tcPr>
            <w:tcW w:w="745" w:type="dxa"/>
          </w:tcPr>
          <w:p w14:paraId="246219E0" w14:textId="77777777" w:rsidR="004D40D2" w:rsidRDefault="00B911D1">
            <w:pPr>
              <w:pStyle w:val="TableParagraph"/>
              <w:spacing w:before="116"/>
              <w:ind w:left="105"/>
              <w:rPr>
                <w:sz w:val="20"/>
              </w:rPr>
            </w:pPr>
            <w:r>
              <w:rPr>
                <w:spacing w:val="-5"/>
                <w:sz w:val="20"/>
              </w:rPr>
              <w:t>26</w:t>
            </w:r>
          </w:p>
        </w:tc>
        <w:tc>
          <w:tcPr>
            <w:tcW w:w="2685" w:type="dxa"/>
          </w:tcPr>
          <w:p w14:paraId="62876A7C" w14:textId="77777777" w:rsidR="004D40D2" w:rsidRDefault="00B911D1">
            <w:pPr>
              <w:pStyle w:val="TableParagraph"/>
              <w:spacing w:before="116"/>
              <w:ind w:left="231"/>
              <w:rPr>
                <w:sz w:val="20"/>
              </w:rPr>
            </w:pPr>
            <w:proofErr w:type="gramStart"/>
            <w:r>
              <w:rPr>
                <w:sz w:val="20"/>
              </w:rPr>
              <w:t>Delay</w:t>
            </w:r>
            <w:proofErr w:type="gramEnd"/>
            <w:r>
              <w:rPr>
                <w:sz w:val="20"/>
              </w:rPr>
              <w:t xml:space="preserve"> </w:t>
            </w:r>
            <w:r>
              <w:rPr>
                <w:strike/>
                <w:sz w:val="20"/>
              </w:rPr>
              <w:t>damages</w:t>
            </w:r>
            <w:r>
              <w:rPr>
                <w:sz w:val="20"/>
              </w:rPr>
              <w:t xml:space="preserve">, </w:t>
            </w:r>
            <w:r>
              <w:rPr>
                <w:sz w:val="20"/>
                <w:u w:val="single"/>
              </w:rPr>
              <w:t>costs</w:t>
            </w:r>
            <w:r>
              <w:rPr>
                <w:sz w:val="20"/>
              </w:rPr>
              <w:t>, other</w:t>
            </w:r>
            <w:r>
              <w:rPr>
                <w:spacing w:val="-14"/>
                <w:sz w:val="20"/>
              </w:rPr>
              <w:t xml:space="preserve"> </w:t>
            </w:r>
            <w:r>
              <w:rPr>
                <w:i/>
                <w:sz w:val="20"/>
              </w:rPr>
              <w:t>compensable</w:t>
            </w:r>
            <w:r>
              <w:rPr>
                <w:i/>
                <w:spacing w:val="-14"/>
                <w:sz w:val="20"/>
              </w:rPr>
              <w:t xml:space="preserve"> </w:t>
            </w:r>
            <w:r>
              <w:rPr>
                <w:i/>
                <w:sz w:val="20"/>
              </w:rPr>
              <w:t xml:space="preserve">causes </w:t>
            </w:r>
            <w:r>
              <w:rPr>
                <w:sz w:val="20"/>
              </w:rPr>
              <w:t>(page 1, clause 1 and</w:t>
            </w:r>
          </w:p>
          <w:p w14:paraId="000CF529" w14:textId="77777777" w:rsidR="004D40D2" w:rsidRDefault="00B911D1">
            <w:pPr>
              <w:pStyle w:val="TableParagraph"/>
              <w:spacing w:before="1"/>
              <w:ind w:left="231"/>
              <w:rPr>
                <w:sz w:val="20"/>
              </w:rPr>
            </w:pPr>
            <w:r>
              <w:rPr>
                <w:sz w:val="20"/>
              </w:rPr>
              <w:t>subclause</w:t>
            </w:r>
            <w:r>
              <w:rPr>
                <w:spacing w:val="-12"/>
                <w:sz w:val="20"/>
              </w:rPr>
              <w:t xml:space="preserve"> </w:t>
            </w:r>
            <w:r>
              <w:rPr>
                <w:spacing w:val="-2"/>
                <w:sz w:val="20"/>
              </w:rPr>
              <w:t>34.9)</w:t>
            </w:r>
          </w:p>
        </w:tc>
        <w:tc>
          <w:tcPr>
            <w:tcW w:w="5842" w:type="dxa"/>
          </w:tcPr>
          <w:p w14:paraId="0C25DEC5" w14:textId="77777777" w:rsidR="004D40D2" w:rsidRDefault="00B911D1">
            <w:pPr>
              <w:pStyle w:val="TableParagraph"/>
              <w:spacing w:before="116"/>
              <w:ind w:left="167"/>
              <w:rPr>
                <w:i/>
                <w:sz w:val="20"/>
              </w:rPr>
            </w:pPr>
            <w:r>
              <w:rPr>
                <w:sz w:val="20"/>
              </w:rPr>
              <w:t>No</w:t>
            </w:r>
            <w:r>
              <w:rPr>
                <w:spacing w:val="-8"/>
                <w:sz w:val="20"/>
              </w:rPr>
              <w:t xml:space="preserve"> </w:t>
            </w:r>
            <w:r>
              <w:rPr>
                <w:sz w:val="20"/>
              </w:rPr>
              <w:t>other</w:t>
            </w:r>
            <w:r>
              <w:rPr>
                <w:spacing w:val="-8"/>
                <w:sz w:val="20"/>
              </w:rPr>
              <w:t xml:space="preserve"> </w:t>
            </w:r>
            <w:r>
              <w:rPr>
                <w:i/>
                <w:sz w:val="20"/>
              </w:rPr>
              <w:t>compensable</w:t>
            </w:r>
            <w:r>
              <w:rPr>
                <w:i/>
                <w:spacing w:val="-8"/>
                <w:sz w:val="20"/>
              </w:rPr>
              <w:t xml:space="preserve"> </w:t>
            </w:r>
            <w:r>
              <w:rPr>
                <w:i/>
                <w:spacing w:val="-2"/>
                <w:sz w:val="20"/>
              </w:rPr>
              <w:t>causes</w:t>
            </w:r>
          </w:p>
        </w:tc>
      </w:tr>
      <w:tr w:rsidR="004D40D2" w14:paraId="132CE1AC" w14:textId="77777777">
        <w:trPr>
          <w:trHeight w:val="409"/>
        </w:trPr>
        <w:tc>
          <w:tcPr>
            <w:tcW w:w="745" w:type="dxa"/>
          </w:tcPr>
          <w:p w14:paraId="5DB6313F" w14:textId="77777777" w:rsidR="004D40D2" w:rsidRDefault="00B911D1">
            <w:pPr>
              <w:pStyle w:val="TableParagraph"/>
              <w:spacing w:before="115"/>
              <w:ind w:left="157"/>
              <w:rPr>
                <w:sz w:val="20"/>
              </w:rPr>
            </w:pPr>
            <w:r>
              <w:rPr>
                <w:spacing w:val="-5"/>
                <w:sz w:val="20"/>
                <w:u w:val="single"/>
              </w:rPr>
              <w:t>26A</w:t>
            </w:r>
          </w:p>
        </w:tc>
        <w:tc>
          <w:tcPr>
            <w:tcW w:w="2685" w:type="dxa"/>
            <w:vMerge w:val="restart"/>
          </w:tcPr>
          <w:p w14:paraId="318C2178" w14:textId="77777777" w:rsidR="004D40D2" w:rsidRDefault="00B911D1">
            <w:pPr>
              <w:pStyle w:val="TableParagraph"/>
              <w:spacing w:before="115"/>
              <w:ind w:left="231"/>
              <w:rPr>
                <w:sz w:val="20"/>
              </w:rPr>
            </w:pPr>
            <w:r>
              <w:rPr>
                <w:sz w:val="20"/>
                <w:u w:val="single"/>
              </w:rPr>
              <w:t>Delay</w:t>
            </w:r>
            <w:r>
              <w:rPr>
                <w:spacing w:val="-8"/>
                <w:sz w:val="20"/>
                <w:u w:val="single"/>
              </w:rPr>
              <w:t xml:space="preserve"> </w:t>
            </w:r>
            <w:r>
              <w:rPr>
                <w:sz w:val="20"/>
                <w:u w:val="single"/>
              </w:rPr>
              <w:t>costs,</w:t>
            </w:r>
            <w:r>
              <w:rPr>
                <w:spacing w:val="-6"/>
                <w:sz w:val="20"/>
                <w:u w:val="single"/>
              </w:rPr>
              <w:t xml:space="preserve"> </w:t>
            </w:r>
            <w:r>
              <w:rPr>
                <w:sz w:val="20"/>
                <w:u w:val="single"/>
              </w:rPr>
              <w:t>limit</w:t>
            </w:r>
            <w:r>
              <w:rPr>
                <w:spacing w:val="-6"/>
                <w:sz w:val="20"/>
                <w:u w:val="single"/>
              </w:rPr>
              <w:t xml:space="preserve"> </w:t>
            </w:r>
            <w:r>
              <w:rPr>
                <w:spacing w:val="-5"/>
                <w:sz w:val="20"/>
                <w:u w:val="single"/>
              </w:rPr>
              <w:t>per</w:t>
            </w:r>
          </w:p>
          <w:p w14:paraId="67ECBB6D" w14:textId="77777777" w:rsidR="004D40D2" w:rsidRDefault="00B911D1">
            <w:pPr>
              <w:pStyle w:val="TableParagraph"/>
              <w:spacing w:before="1"/>
              <w:ind w:left="231"/>
              <w:rPr>
                <w:i/>
                <w:sz w:val="20"/>
              </w:rPr>
            </w:pPr>
            <w:r>
              <w:rPr>
                <w:i/>
                <w:sz w:val="20"/>
                <w:u w:val="single"/>
              </w:rPr>
              <w:t>working</w:t>
            </w:r>
            <w:r>
              <w:rPr>
                <w:i/>
                <w:spacing w:val="-9"/>
                <w:sz w:val="20"/>
                <w:u w:val="single"/>
              </w:rPr>
              <w:t xml:space="preserve"> </w:t>
            </w:r>
            <w:r>
              <w:rPr>
                <w:i/>
                <w:spacing w:val="-5"/>
                <w:sz w:val="20"/>
                <w:u w:val="single"/>
              </w:rPr>
              <w:t>day</w:t>
            </w:r>
          </w:p>
          <w:p w14:paraId="7FDF45B2" w14:textId="77777777" w:rsidR="004D40D2" w:rsidRDefault="00B911D1">
            <w:pPr>
              <w:pStyle w:val="TableParagraph"/>
              <w:spacing w:before="120" w:line="210" w:lineRule="exact"/>
              <w:ind w:left="231"/>
              <w:rPr>
                <w:sz w:val="20"/>
              </w:rPr>
            </w:pPr>
            <w:r>
              <w:rPr>
                <w:sz w:val="20"/>
                <w:u w:val="single"/>
              </w:rPr>
              <w:t>(subclause</w:t>
            </w:r>
            <w:r>
              <w:rPr>
                <w:spacing w:val="-12"/>
                <w:sz w:val="20"/>
                <w:u w:val="single"/>
              </w:rPr>
              <w:t xml:space="preserve"> </w:t>
            </w:r>
            <w:r>
              <w:rPr>
                <w:spacing w:val="-2"/>
                <w:sz w:val="20"/>
                <w:u w:val="single"/>
              </w:rPr>
              <w:t>34.9)</w:t>
            </w:r>
          </w:p>
        </w:tc>
        <w:tc>
          <w:tcPr>
            <w:tcW w:w="5842" w:type="dxa"/>
          </w:tcPr>
          <w:p w14:paraId="3381BC98" w14:textId="77777777" w:rsidR="004D40D2" w:rsidRDefault="00B911D1">
            <w:pPr>
              <w:pStyle w:val="TableParagraph"/>
              <w:tabs>
                <w:tab w:val="left" w:pos="666"/>
              </w:tabs>
              <w:spacing w:before="115"/>
              <w:ind w:left="59"/>
              <w:rPr>
                <w:sz w:val="20"/>
              </w:rPr>
            </w:pPr>
            <w:r>
              <w:rPr>
                <w:w w:val="99"/>
                <w:sz w:val="20"/>
                <w:u w:val="single"/>
              </w:rPr>
              <w:t xml:space="preserve"> </w:t>
            </w:r>
            <w:r>
              <w:rPr>
                <w:sz w:val="20"/>
                <w:u w:val="single"/>
              </w:rPr>
              <w:tab/>
            </w:r>
          </w:p>
        </w:tc>
      </w:tr>
      <w:tr w:rsidR="004D40D2" w14:paraId="7D4300DA" w14:textId="77777777">
        <w:trPr>
          <w:trHeight w:val="516"/>
        </w:trPr>
        <w:tc>
          <w:tcPr>
            <w:tcW w:w="745" w:type="dxa"/>
          </w:tcPr>
          <w:p w14:paraId="3BDA3DC7" w14:textId="77777777" w:rsidR="004D40D2" w:rsidRDefault="004D40D2">
            <w:pPr>
              <w:pStyle w:val="TableParagraph"/>
              <w:rPr>
                <w:rFonts w:ascii="Times New Roman"/>
                <w:sz w:val="18"/>
              </w:rPr>
            </w:pPr>
          </w:p>
        </w:tc>
        <w:tc>
          <w:tcPr>
            <w:tcW w:w="2685" w:type="dxa"/>
            <w:vMerge/>
            <w:tcBorders>
              <w:top w:val="nil"/>
            </w:tcBorders>
          </w:tcPr>
          <w:p w14:paraId="3E80E145" w14:textId="77777777" w:rsidR="004D40D2" w:rsidRDefault="004D40D2">
            <w:pPr>
              <w:rPr>
                <w:sz w:val="2"/>
                <w:szCs w:val="2"/>
              </w:rPr>
            </w:pPr>
          </w:p>
        </w:tc>
        <w:tc>
          <w:tcPr>
            <w:tcW w:w="5842" w:type="dxa"/>
          </w:tcPr>
          <w:p w14:paraId="714EF612" w14:textId="77777777" w:rsidR="004D40D2" w:rsidRDefault="00B911D1">
            <w:pPr>
              <w:pStyle w:val="TableParagraph"/>
              <w:spacing w:before="56"/>
              <w:ind w:left="59"/>
              <w:rPr>
                <w:i/>
                <w:sz w:val="20"/>
              </w:rPr>
            </w:pPr>
            <w:r>
              <w:rPr>
                <w:sz w:val="20"/>
                <w:u w:val="single"/>
              </w:rPr>
              <w:t>If</w:t>
            </w:r>
            <w:r>
              <w:rPr>
                <w:spacing w:val="-7"/>
                <w:sz w:val="20"/>
                <w:u w:val="single"/>
              </w:rPr>
              <w:t xml:space="preserve"> </w:t>
            </w:r>
            <w:r>
              <w:rPr>
                <w:sz w:val="20"/>
                <w:u w:val="single"/>
              </w:rPr>
              <w:t>nothing</w:t>
            </w:r>
            <w:r>
              <w:rPr>
                <w:spacing w:val="-7"/>
                <w:sz w:val="20"/>
                <w:u w:val="single"/>
              </w:rPr>
              <w:t xml:space="preserve"> </w:t>
            </w:r>
            <w:proofErr w:type="gramStart"/>
            <w:r>
              <w:rPr>
                <w:sz w:val="20"/>
                <w:u w:val="single"/>
              </w:rPr>
              <w:t>stated</w:t>
            </w:r>
            <w:proofErr w:type="gramEnd"/>
            <w:r>
              <w:rPr>
                <w:sz w:val="20"/>
                <w:u w:val="single"/>
              </w:rPr>
              <w:t>,</w:t>
            </w:r>
            <w:r>
              <w:rPr>
                <w:spacing w:val="-4"/>
                <w:sz w:val="20"/>
                <w:u w:val="single"/>
              </w:rPr>
              <w:t xml:space="preserve"> </w:t>
            </w:r>
            <w:r>
              <w:rPr>
                <w:sz w:val="20"/>
                <w:u w:val="single"/>
              </w:rPr>
              <w:t>$500</w:t>
            </w:r>
            <w:r>
              <w:rPr>
                <w:spacing w:val="-6"/>
                <w:sz w:val="20"/>
                <w:u w:val="single"/>
              </w:rPr>
              <w:t xml:space="preserve"> </w:t>
            </w:r>
            <w:r>
              <w:rPr>
                <w:sz w:val="20"/>
                <w:u w:val="single"/>
              </w:rPr>
              <w:t>per</w:t>
            </w:r>
            <w:r>
              <w:rPr>
                <w:spacing w:val="-2"/>
                <w:sz w:val="20"/>
                <w:u w:val="single"/>
              </w:rPr>
              <w:t xml:space="preserve"> </w:t>
            </w:r>
            <w:r>
              <w:rPr>
                <w:i/>
                <w:sz w:val="20"/>
                <w:u w:val="single"/>
              </w:rPr>
              <w:t>working</w:t>
            </w:r>
            <w:r>
              <w:rPr>
                <w:i/>
                <w:spacing w:val="-5"/>
                <w:sz w:val="20"/>
                <w:u w:val="single"/>
              </w:rPr>
              <w:t xml:space="preserve"> day</w:t>
            </w:r>
          </w:p>
        </w:tc>
      </w:tr>
    </w:tbl>
    <w:p w14:paraId="0E84B631" w14:textId="77777777" w:rsidR="004D40D2" w:rsidRDefault="004D40D2">
      <w:pPr>
        <w:rPr>
          <w:sz w:val="20"/>
        </w:rPr>
        <w:sectPr w:rsidR="004D40D2">
          <w:headerReference w:type="default" r:id="rId26"/>
          <w:footerReference w:type="default" r:id="rId27"/>
          <w:pgSz w:w="11910" w:h="16840"/>
          <w:pgMar w:top="1020" w:right="820" w:bottom="1020" w:left="1080" w:header="715" w:footer="830" w:gutter="0"/>
          <w:cols w:space="720"/>
        </w:sectPr>
      </w:pPr>
    </w:p>
    <w:p w14:paraId="144E272E" w14:textId="77777777" w:rsidR="004D40D2" w:rsidRDefault="00B911D1">
      <w:pPr>
        <w:spacing w:before="409"/>
        <w:ind w:left="763"/>
        <w:rPr>
          <w:b/>
          <w:sz w:val="36"/>
        </w:rPr>
      </w:pPr>
      <w:bookmarkStart w:id="4" w:name="_bookmark4"/>
      <w:bookmarkEnd w:id="4"/>
      <w:r>
        <w:rPr>
          <w:b/>
          <w:sz w:val="36"/>
        </w:rPr>
        <w:lastRenderedPageBreak/>
        <w:t>Part</w:t>
      </w:r>
      <w:r>
        <w:rPr>
          <w:b/>
          <w:spacing w:val="-3"/>
          <w:sz w:val="36"/>
        </w:rPr>
        <w:t xml:space="preserve"> </w:t>
      </w:r>
      <w:r>
        <w:rPr>
          <w:b/>
          <w:spacing w:val="-10"/>
          <w:sz w:val="36"/>
        </w:rPr>
        <w:t>B</w:t>
      </w:r>
    </w:p>
    <w:p w14:paraId="1541DE17" w14:textId="77777777" w:rsidR="004D40D2" w:rsidRDefault="00B911D1">
      <w:pPr>
        <w:pStyle w:val="BodyText"/>
        <w:spacing w:before="209" w:line="229" w:lineRule="exact"/>
        <w:ind w:left="763"/>
      </w:pPr>
      <w:r>
        <w:t>Annexure</w:t>
      </w:r>
      <w:r>
        <w:rPr>
          <w:spacing w:val="-8"/>
        </w:rPr>
        <w:t xml:space="preserve"> </w:t>
      </w:r>
      <w:r>
        <w:t>to</w:t>
      </w:r>
      <w:r>
        <w:rPr>
          <w:spacing w:val="-7"/>
        </w:rPr>
        <w:t xml:space="preserve"> </w:t>
      </w:r>
      <w:r>
        <w:rPr>
          <w:spacing w:val="-5"/>
        </w:rPr>
        <w:t>the</w:t>
      </w:r>
    </w:p>
    <w:p w14:paraId="1AF1CBAF" w14:textId="77777777" w:rsidR="004D40D2" w:rsidRDefault="00B911D1">
      <w:pPr>
        <w:pStyle w:val="BodyText"/>
        <w:ind w:left="763" w:right="4308"/>
      </w:pPr>
      <w:r>
        <w:t>Australian</w:t>
      </w:r>
      <w:r>
        <w:rPr>
          <w:spacing w:val="-8"/>
        </w:rPr>
        <w:t xml:space="preserve"> </w:t>
      </w:r>
      <w:r>
        <w:t>Standard</w:t>
      </w:r>
      <w:r>
        <w:rPr>
          <w:spacing w:val="-8"/>
        </w:rPr>
        <w:t xml:space="preserve"> </w:t>
      </w:r>
      <w:r>
        <w:t>General</w:t>
      </w:r>
      <w:r>
        <w:rPr>
          <w:spacing w:val="-7"/>
        </w:rPr>
        <w:t xml:space="preserve"> </w:t>
      </w:r>
      <w:r>
        <w:t>Conditions</w:t>
      </w:r>
      <w:r>
        <w:rPr>
          <w:spacing w:val="-8"/>
        </w:rPr>
        <w:t xml:space="preserve"> </w:t>
      </w:r>
      <w:r>
        <w:t>of</w:t>
      </w:r>
      <w:r>
        <w:rPr>
          <w:spacing w:val="-7"/>
        </w:rPr>
        <w:t xml:space="preserve"> </w:t>
      </w:r>
      <w:r>
        <w:t>Contract AS4000 – 1997</w:t>
      </w:r>
    </w:p>
    <w:p w14:paraId="491FBC4F" w14:textId="77777777" w:rsidR="004D40D2" w:rsidRDefault="00B911D1">
      <w:pPr>
        <w:pStyle w:val="BodyText"/>
        <w:spacing w:before="7"/>
        <w:rPr>
          <w:sz w:val="19"/>
        </w:rPr>
      </w:pPr>
      <w:r>
        <w:rPr>
          <w:noProof/>
        </w:rPr>
        <mc:AlternateContent>
          <mc:Choice Requires="wps">
            <w:drawing>
              <wp:anchor distT="0" distB="0" distL="0" distR="0" simplePos="0" relativeHeight="487594496" behindDoc="1" locked="0" layoutInCell="1" allowOverlap="1" wp14:anchorId="3CC06CC0" wp14:editId="3D18D61F">
                <wp:simplePos x="0" y="0"/>
                <wp:positionH relativeFrom="page">
                  <wp:posOffset>1152448</wp:posOffset>
                </wp:positionH>
                <wp:positionV relativeFrom="paragraph">
                  <wp:posOffset>158990</wp:posOffset>
                </wp:positionV>
                <wp:extent cx="5527040" cy="3810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38100"/>
                        </a:xfrm>
                        <a:custGeom>
                          <a:avLst/>
                          <a:gdLst/>
                          <a:ahLst/>
                          <a:cxnLst/>
                          <a:rect l="l" t="t" r="r" b="b"/>
                          <a:pathLst>
                            <a:path w="5527040" h="38100">
                              <a:moveTo>
                                <a:pt x="5526912" y="0"/>
                              </a:moveTo>
                              <a:lnTo>
                                <a:pt x="0" y="0"/>
                              </a:lnTo>
                              <a:lnTo>
                                <a:pt x="0" y="38100"/>
                              </a:lnTo>
                              <a:lnTo>
                                <a:pt x="5526912" y="38100"/>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68FF17" id="Graphic 49" o:spid="_x0000_s1026" style="position:absolute;margin-left:90.75pt;margin-top:12.5pt;width:435.2pt;height:3pt;z-index:-15721984;visibility:visible;mso-wrap-style:square;mso-wrap-distance-left:0;mso-wrap-distance-top:0;mso-wrap-distance-right:0;mso-wrap-distance-bottom:0;mso-position-horizontal:absolute;mso-position-horizontal-relative:page;mso-position-vertical:absolute;mso-position-vertical-relative:text;v-text-anchor:top" coordsize="552704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" path="m5526912,l,,,38100r5526912,l5526912,xe" fillcolor="black" stroked="f">
                <v:path arrowok="t"/>
                <w10:wrap type="topAndBottom" anchorx="page"/>
              </v:shape>
            </w:pict>
          </mc:Fallback>
        </mc:AlternateContent>
      </w:r>
    </w:p>
    <w:p w14:paraId="61880454" w14:textId="77777777" w:rsidR="004D40D2" w:rsidRDefault="004D40D2">
      <w:pPr>
        <w:pStyle w:val="BodyText"/>
      </w:pPr>
    </w:p>
    <w:p w14:paraId="3A1AFE5B" w14:textId="77777777" w:rsidR="004D40D2" w:rsidRDefault="00B911D1">
      <w:pPr>
        <w:pStyle w:val="Heading3"/>
        <w:ind w:left="763"/>
      </w:pPr>
      <w:r>
        <w:t>Deletions,</w:t>
      </w:r>
      <w:r>
        <w:rPr>
          <w:spacing w:val="-8"/>
        </w:rPr>
        <w:t xml:space="preserve"> </w:t>
      </w:r>
      <w:r>
        <w:t>amendments</w:t>
      </w:r>
      <w:r>
        <w:rPr>
          <w:spacing w:val="-8"/>
        </w:rPr>
        <w:t xml:space="preserve"> </w:t>
      </w:r>
      <w:r>
        <w:t>and</w:t>
      </w:r>
      <w:r>
        <w:rPr>
          <w:spacing w:val="-9"/>
        </w:rPr>
        <w:t xml:space="preserve"> </w:t>
      </w:r>
      <w:r>
        <w:rPr>
          <w:spacing w:val="-2"/>
        </w:rPr>
        <w:t>additions</w:t>
      </w:r>
    </w:p>
    <w:p w14:paraId="389CBBDB" w14:textId="77777777" w:rsidR="004D40D2" w:rsidRDefault="004D40D2">
      <w:pPr>
        <w:pStyle w:val="BodyText"/>
        <w:rPr>
          <w:b/>
        </w:rPr>
      </w:pPr>
    </w:p>
    <w:p w14:paraId="6FDF8F61" w14:textId="77777777" w:rsidR="004D40D2" w:rsidRDefault="00B911D1">
      <w:pPr>
        <w:pStyle w:val="ListParagraph"/>
        <w:numPr>
          <w:ilvl w:val="0"/>
          <w:numId w:val="44"/>
        </w:numPr>
        <w:tabs>
          <w:tab w:val="left" w:pos="1190"/>
        </w:tabs>
        <w:spacing w:before="1" w:line="477" w:lineRule="auto"/>
        <w:ind w:right="1614"/>
        <w:rPr>
          <w:sz w:val="20"/>
        </w:rPr>
      </w:pPr>
      <w:r>
        <w:rPr>
          <w:sz w:val="20"/>
        </w:rPr>
        <w:t>The</w:t>
      </w:r>
      <w:r>
        <w:rPr>
          <w:spacing w:val="-5"/>
          <w:sz w:val="20"/>
        </w:rPr>
        <w:t xml:space="preserve"> </w:t>
      </w:r>
      <w:r>
        <w:rPr>
          <w:sz w:val="20"/>
        </w:rPr>
        <w:t>following</w:t>
      </w:r>
      <w:r>
        <w:rPr>
          <w:spacing w:val="-5"/>
          <w:sz w:val="20"/>
        </w:rPr>
        <w:t xml:space="preserve"> </w:t>
      </w:r>
      <w:r>
        <w:rPr>
          <w:sz w:val="20"/>
        </w:rPr>
        <w:t>clauses</w:t>
      </w:r>
      <w:r>
        <w:rPr>
          <w:spacing w:val="-3"/>
          <w:sz w:val="20"/>
        </w:rPr>
        <w:t xml:space="preserve"> </w:t>
      </w:r>
      <w:r>
        <w:rPr>
          <w:sz w:val="20"/>
        </w:rPr>
        <w:t>have</w:t>
      </w:r>
      <w:r>
        <w:rPr>
          <w:spacing w:val="-2"/>
          <w:sz w:val="20"/>
        </w:rPr>
        <w:t xml:space="preserve"> </w:t>
      </w:r>
      <w:r>
        <w:rPr>
          <w:sz w:val="20"/>
        </w:rPr>
        <w:t>been</w:t>
      </w:r>
      <w:r>
        <w:rPr>
          <w:spacing w:val="-4"/>
          <w:sz w:val="20"/>
        </w:rPr>
        <w:t xml:space="preserve"> </w:t>
      </w:r>
      <w:r>
        <w:rPr>
          <w:sz w:val="20"/>
        </w:rPr>
        <w:t>deleted</w:t>
      </w:r>
      <w:r>
        <w:rPr>
          <w:spacing w:val="-5"/>
          <w:sz w:val="20"/>
        </w:rPr>
        <w:t xml:space="preserve"> </w:t>
      </w:r>
      <w:r>
        <w:rPr>
          <w:sz w:val="20"/>
        </w:rPr>
        <w:t>from</w:t>
      </w:r>
      <w:r>
        <w:rPr>
          <w:spacing w:val="-4"/>
          <w:sz w:val="20"/>
        </w:rPr>
        <w:t xml:space="preserve"> </w:t>
      </w:r>
      <w:r>
        <w:rPr>
          <w:sz w:val="20"/>
        </w:rPr>
        <w:t>the</w:t>
      </w:r>
      <w:r>
        <w:rPr>
          <w:spacing w:val="-5"/>
          <w:sz w:val="20"/>
        </w:rPr>
        <w:t xml:space="preserve"> </w:t>
      </w:r>
      <w:r>
        <w:rPr>
          <w:sz w:val="20"/>
        </w:rPr>
        <w:t>General</w:t>
      </w:r>
      <w:r>
        <w:rPr>
          <w:spacing w:val="-5"/>
          <w:sz w:val="20"/>
        </w:rPr>
        <w:t xml:space="preserve"> </w:t>
      </w:r>
      <w:r>
        <w:rPr>
          <w:sz w:val="20"/>
        </w:rPr>
        <w:t>Conditions</w:t>
      </w:r>
      <w:r>
        <w:rPr>
          <w:spacing w:val="-3"/>
          <w:sz w:val="20"/>
        </w:rPr>
        <w:t xml:space="preserve"> </w:t>
      </w:r>
      <w:r>
        <w:rPr>
          <w:sz w:val="20"/>
        </w:rPr>
        <w:t>of</w:t>
      </w:r>
      <w:r>
        <w:rPr>
          <w:spacing w:val="-4"/>
          <w:sz w:val="20"/>
        </w:rPr>
        <w:t xml:space="preserve"> </w:t>
      </w:r>
      <w:r>
        <w:rPr>
          <w:sz w:val="20"/>
        </w:rPr>
        <w:t>Contract See below</w:t>
      </w:r>
    </w:p>
    <w:p w14:paraId="6E8C7FBC" w14:textId="77777777" w:rsidR="004D40D2" w:rsidRDefault="00B911D1">
      <w:pPr>
        <w:pStyle w:val="ListParagraph"/>
        <w:numPr>
          <w:ilvl w:val="0"/>
          <w:numId w:val="44"/>
        </w:numPr>
        <w:tabs>
          <w:tab w:val="left" w:pos="1190"/>
        </w:tabs>
        <w:spacing w:before="3"/>
        <w:ind w:right="606"/>
        <w:rPr>
          <w:sz w:val="20"/>
        </w:rPr>
      </w:pPr>
      <w:r>
        <w:rPr>
          <w:sz w:val="20"/>
        </w:rPr>
        <w:t>The</w:t>
      </w:r>
      <w:r>
        <w:rPr>
          <w:spacing w:val="35"/>
          <w:sz w:val="20"/>
        </w:rPr>
        <w:t xml:space="preserve"> </w:t>
      </w:r>
      <w:r>
        <w:rPr>
          <w:sz w:val="20"/>
        </w:rPr>
        <w:t>following</w:t>
      </w:r>
      <w:r>
        <w:rPr>
          <w:spacing w:val="36"/>
          <w:sz w:val="20"/>
        </w:rPr>
        <w:t xml:space="preserve"> </w:t>
      </w:r>
      <w:r>
        <w:rPr>
          <w:sz w:val="20"/>
        </w:rPr>
        <w:t>clauses</w:t>
      </w:r>
      <w:r>
        <w:rPr>
          <w:spacing w:val="37"/>
          <w:sz w:val="20"/>
        </w:rPr>
        <w:t xml:space="preserve"> </w:t>
      </w:r>
      <w:r>
        <w:rPr>
          <w:sz w:val="20"/>
        </w:rPr>
        <w:t>have</w:t>
      </w:r>
      <w:r>
        <w:rPr>
          <w:spacing w:val="36"/>
          <w:sz w:val="20"/>
        </w:rPr>
        <w:t xml:space="preserve"> </w:t>
      </w:r>
      <w:r>
        <w:rPr>
          <w:sz w:val="20"/>
        </w:rPr>
        <w:t>been</w:t>
      </w:r>
      <w:r>
        <w:rPr>
          <w:spacing w:val="36"/>
          <w:sz w:val="20"/>
        </w:rPr>
        <w:t xml:space="preserve"> </w:t>
      </w:r>
      <w:r>
        <w:rPr>
          <w:sz w:val="20"/>
        </w:rPr>
        <w:t>amended</w:t>
      </w:r>
      <w:r>
        <w:rPr>
          <w:spacing w:val="35"/>
          <w:sz w:val="20"/>
        </w:rPr>
        <w:t xml:space="preserve"> </w:t>
      </w:r>
      <w:r>
        <w:rPr>
          <w:sz w:val="20"/>
        </w:rPr>
        <w:t>and</w:t>
      </w:r>
      <w:r>
        <w:rPr>
          <w:spacing w:val="35"/>
          <w:sz w:val="20"/>
        </w:rPr>
        <w:t xml:space="preserve"> </w:t>
      </w:r>
      <w:r>
        <w:rPr>
          <w:sz w:val="20"/>
        </w:rPr>
        <w:t>differ</w:t>
      </w:r>
      <w:r>
        <w:rPr>
          <w:spacing w:val="37"/>
          <w:sz w:val="20"/>
        </w:rPr>
        <w:t xml:space="preserve"> </w:t>
      </w:r>
      <w:r>
        <w:rPr>
          <w:sz w:val="20"/>
        </w:rPr>
        <w:t>from</w:t>
      </w:r>
      <w:r>
        <w:rPr>
          <w:spacing w:val="36"/>
          <w:sz w:val="20"/>
        </w:rPr>
        <w:t xml:space="preserve"> </w:t>
      </w:r>
      <w:r>
        <w:rPr>
          <w:sz w:val="20"/>
        </w:rPr>
        <w:t>the</w:t>
      </w:r>
      <w:r>
        <w:rPr>
          <w:spacing w:val="35"/>
          <w:sz w:val="20"/>
        </w:rPr>
        <w:t xml:space="preserve"> </w:t>
      </w:r>
      <w:r>
        <w:rPr>
          <w:sz w:val="20"/>
        </w:rPr>
        <w:t>corresponding</w:t>
      </w:r>
      <w:r>
        <w:rPr>
          <w:spacing w:val="38"/>
          <w:sz w:val="20"/>
        </w:rPr>
        <w:t xml:space="preserve"> </w:t>
      </w:r>
      <w:r>
        <w:rPr>
          <w:sz w:val="20"/>
        </w:rPr>
        <w:t>clauses</w:t>
      </w:r>
      <w:r>
        <w:rPr>
          <w:spacing w:val="37"/>
          <w:sz w:val="20"/>
        </w:rPr>
        <w:t xml:space="preserve"> </w:t>
      </w:r>
      <w:r>
        <w:rPr>
          <w:sz w:val="20"/>
        </w:rPr>
        <w:t xml:space="preserve">in </w:t>
      </w:r>
      <w:r>
        <w:rPr>
          <w:spacing w:val="-2"/>
          <w:sz w:val="20"/>
        </w:rPr>
        <w:t>AS4000-1997</w:t>
      </w:r>
    </w:p>
    <w:p w14:paraId="1F0D471C" w14:textId="77777777" w:rsidR="004D40D2" w:rsidRDefault="004D40D2">
      <w:pPr>
        <w:pStyle w:val="BodyText"/>
      </w:pPr>
    </w:p>
    <w:p w14:paraId="5B6DC1BB" w14:textId="77777777" w:rsidR="004D40D2" w:rsidRDefault="00B911D1">
      <w:pPr>
        <w:pStyle w:val="BodyText"/>
        <w:ind w:left="1190"/>
      </w:pPr>
      <w:r>
        <w:t>See</w:t>
      </w:r>
      <w:r>
        <w:rPr>
          <w:spacing w:val="-6"/>
        </w:rPr>
        <w:t xml:space="preserve"> </w:t>
      </w:r>
      <w:r>
        <w:rPr>
          <w:spacing w:val="-2"/>
        </w:rPr>
        <w:t>below</w:t>
      </w:r>
    </w:p>
    <w:p w14:paraId="1CAE047E" w14:textId="77777777" w:rsidR="004D40D2" w:rsidRDefault="004D40D2">
      <w:pPr>
        <w:pStyle w:val="BodyText"/>
        <w:spacing w:before="1"/>
      </w:pPr>
    </w:p>
    <w:p w14:paraId="5AEF1C48" w14:textId="77777777" w:rsidR="004D40D2" w:rsidRDefault="00B911D1">
      <w:pPr>
        <w:pStyle w:val="ListParagraph"/>
        <w:numPr>
          <w:ilvl w:val="0"/>
          <w:numId w:val="44"/>
        </w:numPr>
        <w:tabs>
          <w:tab w:val="left" w:pos="1190"/>
        </w:tabs>
        <w:spacing w:line="480" w:lineRule="auto"/>
        <w:ind w:right="3030"/>
        <w:rPr>
          <w:sz w:val="20"/>
        </w:rPr>
      </w:pPr>
      <w:r>
        <w:rPr>
          <w:noProof/>
        </w:rPr>
        <mc:AlternateContent>
          <mc:Choice Requires="wps">
            <w:drawing>
              <wp:anchor distT="0" distB="0" distL="0" distR="0" simplePos="0" relativeHeight="487595008" behindDoc="1" locked="0" layoutInCell="1" allowOverlap="1" wp14:anchorId="7CDB2AF7" wp14:editId="7F0C3F69">
                <wp:simplePos x="0" y="0"/>
                <wp:positionH relativeFrom="page">
                  <wp:posOffset>1152448</wp:posOffset>
                </wp:positionH>
                <wp:positionV relativeFrom="paragraph">
                  <wp:posOffset>597683</wp:posOffset>
                </wp:positionV>
                <wp:extent cx="5527040" cy="3810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38100"/>
                        </a:xfrm>
                        <a:custGeom>
                          <a:avLst/>
                          <a:gdLst/>
                          <a:ahLst/>
                          <a:cxnLst/>
                          <a:rect l="l" t="t" r="r" b="b"/>
                          <a:pathLst>
                            <a:path w="5527040" h="38100">
                              <a:moveTo>
                                <a:pt x="5526912" y="0"/>
                              </a:moveTo>
                              <a:lnTo>
                                <a:pt x="0" y="0"/>
                              </a:lnTo>
                              <a:lnTo>
                                <a:pt x="0" y="38100"/>
                              </a:lnTo>
                              <a:lnTo>
                                <a:pt x="5526912" y="38100"/>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7920D1" id="Graphic 50" o:spid="_x0000_s1026" style="position:absolute;margin-left:90.75pt;margin-top:47.05pt;width:435.2pt;height:3pt;z-index:-15721472;visibility:visible;mso-wrap-style:square;mso-wrap-distance-left:0;mso-wrap-distance-top:0;mso-wrap-distance-right:0;mso-wrap-distance-bottom:0;mso-position-horizontal:absolute;mso-position-horizontal-relative:page;mso-position-vertical:absolute;mso-position-vertical-relative:text;v-text-anchor:top" coordsize="552704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" path="m5526912,l,,,38100r5526912,l5526912,xe" fillcolor="black" stroked="f">
                <v:path arrowok="t"/>
                <w10:wrap type="topAndBottom" anchorx="page"/>
              </v:shape>
            </w:pict>
          </mc:Fallback>
        </mc:AlternateContent>
      </w:r>
      <w:r>
        <w:rPr>
          <w:sz w:val="20"/>
        </w:rPr>
        <w:t>The</w:t>
      </w:r>
      <w:r>
        <w:rPr>
          <w:spacing w:val="-6"/>
          <w:sz w:val="20"/>
        </w:rPr>
        <w:t xml:space="preserve"> </w:t>
      </w:r>
      <w:r>
        <w:rPr>
          <w:sz w:val="20"/>
        </w:rPr>
        <w:t>following</w:t>
      </w:r>
      <w:r>
        <w:rPr>
          <w:spacing w:val="-6"/>
          <w:sz w:val="20"/>
        </w:rPr>
        <w:t xml:space="preserve"> </w:t>
      </w:r>
      <w:r>
        <w:rPr>
          <w:sz w:val="20"/>
        </w:rPr>
        <w:t>clauses</w:t>
      </w:r>
      <w:r>
        <w:rPr>
          <w:spacing w:val="-4"/>
          <w:sz w:val="20"/>
        </w:rPr>
        <w:t xml:space="preserve"> </w:t>
      </w:r>
      <w:r>
        <w:rPr>
          <w:sz w:val="20"/>
        </w:rPr>
        <w:t>have</w:t>
      </w:r>
      <w:r>
        <w:rPr>
          <w:spacing w:val="-3"/>
          <w:sz w:val="20"/>
        </w:rPr>
        <w:t xml:space="preserve"> </w:t>
      </w:r>
      <w:r>
        <w:rPr>
          <w:sz w:val="20"/>
        </w:rPr>
        <w:t>been</w:t>
      </w:r>
      <w:r>
        <w:rPr>
          <w:spacing w:val="-5"/>
          <w:sz w:val="20"/>
        </w:rPr>
        <w:t xml:space="preserve"> </w:t>
      </w:r>
      <w:r>
        <w:rPr>
          <w:sz w:val="20"/>
        </w:rPr>
        <w:t>added</w:t>
      </w:r>
      <w:r>
        <w:rPr>
          <w:spacing w:val="-3"/>
          <w:sz w:val="20"/>
        </w:rPr>
        <w:t xml:space="preserve"> </w:t>
      </w:r>
      <w:r>
        <w:rPr>
          <w:sz w:val="20"/>
        </w:rPr>
        <w:t>to</w:t>
      </w:r>
      <w:r>
        <w:rPr>
          <w:spacing w:val="-6"/>
          <w:sz w:val="20"/>
        </w:rPr>
        <w:t xml:space="preserve"> </w:t>
      </w:r>
      <w:r>
        <w:rPr>
          <w:sz w:val="20"/>
        </w:rPr>
        <w:t>those</w:t>
      </w:r>
      <w:r>
        <w:rPr>
          <w:spacing w:val="-3"/>
          <w:sz w:val="20"/>
        </w:rPr>
        <w:t xml:space="preserve"> </w:t>
      </w:r>
      <w:r>
        <w:rPr>
          <w:sz w:val="20"/>
        </w:rPr>
        <w:t>of</w:t>
      </w:r>
      <w:r>
        <w:rPr>
          <w:spacing w:val="-3"/>
          <w:sz w:val="20"/>
        </w:rPr>
        <w:t xml:space="preserve"> </w:t>
      </w:r>
      <w:r>
        <w:rPr>
          <w:sz w:val="20"/>
        </w:rPr>
        <w:t>AS4000-1997 See below</w:t>
      </w:r>
    </w:p>
    <w:p w14:paraId="221CCD13" w14:textId="77777777" w:rsidR="004D40D2" w:rsidRDefault="004D40D2">
      <w:pPr>
        <w:pStyle w:val="BodyText"/>
      </w:pPr>
    </w:p>
    <w:p w14:paraId="45F4205A" w14:textId="77777777" w:rsidR="004D40D2" w:rsidRDefault="004D40D2">
      <w:pPr>
        <w:pStyle w:val="BodyText"/>
      </w:pPr>
    </w:p>
    <w:p w14:paraId="4189FD5A" w14:textId="77777777" w:rsidR="004D40D2" w:rsidRDefault="004D40D2">
      <w:pPr>
        <w:pStyle w:val="BodyText"/>
        <w:spacing w:before="20"/>
      </w:pPr>
    </w:p>
    <w:p w14:paraId="65C94BAC" w14:textId="77777777" w:rsidR="004D40D2" w:rsidRDefault="00B911D1">
      <w:pPr>
        <w:pStyle w:val="Heading2"/>
        <w:tabs>
          <w:tab w:val="left" w:pos="1332"/>
        </w:tabs>
        <w:ind w:left="766"/>
      </w:pPr>
      <w:r>
        <w:rPr>
          <w:noProof/>
        </w:rPr>
        <mc:AlternateContent>
          <mc:Choice Requires="wps">
            <w:drawing>
              <wp:anchor distT="0" distB="0" distL="0" distR="0" simplePos="0" relativeHeight="487595520" behindDoc="1" locked="0" layoutInCell="1" allowOverlap="1" wp14:anchorId="13E99EC0" wp14:editId="047BEC1E">
                <wp:simplePos x="0" y="0"/>
                <wp:positionH relativeFrom="page">
                  <wp:posOffset>1153972</wp:posOffset>
                </wp:positionH>
                <wp:positionV relativeFrom="paragraph">
                  <wp:posOffset>158787</wp:posOffset>
                </wp:positionV>
                <wp:extent cx="5525770" cy="635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5770" cy="6350"/>
                        </a:xfrm>
                        <a:custGeom>
                          <a:avLst/>
                          <a:gdLst/>
                          <a:ahLst/>
                          <a:cxnLst/>
                          <a:rect l="l" t="t" r="r" b="b"/>
                          <a:pathLst>
                            <a:path w="5525770" h="6350">
                              <a:moveTo>
                                <a:pt x="5525388" y="0"/>
                              </a:moveTo>
                              <a:lnTo>
                                <a:pt x="0" y="0"/>
                              </a:lnTo>
                              <a:lnTo>
                                <a:pt x="0" y="6095"/>
                              </a:lnTo>
                              <a:lnTo>
                                <a:pt x="5525388" y="6095"/>
                              </a:lnTo>
                              <a:lnTo>
                                <a:pt x="55253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2DB257" id="Graphic 51" o:spid="_x0000_s1026" style="position:absolute;margin-left:90.85pt;margin-top:12.5pt;width:435.1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55257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" path="m5525388,l,,,6095r5525388,l5525388,xe" fillcolor="black" stroked="f">
                <v:path arrowok="t"/>
                <w10:wrap type="topAndBottom" anchorx="page"/>
              </v:shape>
            </w:pict>
          </mc:Fallback>
        </mc:AlternateContent>
      </w:r>
      <w:r>
        <w:rPr>
          <w:spacing w:val="-10"/>
        </w:rPr>
        <w:t>1</w:t>
      </w:r>
      <w:r>
        <w:tab/>
        <w:t>INTERPRETATION</w:t>
      </w:r>
      <w:r>
        <w:rPr>
          <w:spacing w:val="-11"/>
        </w:rPr>
        <w:t xml:space="preserve"> </w:t>
      </w:r>
      <w:r>
        <w:t>AND</w:t>
      </w:r>
      <w:r>
        <w:rPr>
          <w:spacing w:val="-7"/>
        </w:rPr>
        <w:t xml:space="preserve"> </w:t>
      </w:r>
      <w:r>
        <w:t>CONSTRUCTION</w:t>
      </w:r>
      <w:r>
        <w:rPr>
          <w:spacing w:val="-10"/>
        </w:rPr>
        <w:t xml:space="preserve"> </w:t>
      </w:r>
      <w:r>
        <w:t>OF</w:t>
      </w:r>
      <w:r>
        <w:rPr>
          <w:spacing w:val="-7"/>
        </w:rPr>
        <w:t xml:space="preserve"> </w:t>
      </w:r>
      <w:r>
        <w:rPr>
          <w:spacing w:val="-2"/>
        </w:rPr>
        <w:t>CONTRACT</w:t>
      </w:r>
    </w:p>
    <w:p w14:paraId="7668E77D" w14:textId="77777777" w:rsidR="004D40D2" w:rsidRDefault="004D40D2">
      <w:pPr>
        <w:pStyle w:val="BodyText"/>
        <w:spacing w:before="9"/>
        <w:rPr>
          <w:b/>
        </w:rPr>
      </w:pPr>
    </w:p>
    <w:p w14:paraId="318596BB" w14:textId="77777777" w:rsidR="004D40D2" w:rsidRDefault="00B911D1">
      <w:pPr>
        <w:ind w:left="1330"/>
        <w:rPr>
          <w:i/>
          <w:sz w:val="20"/>
        </w:rPr>
      </w:pPr>
      <w:r>
        <w:rPr>
          <w:sz w:val="20"/>
        </w:rPr>
        <w:t>Delete</w:t>
      </w:r>
      <w:r>
        <w:rPr>
          <w:spacing w:val="-8"/>
          <w:sz w:val="20"/>
        </w:rPr>
        <w:t xml:space="preserve"> </w:t>
      </w:r>
      <w:r>
        <w:rPr>
          <w:sz w:val="20"/>
        </w:rPr>
        <w:t>the</w:t>
      </w:r>
      <w:r>
        <w:rPr>
          <w:spacing w:val="-8"/>
          <w:sz w:val="20"/>
        </w:rPr>
        <w:t xml:space="preserve"> </w:t>
      </w:r>
      <w:r>
        <w:rPr>
          <w:sz w:val="20"/>
        </w:rPr>
        <w:t>definition</w:t>
      </w:r>
      <w:r>
        <w:rPr>
          <w:spacing w:val="-7"/>
          <w:sz w:val="20"/>
        </w:rPr>
        <w:t xml:space="preserve"> </w:t>
      </w:r>
      <w:r>
        <w:rPr>
          <w:sz w:val="20"/>
        </w:rPr>
        <w:t>of</w:t>
      </w:r>
      <w:r>
        <w:rPr>
          <w:spacing w:val="-7"/>
          <w:sz w:val="20"/>
        </w:rPr>
        <w:t xml:space="preserve"> </w:t>
      </w:r>
      <w:r>
        <w:rPr>
          <w:sz w:val="20"/>
        </w:rPr>
        <w:t>'</w:t>
      </w:r>
      <w:r>
        <w:rPr>
          <w:i/>
          <w:sz w:val="20"/>
        </w:rPr>
        <w:t>bill</w:t>
      </w:r>
      <w:r>
        <w:rPr>
          <w:i/>
          <w:spacing w:val="-6"/>
          <w:sz w:val="20"/>
        </w:rPr>
        <w:t xml:space="preserve"> </w:t>
      </w:r>
      <w:r>
        <w:rPr>
          <w:i/>
          <w:sz w:val="20"/>
        </w:rPr>
        <w:t>of</w:t>
      </w:r>
      <w:r>
        <w:rPr>
          <w:i/>
          <w:spacing w:val="-7"/>
          <w:sz w:val="20"/>
        </w:rPr>
        <w:t xml:space="preserve"> </w:t>
      </w:r>
      <w:r>
        <w:rPr>
          <w:i/>
          <w:sz w:val="20"/>
        </w:rPr>
        <w:t>quantities'</w:t>
      </w:r>
      <w:r>
        <w:rPr>
          <w:i/>
          <w:spacing w:val="-5"/>
          <w:sz w:val="20"/>
        </w:rPr>
        <w:t xml:space="preserve"> </w:t>
      </w:r>
      <w:r>
        <w:rPr>
          <w:sz w:val="20"/>
        </w:rPr>
        <w:t>and</w:t>
      </w:r>
      <w:r>
        <w:rPr>
          <w:spacing w:val="-7"/>
          <w:sz w:val="20"/>
        </w:rPr>
        <w:t xml:space="preserve"> </w:t>
      </w:r>
      <w:proofErr w:type="gramStart"/>
      <w:r>
        <w:rPr>
          <w:sz w:val="20"/>
        </w:rPr>
        <w:t>replace</w:t>
      </w:r>
      <w:proofErr w:type="gramEnd"/>
      <w:r>
        <w:rPr>
          <w:spacing w:val="-7"/>
          <w:sz w:val="20"/>
        </w:rPr>
        <w:t xml:space="preserve"> </w:t>
      </w:r>
      <w:r>
        <w:rPr>
          <w:spacing w:val="-4"/>
          <w:sz w:val="20"/>
        </w:rPr>
        <w:t>with</w:t>
      </w:r>
      <w:r>
        <w:rPr>
          <w:i/>
          <w:spacing w:val="-4"/>
          <w:sz w:val="20"/>
        </w:rPr>
        <w:t>:</w:t>
      </w:r>
    </w:p>
    <w:p w14:paraId="6CF44232" w14:textId="77777777" w:rsidR="004D40D2" w:rsidRDefault="004D40D2">
      <w:pPr>
        <w:pStyle w:val="BodyText"/>
        <w:spacing w:before="11"/>
        <w:rPr>
          <w:i/>
        </w:rPr>
      </w:pPr>
    </w:p>
    <w:p w14:paraId="719C7631" w14:textId="77777777" w:rsidR="004D40D2" w:rsidRDefault="00B911D1">
      <w:pPr>
        <w:ind w:left="2182"/>
        <w:jc w:val="both"/>
        <w:rPr>
          <w:i/>
          <w:sz w:val="20"/>
        </w:rPr>
      </w:pPr>
      <w:r>
        <w:rPr>
          <w:b/>
          <w:i/>
          <w:sz w:val="20"/>
        </w:rPr>
        <w:t>'</w:t>
      </w:r>
      <w:proofErr w:type="gramStart"/>
      <w:r>
        <w:rPr>
          <w:b/>
          <w:i/>
          <w:sz w:val="20"/>
        </w:rPr>
        <w:t>bill</w:t>
      </w:r>
      <w:proofErr w:type="gramEnd"/>
      <w:r>
        <w:rPr>
          <w:b/>
          <w:i/>
          <w:spacing w:val="-6"/>
          <w:sz w:val="20"/>
        </w:rPr>
        <w:t xml:space="preserve"> </w:t>
      </w:r>
      <w:r>
        <w:rPr>
          <w:b/>
          <w:i/>
          <w:sz w:val="20"/>
        </w:rPr>
        <w:t>of</w:t>
      </w:r>
      <w:r>
        <w:rPr>
          <w:b/>
          <w:i/>
          <w:spacing w:val="-4"/>
          <w:sz w:val="20"/>
        </w:rPr>
        <w:t xml:space="preserve"> </w:t>
      </w:r>
      <w:r>
        <w:rPr>
          <w:b/>
          <w:i/>
          <w:sz w:val="20"/>
        </w:rPr>
        <w:t>quantities</w:t>
      </w:r>
      <w:r>
        <w:rPr>
          <w:b/>
          <w:i/>
          <w:spacing w:val="-3"/>
          <w:sz w:val="20"/>
        </w:rPr>
        <w:t xml:space="preserve"> </w:t>
      </w:r>
      <w:r>
        <w:rPr>
          <w:sz w:val="20"/>
        </w:rPr>
        <w:t>means</w:t>
      </w:r>
      <w:r>
        <w:rPr>
          <w:spacing w:val="-3"/>
          <w:sz w:val="20"/>
        </w:rPr>
        <w:t xml:space="preserve"> </w:t>
      </w:r>
      <w:r>
        <w:rPr>
          <w:sz w:val="20"/>
        </w:rPr>
        <w:t>a</w:t>
      </w:r>
      <w:r>
        <w:rPr>
          <w:spacing w:val="-2"/>
          <w:sz w:val="20"/>
        </w:rPr>
        <w:t xml:space="preserve"> </w:t>
      </w:r>
      <w:r>
        <w:rPr>
          <w:i/>
          <w:sz w:val="20"/>
        </w:rPr>
        <w:t>price</w:t>
      </w:r>
      <w:r>
        <w:rPr>
          <w:i/>
          <w:spacing w:val="-6"/>
          <w:sz w:val="20"/>
        </w:rPr>
        <w:t xml:space="preserve"> </w:t>
      </w:r>
      <w:r>
        <w:rPr>
          <w:i/>
          <w:spacing w:val="-2"/>
          <w:sz w:val="20"/>
        </w:rPr>
        <w:t>schedule;'</w:t>
      </w:r>
    </w:p>
    <w:p w14:paraId="1A6F23B9" w14:textId="77777777" w:rsidR="004D40D2" w:rsidRDefault="004D40D2">
      <w:pPr>
        <w:pStyle w:val="BodyText"/>
        <w:spacing w:before="10"/>
        <w:rPr>
          <w:i/>
        </w:rPr>
      </w:pPr>
    </w:p>
    <w:p w14:paraId="34BA35AB" w14:textId="77777777" w:rsidR="004D40D2" w:rsidRDefault="00B911D1">
      <w:pPr>
        <w:ind w:left="1330"/>
        <w:rPr>
          <w:sz w:val="20"/>
        </w:rPr>
      </w:pPr>
      <w:r>
        <w:rPr>
          <w:sz w:val="20"/>
        </w:rPr>
        <w:t>Insert</w:t>
      </w:r>
      <w:r>
        <w:rPr>
          <w:spacing w:val="-7"/>
          <w:sz w:val="20"/>
        </w:rPr>
        <w:t xml:space="preserve"> </w:t>
      </w:r>
      <w:r>
        <w:rPr>
          <w:sz w:val="20"/>
        </w:rPr>
        <w:t>a</w:t>
      </w:r>
      <w:r>
        <w:rPr>
          <w:spacing w:val="-6"/>
          <w:sz w:val="20"/>
        </w:rPr>
        <w:t xml:space="preserve"> </w:t>
      </w:r>
      <w:r>
        <w:rPr>
          <w:sz w:val="20"/>
        </w:rPr>
        <w:t>new</w:t>
      </w:r>
      <w:r>
        <w:rPr>
          <w:spacing w:val="-7"/>
          <w:sz w:val="20"/>
        </w:rPr>
        <w:t xml:space="preserve"> </w:t>
      </w:r>
      <w:r>
        <w:rPr>
          <w:sz w:val="20"/>
        </w:rPr>
        <w:t>definition</w:t>
      </w:r>
      <w:r>
        <w:rPr>
          <w:spacing w:val="-6"/>
          <w:sz w:val="20"/>
        </w:rPr>
        <w:t xml:space="preserve"> </w:t>
      </w:r>
      <w:r>
        <w:rPr>
          <w:sz w:val="20"/>
        </w:rPr>
        <w:t>of</w:t>
      </w:r>
      <w:r>
        <w:rPr>
          <w:spacing w:val="-5"/>
          <w:sz w:val="20"/>
        </w:rPr>
        <w:t xml:space="preserve"> </w:t>
      </w:r>
      <w:r>
        <w:rPr>
          <w:sz w:val="20"/>
        </w:rPr>
        <w:t>'</w:t>
      </w:r>
      <w:r>
        <w:rPr>
          <w:i/>
          <w:sz w:val="20"/>
        </w:rPr>
        <w:t>building</w:t>
      </w:r>
      <w:r>
        <w:rPr>
          <w:i/>
          <w:spacing w:val="-7"/>
          <w:sz w:val="20"/>
        </w:rPr>
        <w:t xml:space="preserve"> </w:t>
      </w:r>
      <w:r>
        <w:rPr>
          <w:i/>
          <w:spacing w:val="-2"/>
          <w:sz w:val="20"/>
        </w:rPr>
        <w:t>contract</w:t>
      </w:r>
      <w:r>
        <w:rPr>
          <w:spacing w:val="-2"/>
          <w:sz w:val="20"/>
        </w:rPr>
        <w:t>':</w:t>
      </w:r>
    </w:p>
    <w:p w14:paraId="66A9A335" w14:textId="77777777" w:rsidR="004D40D2" w:rsidRDefault="004D40D2">
      <w:pPr>
        <w:pStyle w:val="BodyText"/>
        <w:spacing w:before="8"/>
      </w:pPr>
    </w:p>
    <w:p w14:paraId="14E70A0A" w14:textId="77777777" w:rsidR="004D40D2" w:rsidRDefault="00B911D1">
      <w:pPr>
        <w:spacing w:before="1"/>
        <w:ind w:left="2182" w:right="601"/>
        <w:jc w:val="both"/>
        <w:rPr>
          <w:sz w:val="20"/>
        </w:rPr>
      </w:pPr>
      <w:r>
        <w:rPr>
          <w:sz w:val="20"/>
        </w:rPr>
        <w:t>'</w:t>
      </w:r>
      <w:proofErr w:type="gramStart"/>
      <w:r>
        <w:rPr>
          <w:b/>
          <w:i/>
          <w:sz w:val="20"/>
        </w:rPr>
        <w:t>building</w:t>
      </w:r>
      <w:proofErr w:type="gramEnd"/>
      <w:r>
        <w:rPr>
          <w:b/>
          <w:i/>
          <w:spacing w:val="-2"/>
          <w:sz w:val="20"/>
        </w:rPr>
        <w:t xml:space="preserve"> </w:t>
      </w:r>
      <w:r>
        <w:rPr>
          <w:b/>
          <w:i/>
          <w:sz w:val="20"/>
        </w:rPr>
        <w:t xml:space="preserve">contract </w:t>
      </w:r>
      <w:r>
        <w:rPr>
          <w:sz w:val="20"/>
        </w:rPr>
        <w:t>has the same</w:t>
      </w:r>
      <w:r>
        <w:rPr>
          <w:spacing w:val="-1"/>
          <w:sz w:val="20"/>
        </w:rPr>
        <w:t xml:space="preserve"> </w:t>
      </w:r>
      <w:r>
        <w:rPr>
          <w:sz w:val="20"/>
        </w:rPr>
        <w:t>meaning</w:t>
      </w:r>
      <w:r>
        <w:rPr>
          <w:spacing w:val="-1"/>
          <w:sz w:val="20"/>
        </w:rPr>
        <w:t xml:space="preserve"> </w:t>
      </w:r>
      <w:r>
        <w:rPr>
          <w:sz w:val="20"/>
        </w:rPr>
        <w:t>as</w:t>
      </w:r>
      <w:r>
        <w:rPr>
          <w:spacing w:val="-2"/>
          <w:sz w:val="20"/>
        </w:rPr>
        <w:t xml:space="preserve"> </w:t>
      </w:r>
      <w:r>
        <w:rPr>
          <w:sz w:val="20"/>
        </w:rPr>
        <w:t>given</w:t>
      </w:r>
      <w:r>
        <w:rPr>
          <w:spacing w:val="-1"/>
          <w:sz w:val="20"/>
        </w:rPr>
        <w:t xml:space="preserve"> </w:t>
      </w:r>
      <w:r>
        <w:rPr>
          <w:sz w:val="20"/>
        </w:rPr>
        <w:t>to that term in</w:t>
      </w:r>
      <w:r>
        <w:rPr>
          <w:spacing w:val="-3"/>
          <w:sz w:val="20"/>
        </w:rPr>
        <w:t xml:space="preserve"> </w:t>
      </w:r>
      <w:r>
        <w:rPr>
          <w:sz w:val="20"/>
        </w:rPr>
        <w:t>section</w:t>
      </w:r>
      <w:r>
        <w:rPr>
          <w:spacing w:val="-1"/>
          <w:sz w:val="20"/>
        </w:rPr>
        <w:t xml:space="preserve"> </w:t>
      </w:r>
      <w:r>
        <w:rPr>
          <w:sz w:val="20"/>
        </w:rPr>
        <w:t xml:space="preserve">67AAA of the </w:t>
      </w:r>
      <w:r>
        <w:rPr>
          <w:i/>
          <w:sz w:val="20"/>
        </w:rPr>
        <w:t xml:space="preserve">Queensland Building and Construction Commission Act 1991 </w:t>
      </w:r>
      <w:r>
        <w:rPr>
          <w:sz w:val="20"/>
        </w:rPr>
        <w:t>(Qld);’</w:t>
      </w:r>
    </w:p>
    <w:p w14:paraId="7E78D6AE" w14:textId="77777777" w:rsidR="004D40D2" w:rsidRDefault="004D40D2">
      <w:pPr>
        <w:pStyle w:val="BodyText"/>
        <w:spacing w:before="10"/>
      </w:pPr>
    </w:p>
    <w:p w14:paraId="7CD0C220" w14:textId="77777777" w:rsidR="004D40D2" w:rsidRDefault="00B911D1">
      <w:pPr>
        <w:spacing w:line="491" w:lineRule="auto"/>
        <w:ind w:left="2182" w:right="4308" w:hanging="852"/>
        <w:rPr>
          <w:sz w:val="20"/>
        </w:rPr>
      </w:pPr>
      <w:r>
        <w:rPr>
          <w:sz w:val="20"/>
        </w:rPr>
        <w:t>Insert</w:t>
      </w:r>
      <w:r>
        <w:rPr>
          <w:spacing w:val="-7"/>
          <w:sz w:val="20"/>
        </w:rPr>
        <w:t xml:space="preserve"> </w:t>
      </w:r>
      <w:r>
        <w:rPr>
          <w:sz w:val="20"/>
        </w:rPr>
        <w:t>a</w:t>
      </w:r>
      <w:r>
        <w:rPr>
          <w:spacing w:val="-7"/>
          <w:sz w:val="20"/>
        </w:rPr>
        <w:t xml:space="preserve"> </w:t>
      </w:r>
      <w:r>
        <w:rPr>
          <w:sz w:val="20"/>
        </w:rPr>
        <w:t>new</w:t>
      </w:r>
      <w:r>
        <w:rPr>
          <w:spacing w:val="-7"/>
          <w:sz w:val="20"/>
        </w:rPr>
        <w:t xml:space="preserve"> </w:t>
      </w:r>
      <w:r>
        <w:rPr>
          <w:sz w:val="20"/>
        </w:rPr>
        <w:t>definition</w:t>
      </w:r>
      <w:r>
        <w:rPr>
          <w:spacing w:val="-7"/>
          <w:sz w:val="20"/>
        </w:rPr>
        <w:t xml:space="preserve"> </w:t>
      </w:r>
      <w:r>
        <w:rPr>
          <w:sz w:val="20"/>
        </w:rPr>
        <w:t>of</w:t>
      </w:r>
      <w:r>
        <w:rPr>
          <w:spacing w:val="-3"/>
          <w:sz w:val="20"/>
        </w:rPr>
        <w:t xml:space="preserve"> </w:t>
      </w:r>
      <w:r>
        <w:rPr>
          <w:i/>
          <w:sz w:val="20"/>
        </w:rPr>
        <w:t>'business</w:t>
      </w:r>
      <w:r>
        <w:rPr>
          <w:i/>
          <w:spacing w:val="-6"/>
          <w:sz w:val="20"/>
        </w:rPr>
        <w:t xml:space="preserve"> </w:t>
      </w:r>
      <w:r>
        <w:rPr>
          <w:i/>
          <w:sz w:val="20"/>
        </w:rPr>
        <w:t>day'</w:t>
      </w:r>
      <w:r>
        <w:rPr>
          <w:sz w:val="20"/>
        </w:rPr>
        <w:t>: '</w:t>
      </w:r>
      <w:r>
        <w:rPr>
          <w:b/>
          <w:i/>
          <w:sz w:val="20"/>
        </w:rPr>
        <w:t xml:space="preserve">business day </w:t>
      </w:r>
      <w:r>
        <w:rPr>
          <w:sz w:val="20"/>
        </w:rPr>
        <w:t>means:</w:t>
      </w:r>
    </w:p>
    <w:p w14:paraId="6FB43BA2" w14:textId="77777777" w:rsidR="004D40D2" w:rsidRDefault="00B911D1">
      <w:pPr>
        <w:pStyle w:val="ListParagraph"/>
        <w:numPr>
          <w:ilvl w:val="0"/>
          <w:numId w:val="5"/>
        </w:numPr>
        <w:tabs>
          <w:tab w:val="left" w:pos="2888"/>
          <w:tab w:val="left" w:pos="2890"/>
        </w:tabs>
        <w:ind w:right="596"/>
        <w:jc w:val="both"/>
        <w:rPr>
          <w:sz w:val="20"/>
        </w:rPr>
      </w:pPr>
      <w:r>
        <w:rPr>
          <w:sz w:val="20"/>
        </w:rPr>
        <w:t xml:space="preserve">when used in the definition of </w:t>
      </w:r>
      <w:r>
        <w:rPr>
          <w:i/>
          <w:sz w:val="20"/>
        </w:rPr>
        <w:t>payment period</w:t>
      </w:r>
      <w:r>
        <w:rPr>
          <w:sz w:val="20"/>
        </w:rPr>
        <w:t xml:space="preserve">, has the same meaning as given to that term in section 67W of the </w:t>
      </w:r>
      <w:r>
        <w:rPr>
          <w:i/>
          <w:sz w:val="20"/>
        </w:rPr>
        <w:t xml:space="preserve">Queensland Building and Construction Commission Act 1991 </w:t>
      </w:r>
      <w:r>
        <w:rPr>
          <w:sz w:val="20"/>
        </w:rPr>
        <w:t>(Qld</w:t>
      </w:r>
      <w:proofErr w:type="gramStart"/>
      <w:r>
        <w:rPr>
          <w:sz w:val="20"/>
        </w:rPr>
        <w:t>);</w:t>
      </w:r>
      <w:proofErr w:type="gramEnd"/>
    </w:p>
    <w:p w14:paraId="7060B959" w14:textId="77777777" w:rsidR="004D40D2" w:rsidRDefault="004D40D2">
      <w:pPr>
        <w:pStyle w:val="BodyText"/>
        <w:spacing w:before="7"/>
      </w:pPr>
    </w:p>
    <w:p w14:paraId="49B38324" w14:textId="77777777" w:rsidR="004D40D2" w:rsidRDefault="00B911D1">
      <w:pPr>
        <w:pStyle w:val="ListParagraph"/>
        <w:numPr>
          <w:ilvl w:val="0"/>
          <w:numId w:val="5"/>
        </w:numPr>
        <w:tabs>
          <w:tab w:val="left" w:pos="2890"/>
        </w:tabs>
        <w:spacing w:line="491" w:lineRule="auto"/>
        <w:ind w:left="1332" w:right="593" w:firstLine="849"/>
        <w:rPr>
          <w:sz w:val="20"/>
        </w:rPr>
      </w:pPr>
      <w:proofErr w:type="gramStart"/>
      <w:r>
        <w:rPr>
          <w:sz w:val="20"/>
        </w:rPr>
        <w:t>otherwise</w:t>
      </w:r>
      <w:proofErr w:type="gramEnd"/>
      <w:r>
        <w:rPr>
          <w:sz w:val="20"/>
        </w:rPr>
        <w:t>,</w:t>
      </w:r>
      <w:r>
        <w:rPr>
          <w:spacing w:val="-14"/>
          <w:sz w:val="20"/>
        </w:rPr>
        <w:t xml:space="preserve"> </w:t>
      </w:r>
      <w:r>
        <w:rPr>
          <w:sz w:val="20"/>
        </w:rPr>
        <w:t>has</w:t>
      </w:r>
      <w:r>
        <w:rPr>
          <w:spacing w:val="-14"/>
          <w:sz w:val="20"/>
        </w:rPr>
        <w:t xml:space="preserve"> </w:t>
      </w:r>
      <w:r>
        <w:rPr>
          <w:sz w:val="20"/>
        </w:rPr>
        <w:t>the</w:t>
      </w:r>
      <w:r>
        <w:rPr>
          <w:spacing w:val="-14"/>
          <w:sz w:val="20"/>
        </w:rPr>
        <w:t xml:space="preserve"> </w:t>
      </w:r>
      <w:r>
        <w:rPr>
          <w:sz w:val="20"/>
        </w:rPr>
        <w:t>same</w:t>
      </w:r>
      <w:r>
        <w:rPr>
          <w:spacing w:val="-14"/>
          <w:sz w:val="20"/>
        </w:rPr>
        <w:t xml:space="preserve"> </w:t>
      </w:r>
      <w:r>
        <w:rPr>
          <w:sz w:val="20"/>
        </w:rPr>
        <w:t>meaning</w:t>
      </w:r>
      <w:r>
        <w:rPr>
          <w:spacing w:val="-14"/>
          <w:sz w:val="20"/>
        </w:rPr>
        <w:t xml:space="preserve"> </w:t>
      </w:r>
      <w:r>
        <w:rPr>
          <w:sz w:val="20"/>
        </w:rPr>
        <w:t>as</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i/>
          <w:sz w:val="20"/>
        </w:rPr>
        <w:t>security</w:t>
      </w:r>
      <w:r>
        <w:rPr>
          <w:i/>
          <w:spacing w:val="-12"/>
          <w:sz w:val="20"/>
        </w:rPr>
        <w:t xml:space="preserve"> </w:t>
      </w:r>
      <w:r>
        <w:rPr>
          <w:i/>
          <w:sz w:val="20"/>
        </w:rPr>
        <w:t>of</w:t>
      </w:r>
      <w:r>
        <w:rPr>
          <w:i/>
          <w:spacing w:val="-13"/>
          <w:sz w:val="20"/>
        </w:rPr>
        <w:t xml:space="preserve"> </w:t>
      </w:r>
      <w:r>
        <w:rPr>
          <w:i/>
          <w:sz w:val="20"/>
        </w:rPr>
        <w:t>payment</w:t>
      </w:r>
      <w:r>
        <w:rPr>
          <w:i/>
          <w:spacing w:val="-14"/>
          <w:sz w:val="20"/>
        </w:rPr>
        <w:t xml:space="preserve"> </w:t>
      </w:r>
      <w:r>
        <w:rPr>
          <w:i/>
          <w:sz w:val="20"/>
        </w:rPr>
        <w:t>legislation</w:t>
      </w:r>
      <w:r>
        <w:rPr>
          <w:sz w:val="20"/>
        </w:rPr>
        <w:t xml:space="preserve">;’ Insert a new definition of </w:t>
      </w:r>
      <w:r>
        <w:rPr>
          <w:i/>
          <w:sz w:val="20"/>
        </w:rPr>
        <w:t>'claim’</w:t>
      </w:r>
      <w:r>
        <w:rPr>
          <w:sz w:val="20"/>
        </w:rPr>
        <w:t>:</w:t>
      </w:r>
    </w:p>
    <w:p w14:paraId="06BAE701" w14:textId="77777777" w:rsidR="004D40D2" w:rsidRDefault="00B911D1">
      <w:pPr>
        <w:pStyle w:val="BodyText"/>
        <w:ind w:left="2182" w:right="592"/>
        <w:jc w:val="both"/>
      </w:pPr>
      <w:r>
        <w:rPr>
          <w:b/>
          <w:i/>
        </w:rPr>
        <w:t xml:space="preserve">'claim </w:t>
      </w:r>
      <w:r>
        <w:t xml:space="preserve">includes any claim, action, demand, proceeding, suit, </w:t>
      </w:r>
      <w:proofErr w:type="spellStart"/>
      <w:r>
        <w:t>defence</w:t>
      </w:r>
      <w:proofErr w:type="spellEnd"/>
      <w:r>
        <w:t xml:space="preserve"> or set-off, however arising including pursuant to a provision of the </w:t>
      </w:r>
      <w:r>
        <w:rPr>
          <w:i/>
        </w:rPr>
        <w:t xml:space="preserve">Contract </w:t>
      </w:r>
      <w:r>
        <w:t xml:space="preserve">(including any claim for a </w:t>
      </w:r>
      <w:r>
        <w:rPr>
          <w:i/>
        </w:rPr>
        <w:t xml:space="preserve">variation, </w:t>
      </w:r>
      <w:r>
        <w:t xml:space="preserve">an </w:t>
      </w:r>
      <w:r>
        <w:rPr>
          <w:i/>
        </w:rPr>
        <w:t xml:space="preserve">EOT </w:t>
      </w:r>
      <w:r>
        <w:t xml:space="preserve">or other adjustment of the </w:t>
      </w:r>
      <w:r>
        <w:rPr>
          <w:i/>
        </w:rPr>
        <w:t>contract sum</w:t>
      </w:r>
      <w:r>
        <w:t>), at law (including a breach of contract), under statute, in equity, in tort (including for negligence),</w:t>
      </w:r>
      <w:r>
        <w:rPr>
          <w:spacing w:val="-9"/>
        </w:rPr>
        <w:t xml:space="preserve"> </w:t>
      </w:r>
      <w:r>
        <w:t>in</w:t>
      </w:r>
      <w:r>
        <w:rPr>
          <w:spacing w:val="-9"/>
        </w:rPr>
        <w:t xml:space="preserve"> </w:t>
      </w:r>
      <w:r>
        <w:t>quasi-contract,</w:t>
      </w:r>
      <w:r>
        <w:rPr>
          <w:spacing w:val="-9"/>
        </w:rPr>
        <w:t xml:space="preserve"> </w:t>
      </w:r>
      <w:r>
        <w:t>for</w:t>
      </w:r>
      <w:r>
        <w:rPr>
          <w:spacing w:val="-9"/>
        </w:rPr>
        <w:t xml:space="preserve"> </w:t>
      </w:r>
      <w:r>
        <w:t>unjust</w:t>
      </w:r>
      <w:r>
        <w:rPr>
          <w:spacing w:val="-9"/>
        </w:rPr>
        <w:t xml:space="preserve"> </w:t>
      </w:r>
      <w:r>
        <w:t>enrichment</w:t>
      </w:r>
      <w:r>
        <w:rPr>
          <w:spacing w:val="-9"/>
        </w:rPr>
        <w:t xml:space="preserve"> </w:t>
      </w:r>
      <w:r>
        <w:t>and</w:t>
      </w:r>
      <w:r>
        <w:rPr>
          <w:spacing w:val="-10"/>
        </w:rPr>
        <w:t xml:space="preserve"> </w:t>
      </w:r>
      <w:r>
        <w:t>to</w:t>
      </w:r>
      <w:r>
        <w:rPr>
          <w:spacing w:val="-9"/>
        </w:rPr>
        <w:t xml:space="preserve"> </w:t>
      </w:r>
      <w:r>
        <w:t>the</w:t>
      </w:r>
      <w:r>
        <w:rPr>
          <w:spacing w:val="-9"/>
        </w:rPr>
        <w:t xml:space="preserve"> </w:t>
      </w:r>
      <w:r>
        <w:t>extent</w:t>
      </w:r>
      <w:r>
        <w:rPr>
          <w:spacing w:val="-10"/>
        </w:rPr>
        <w:t xml:space="preserve"> </w:t>
      </w:r>
      <w:r>
        <w:t>permitted</w:t>
      </w:r>
      <w:r>
        <w:rPr>
          <w:spacing w:val="-9"/>
        </w:rPr>
        <w:t xml:space="preserve"> </w:t>
      </w:r>
      <w:r>
        <w:t xml:space="preserve">by law, pursuant to any other principle of law, in connection with the </w:t>
      </w:r>
      <w:r>
        <w:rPr>
          <w:i/>
        </w:rPr>
        <w:t xml:space="preserve">Contract, the Works </w:t>
      </w:r>
      <w:r>
        <w:t xml:space="preserve">or </w:t>
      </w:r>
      <w:r>
        <w:rPr>
          <w:i/>
        </w:rPr>
        <w:t>WUC</w:t>
      </w:r>
      <w:r>
        <w:t>;'</w:t>
      </w:r>
    </w:p>
    <w:p w14:paraId="4B3CCC8E" w14:textId="77777777" w:rsidR="004D40D2" w:rsidRDefault="004D40D2">
      <w:pPr>
        <w:jc w:val="both"/>
        <w:sectPr w:rsidR="004D40D2">
          <w:headerReference w:type="default" r:id="rId28"/>
          <w:footerReference w:type="default" r:id="rId29"/>
          <w:pgSz w:w="11910" w:h="16840"/>
          <w:pgMar w:top="1020" w:right="820" w:bottom="1080" w:left="1080" w:header="715" w:footer="900" w:gutter="0"/>
          <w:cols w:space="720"/>
        </w:sectPr>
      </w:pPr>
    </w:p>
    <w:p w14:paraId="76805074" w14:textId="77777777" w:rsidR="004D40D2" w:rsidRDefault="004D40D2">
      <w:pPr>
        <w:pStyle w:val="BodyText"/>
        <w:spacing w:before="180"/>
      </w:pPr>
    </w:p>
    <w:p w14:paraId="339B6F6C" w14:textId="77777777" w:rsidR="004D40D2" w:rsidRDefault="00B911D1">
      <w:pPr>
        <w:spacing w:line="491" w:lineRule="auto"/>
        <w:ind w:left="2182" w:right="4308" w:hanging="850"/>
        <w:rPr>
          <w:sz w:val="20"/>
        </w:rPr>
      </w:pPr>
      <w:r>
        <w:rPr>
          <w:sz w:val="20"/>
        </w:rPr>
        <w:t>Insert</w:t>
      </w:r>
      <w:r>
        <w:rPr>
          <w:spacing w:val="-7"/>
          <w:sz w:val="20"/>
        </w:rPr>
        <w:t xml:space="preserve"> </w:t>
      </w:r>
      <w:r>
        <w:rPr>
          <w:sz w:val="20"/>
        </w:rPr>
        <w:t>a</w:t>
      </w:r>
      <w:r>
        <w:rPr>
          <w:spacing w:val="-7"/>
          <w:sz w:val="20"/>
        </w:rPr>
        <w:t xml:space="preserve"> </w:t>
      </w:r>
      <w:r>
        <w:rPr>
          <w:sz w:val="20"/>
        </w:rPr>
        <w:t>new</w:t>
      </w:r>
      <w:r>
        <w:rPr>
          <w:spacing w:val="-7"/>
          <w:sz w:val="20"/>
        </w:rPr>
        <w:t xml:space="preserve"> </w:t>
      </w:r>
      <w:r>
        <w:rPr>
          <w:sz w:val="20"/>
        </w:rPr>
        <w:t>definition</w:t>
      </w:r>
      <w:r>
        <w:rPr>
          <w:spacing w:val="-7"/>
          <w:sz w:val="20"/>
        </w:rPr>
        <w:t xml:space="preserve"> </w:t>
      </w:r>
      <w:r>
        <w:rPr>
          <w:sz w:val="20"/>
        </w:rPr>
        <w:t>of</w:t>
      </w:r>
      <w:r>
        <w:rPr>
          <w:spacing w:val="-3"/>
          <w:sz w:val="20"/>
        </w:rPr>
        <w:t xml:space="preserve"> </w:t>
      </w:r>
      <w:r>
        <w:rPr>
          <w:i/>
          <w:sz w:val="20"/>
        </w:rPr>
        <w:t>'claimable</w:t>
      </w:r>
      <w:r>
        <w:rPr>
          <w:i/>
          <w:spacing w:val="-7"/>
          <w:sz w:val="20"/>
        </w:rPr>
        <w:t xml:space="preserve"> </w:t>
      </w:r>
      <w:r>
        <w:rPr>
          <w:i/>
          <w:sz w:val="20"/>
        </w:rPr>
        <w:t>amount'</w:t>
      </w:r>
      <w:r>
        <w:rPr>
          <w:sz w:val="20"/>
        </w:rPr>
        <w:t xml:space="preserve">: </w:t>
      </w:r>
      <w:r>
        <w:rPr>
          <w:i/>
          <w:sz w:val="20"/>
        </w:rPr>
        <w:t>'</w:t>
      </w:r>
      <w:r>
        <w:rPr>
          <w:b/>
          <w:i/>
          <w:sz w:val="20"/>
        </w:rPr>
        <w:t xml:space="preserve">claimable amount </w:t>
      </w:r>
      <w:r>
        <w:rPr>
          <w:sz w:val="20"/>
        </w:rPr>
        <w:t>means:</w:t>
      </w:r>
    </w:p>
    <w:p w14:paraId="6D0E50AF" w14:textId="77777777" w:rsidR="004D40D2" w:rsidRDefault="00B911D1">
      <w:pPr>
        <w:pStyle w:val="ListParagraph"/>
        <w:numPr>
          <w:ilvl w:val="0"/>
          <w:numId w:val="43"/>
        </w:numPr>
        <w:tabs>
          <w:tab w:val="left" w:pos="710"/>
        </w:tabs>
        <w:spacing w:line="226" w:lineRule="exact"/>
        <w:ind w:left="710" w:right="598" w:hanging="710"/>
        <w:jc w:val="right"/>
        <w:rPr>
          <w:sz w:val="20"/>
        </w:rPr>
      </w:pPr>
      <w:r>
        <w:rPr>
          <w:sz w:val="20"/>
        </w:rPr>
        <w:t>the</w:t>
      </w:r>
      <w:r>
        <w:rPr>
          <w:spacing w:val="3"/>
          <w:sz w:val="20"/>
        </w:rPr>
        <w:t xml:space="preserve"> </w:t>
      </w:r>
      <w:r>
        <w:rPr>
          <w:sz w:val="20"/>
        </w:rPr>
        <w:t>value</w:t>
      </w:r>
      <w:r>
        <w:rPr>
          <w:spacing w:val="4"/>
          <w:sz w:val="20"/>
        </w:rPr>
        <w:t xml:space="preserve"> </w:t>
      </w:r>
      <w:r>
        <w:rPr>
          <w:sz w:val="20"/>
        </w:rPr>
        <w:t>of</w:t>
      </w:r>
      <w:r>
        <w:rPr>
          <w:spacing w:val="5"/>
          <w:sz w:val="20"/>
        </w:rPr>
        <w:t xml:space="preserve"> </w:t>
      </w:r>
      <w:r>
        <w:rPr>
          <w:i/>
          <w:sz w:val="20"/>
        </w:rPr>
        <w:t>work</w:t>
      </w:r>
      <w:r>
        <w:rPr>
          <w:i/>
          <w:spacing w:val="6"/>
          <w:sz w:val="20"/>
        </w:rPr>
        <w:t xml:space="preserve"> </w:t>
      </w:r>
      <w:r>
        <w:rPr>
          <w:sz w:val="20"/>
        </w:rPr>
        <w:t>carried</w:t>
      </w:r>
      <w:r>
        <w:rPr>
          <w:spacing w:val="6"/>
          <w:sz w:val="20"/>
        </w:rPr>
        <w:t xml:space="preserve"> </w:t>
      </w:r>
      <w:r>
        <w:rPr>
          <w:sz w:val="20"/>
        </w:rPr>
        <w:t>out</w:t>
      </w:r>
      <w:r>
        <w:rPr>
          <w:spacing w:val="3"/>
          <w:sz w:val="20"/>
        </w:rPr>
        <w:t xml:space="preserve"> </w:t>
      </w:r>
      <w:r>
        <w:rPr>
          <w:sz w:val="20"/>
        </w:rPr>
        <w:t>by</w:t>
      </w:r>
      <w:r>
        <w:rPr>
          <w:spacing w:val="7"/>
          <w:sz w:val="20"/>
        </w:rPr>
        <w:t xml:space="preserve"> </w:t>
      </w:r>
      <w:r>
        <w:rPr>
          <w:sz w:val="20"/>
        </w:rPr>
        <w:t>the</w:t>
      </w:r>
      <w:r>
        <w:rPr>
          <w:spacing w:val="7"/>
          <w:sz w:val="20"/>
        </w:rPr>
        <w:t xml:space="preserve"> </w:t>
      </w:r>
      <w:r>
        <w:rPr>
          <w:i/>
          <w:sz w:val="20"/>
        </w:rPr>
        <w:t>Contractor</w:t>
      </w:r>
      <w:r>
        <w:rPr>
          <w:i/>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performance</w:t>
      </w:r>
      <w:r>
        <w:rPr>
          <w:spacing w:val="6"/>
          <w:sz w:val="20"/>
        </w:rPr>
        <w:t xml:space="preserve"> </w:t>
      </w:r>
      <w:r>
        <w:rPr>
          <w:sz w:val="20"/>
        </w:rPr>
        <w:t>of</w:t>
      </w:r>
      <w:r>
        <w:rPr>
          <w:spacing w:val="7"/>
          <w:sz w:val="20"/>
        </w:rPr>
        <w:t xml:space="preserve"> </w:t>
      </w:r>
      <w:r>
        <w:rPr>
          <w:spacing w:val="-5"/>
          <w:sz w:val="20"/>
        </w:rPr>
        <w:t>the</w:t>
      </w:r>
    </w:p>
    <w:p w14:paraId="593A2A3B" w14:textId="77777777" w:rsidR="004D40D2" w:rsidRDefault="00B911D1">
      <w:pPr>
        <w:spacing w:before="1"/>
        <w:ind w:right="597"/>
        <w:jc w:val="right"/>
        <w:rPr>
          <w:sz w:val="20"/>
        </w:rPr>
      </w:pPr>
      <w:r>
        <w:rPr>
          <w:i/>
          <w:spacing w:val="-2"/>
          <w:sz w:val="20"/>
        </w:rPr>
        <w:t>Contract</w:t>
      </w:r>
      <w:r>
        <w:rPr>
          <w:i/>
          <w:spacing w:val="-5"/>
          <w:sz w:val="20"/>
        </w:rPr>
        <w:t xml:space="preserve"> </w:t>
      </w:r>
      <w:r>
        <w:rPr>
          <w:spacing w:val="-2"/>
          <w:sz w:val="20"/>
        </w:rPr>
        <w:t>which</w:t>
      </w:r>
      <w:r>
        <w:rPr>
          <w:spacing w:val="-7"/>
          <w:sz w:val="20"/>
        </w:rPr>
        <w:t xml:space="preserve"> </w:t>
      </w:r>
      <w:r>
        <w:rPr>
          <w:spacing w:val="-2"/>
          <w:sz w:val="20"/>
        </w:rPr>
        <w:t>the</w:t>
      </w:r>
      <w:r>
        <w:rPr>
          <w:spacing w:val="-6"/>
          <w:sz w:val="20"/>
        </w:rPr>
        <w:t xml:space="preserve"> </w:t>
      </w:r>
      <w:r>
        <w:rPr>
          <w:i/>
          <w:spacing w:val="-2"/>
          <w:sz w:val="20"/>
        </w:rPr>
        <w:t>Contractor</w:t>
      </w:r>
      <w:r>
        <w:rPr>
          <w:i/>
          <w:spacing w:val="-3"/>
          <w:sz w:val="20"/>
        </w:rPr>
        <w:t xml:space="preserve"> </w:t>
      </w:r>
      <w:r>
        <w:rPr>
          <w:spacing w:val="-2"/>
          <w:sz w:val="20"/>
        </w:rPr>
        <w:t>is</w:t>
      </w:r>
      <w:r>
        <w:rPr>
          <w:spacing w:val="-4"/>
          <w:sz w:val="20"/>
        </w:rPr>
        <w:t xml:space="preserve"> </w:t>
      </w:r>
      <w:r>
        <w:rPr>
          <w:spacing w:val="-2"/>
          <w:sz w:val="20"/>
        </w:rPr>
        <w:t>entitled</w:t>
      </w:r>
      <w:r>
        <w:rPr>
          <w:spacing w:val="-6"/>
          <w:sz w:val="20"/>
        </w:rPr>
        <w:t xml:space="preserve"> </w:t>
      </w:r>
      <w:r>
        <w:rPr>
          <w:spacing w:val="-2"/>
          <w:sz w:val="20"/>
        </w:rPr>
        <w:t>to</w:t>
      </w:r>
      <w:r>
        <w:rPr>
          <w:spacing w:val="-6"/>
          <w:sz w:val="20"/>
        </w:rPr>
        <w:t xml:space="preserve"> </w:t>
      </w:r>
      <w:r>
        <w:rPr>
          <w:spacing w:val="-2"/>
          <w:sz w:val="20"/>
        </w:rPr>
        <w:t>include</w:t>
      </w:r>
      <w:r>
        <w:rPr>
          <w:spacing w:val="-6"/>
          <w:sz w:val="20"/>
        </w:rPr>
        <w:t xml:space="preserve"> </w:t>
      </w:r>
      <w:r>
        <w:rPr>
          <w:spacing w:val="-2"/>
          <w:sz w:val="20"/>
        </w:rPr>
        <w:t>in</w:t>
      </w:r>
      <w:r>
        <w:rPr>
          <w:spacing w:val="-3"/>
          <w:sz w:val="20"/>
        </w:rPr>
        <w:t xml:space="preserve"> </w:t>
      </w:r>
      <w:r>
        <w:rPr>
          <w:spacing w:val="-2"/>
          <w:sz w:val="20"/>
        </w:rPr>
        <w:t>a</w:t>
      </w:r>
      <w:r>
        <w:rPr>
          <w:spacing w:val="-3"/>
          <w:sz w:val="20"/>
        </w:rPr>
        <w:t xml:space="preserve"> </w:t>
      </w:r>
      <w:r>
        <w:rPr>
          <w:spacing w:val="-2"/>
          <w:sz w:val="20"/>
        </w:rPr>
        <w:t>progress</w:t>
      </w:r>
      <w:r>
        <w:rPr>
          <w:spacing w:val="-4"/>
          <w:sz w:val="20"/>
        </w:rPr>
        <w:t xml:space="preserve"> </w:t>
      </w:r>
      <w:r>
        <w:rPr>
          <w:spacing w:val="-2"/>
          <w:sz w:val="20"/>
        </w:rPr>
        <w:t>claim;</w:t>
      </w:r>
      <w:r>
        <w:rPr>
          <w:spacing w:val="-6"/>
          <w:sz w:val="20"/>
        </w:rPr>
        <w:t xml:space="preserve"> </w:t>
      </w:r>
      <w:r>
        <w:rPr>
          <w:spacing w:val="-5"/>
          <w:sz w:val="20"/>
        </w:rPr>
        <w:t>and</w:t>
      </w:r>
    </w:p>
    <w:p w14:paraId="2772FF90" w14:textId="77777777" w:rsidR="004D40D2" w:rsidRDefault="004D40D2">
      <w:pPr>
        <w:pStyle w:val="BodyText"/>
        <w:spacing w:before="10"/>
      </w:pPr>
    </w:p>
    <w:p w14:paraId="01C300E5" w14:textId="77777777" w:rsidR="004D40D2" w:rsidRDefault="00B911D1">
      <w:pPr>
        <w:pStyle w:val="ListParagraph"/>
        <w:numPr>
          <w:ilvl w:val="0"/>
          <w:numId w:val="43"/>
        </w:numPr>
        <w:tabs>
          <w:tab w:val="left" w:pos="2890"/>
        </w:tabs>
        <w:ind w:left="2890" w:hanging="708"/>
        <w:rPr>
          <w:sz w:val="20"/>
        </w:rPr>
      </w:pPr>
      <w:r>
        <w:rPr>
          <w:spacing w:val="-2"/>
          <w:sz w:val="20"/>
        </w:rPr>
        <w:t>amounts</w:t>
      </w:r>
      <w:r>
        <w:rPr>
          <w:spacing w:val="-6"/>
          <w:sz w:val="20"/>
        </w:rPr>
        <w:t xml:space="preserve"> </w:t>
      </w:r>
      <w:r>
        <w:rPr>
          <w:spacing w:val="-2"/>
          <w:sz w:val="20"/>
        </w:rPr>
        <w:t>otherwise</w:t>
      </w:r>
      <w:r>
        <w:rPr>
          <w:spacing w:val="-3"/>
          <w:sz w:val="20"/>
        </w:rPr>
        <w:t xml:space="preserve"> </w:t>
      </w:r>
      <w:r>
        <w:rPr>
          <w:spacing w:val="-2"/>
          <w:sz w:val="20"/>
        </w:rPr>
        <w:t>due</w:t>
      </w:r>
      <w:r>
        <w:rPr>
          <w:spacing w:val="-4"/>
          <w:sz w:val="20"/>
        </w:rPr>
        <w:t xml:space="preserve"> </w:t>
      </w:r>
      <w:r>
        <w:rPr>
          <w:spacing w:val="-2"/>
          <w:sz w:val="20"/>
        </w:rPr>
        <w:t>from</w:t>
      </w:r>
      <w:r>
        <w:rPr>
          <w:spacing w:val="-7"/>
          <w:sz w:val="20"/>
        </w:rPr>
        <w:t xml:space="preserve"> </w:t>
      </w:r>
      <w:r>
        <w:rPr>
          <w:spacing w:val="-2"/>
          <w:sz w:val="20"/>
        </w:rPr>
        <w:t>the</w:t>
      </w:r>
      <w:r>
        <w:rPr>
          <w:sz w:val="20"/>
        </w:rPr>
        <w:t xml:space="preserve"> </w:t>
      </w:r>
      <w:r>
        <w:rPr>
          <w:i/>
          <w:spacing w:val="-2"/>
          <w:sz w:val="20"/>
        </w:rPr>
        <w:t>Principal</w:t>
      </w:r>
      <w:r>
        <w:rPr>
          <w:i/>
          <w:spacing w:val="-3"/>
          <w:sz w:val="20"/>
        </w:rPr>
        <w:t xml:space="preserve"> </w:t>
      </w:r>
      <w:r>
        <w:rPr>
          <w:spacing w:val="-2"/>
          <w:sz w:val="20"/>
        </w:rPr>
        <w:t>to</w:t>
      </w:r>
      <w:r>
        <w:rPr>
          <w:spacing w:val="-5"/>
          <w:sz w:val="20"/>
        </w:rPr>
        <w:t xml:space="preserve"> </w:t>
      </w:r>
      <w:r>
        <w:rPr>
          <w:spacing w:val="-2"/>
          <w:sz w:val="20"/>
        </w:rPr>
        <w:t>the</w:t>
      </w:r>
      <w:r>
        <w:rPr>
          <w:spacing w:val="-4"/>
          <w:sz w:val="20"/>
        </w:rPr>
        <w:t xml:space="preserve"> </w:t>
      </w:r>
      <w:r>
        <w:rPr>
          <w:i/>
          <w:spacing w:val="-2"/>
          <w:sz w:val="20"/>
        </w:rPr>
        <w:t>Contractor</w:t>
      </w:r>
      <w:r>
        <w:rPr>
          <w:i/>
          <w:spacing w:val="-4"/>
          <w:sz w:val="20"/>
        </w:rPr>
        <w:t xml:space="preserve"> </w:t>
      </w:r>
      <w:r>
        <w:rPr>
          <w:spacing w:val="-2"/>
          <w:sz w:val="20"/>
        </w:rPr>
        <w:t>pursuant</w:t>
      </w:r>
      <w:r>
        <w:rPr>
          <w:spacing w:val="-3"/>
          <w:sz w:val="20"/>
        </w:rPr>
        <w:t xml:space="preserve"> </w:t>
      </w:r>
      <w:r>
        <w:rPr>
          <w:spacing w:val="-2"/>
          <w:sz w:val="20"/>
        </w:rPr>
        <w:t>to</w:t>
      </w:r>
      <w:r>
        <w:rPr>
          <w:spacing w:val="-5"/>
          <w:sz w:val="20"/>
        </w:rPr>
        <w:t xml:space="preserve"> the</w:t>
      </w:r>
    </w:p>
    <w:p w14:paraId="310612E8" w14:textId="77777777" w:rsidR="004D40D2" w:rsidRDefault="00B911D1">
      <w:pPr>
        <w:ind w:left="2890"/>
        <w:rPr>
          <w:sz w:val="20"/>
        </w:rPr>
      </w:pPr>
      <w:r>
        <w:rPr>
          <w:i/>
          <w:spacing w:val="-2"/>
          <w:sz w:val="20"/>
        </w:rPr>
        <w:t>Contract</w:t>
      </w:r>
      <w:r>
        <w:rPr>
          <w:spacing w:val="-2"/>
          <w:sz w:val="20"/>
        </w:rPr>
        <w:t>;’</w:t>
      </w:r>
    </w:p>
    <w:p w14:paraId="51100D39" w14:textId="77777777" w:rsidR="004D40D2" w:rsidRDefault="004D40D2">
      <w:pPr>
        <w:pStyle w:val="BodyText"/>
        <w:spacing w:before="11"/>
      </w:pPr>
    </w:p>
    <w:p w14:paraId="6FD8245D" w14:textId="77777777" w:rsidR="004D40D2" w:rsidRDefault="00B911D1">
      <w:pPr>
        <w:ind w:left="1332"/>
        <w:rPr>
          <w:sz w:val="20"/>
        </w:rPr>
      </w:pPr>
      <w:r>
        <w:rPr>
          <w:sz w:val="20"/>
        </w:rPr>
        <w:t>Insert</w:t>
      </w:r>
      <w:r>
        <w:rPr>
          <w:spacing w:val="-8"/>
          <w:sz w:val="20"/>
        </w:rPr>
        <w:t xml:space="preserve"> </w:t>
      </w:r>
      <w:r>
        <w:rPr>
          <w:sz w:val="20"/>
        </w:rPr>
        <w:t>a</w:t>
      </w:r>
      <w:r>
        <w:rPr>
          <w:spacing w:val="-7"/>
          <w:sz w:val="20"/>
        </w:rPr>
        <w:t xml:space="preserve"> </w:t>
      </w:r>
      <w:r>
        <w:rPr>
          <w:sz w:val="20"/>
        </w:rPr>
        <w:t>new</w:t>
      </w:r>
      <w:r>
        <w:rPr>
          <w:spacing w:val="-8"/>
          <w:sz w:val="20"/>
        </w:rPr>
        <w:t xml:space="preserve"> </w:t>
      </w:r>
      <w:r>
        <w:rPr>
          <w:sz w:val="20"/>
        </w:rPr>
        <w:t>definition</w:t>
      </w:r>
      <w:r>
        <w:rPr>
          <w:spacing w:val="-7"/>
          <w:sz w:val="20"/>
        </w:rPr>
        <w:t xml:space="preserve"> </w:t>
      </w:r>
      <w:r>
        <w:rPr>
          <w:sz w:val="20"/>
        </w:rPr>
        <w:t>of</w:t>
      </w:r>
      <w:r>
        <w:rPr>
          <w:spacing w:val="-4"/>
          <w:sz w:val="20"/>
        </w:rPr>
        <w:t xml:space="preserve"> </w:t>
      </w:r>
      <w:r>
        <w:rPr>
          <w:i/>
          <w:sz w:val="20"/>
        </w:rPr>
        <w:t>'compensable</w:t>
      </w:r>
      <w:r>
        <w:rPr>
          <w:i/>
          <w:spacing w:val="-5"/>
          <w:sz w:val="20"/>
        </w:rPr>
        <w:t xml:space="preserve"> </w:t>
      </w:r>
      <w:r>
        <w:rPr>
          <w:i/>
          <w:spacing w:val="-2"/>
          <w:sz w:val="20"/>
        </w:rPr>
        <w:t>direction'</w:t>
      </w:r>
      <w:r>
        <w:rPr>
          <w:spacing w:val="-2"/>
          <w:sz w:val="20"/>
        </w:rPr>
        <w:t>:</w:t>
      </w:r>
    </w:p>
    <w:p w14:paraId="51F7E9C3" w14:textId="77777777" w:rsidR="004D40D2" w:rsidRDefault="004D40D2">
      <w:pPr>
        <w:pStyle w:val="BodyText"/>
        <w:spacing w:before="10"/>
      </w:pPr>
    </w:p>
    <w:p w14:paraId="2ECFBFEC" w14:textId="77777777" w:rsidR="004D40D2" w:rsidRDefault="00B911D1">
      <w:pPr>
        <w:pStyle w:val="BodyText"/>
        <w:ind w:left="2182" w:right="597"/>
        <w:jc w:val="both"/>
      </w:pPr>
      <w:r>
        <w:rPr>
          <w:i/>
        </w:rPr>
        <w:t>'</w:t>
      </w:r>
      <w:r>
        <w:rPr>
          <w:b/>
          <w:i/>
        </w:rPr>
        <w:t xml:space="preserve">compensable direction </w:t>
      </w:r>
      <w:r>
        <w:t xml:space="preserve">means a </w:t>
      </w:r>
      <w:r>
        <w:rPr>
          <w:i/>
        </w:rPr>
        <w:t xml:space="preserve">direction </w:t>
      </w:r>
      <w:r>
        <w:t>pursuant to subclause 8.1 that is necessitated solely because of an inconsistency, ambiguity, discrepancy or error which</w:t>
      </w:r>
      <w:r>
        <w:rPr>
          <w:spacing w:val="-4"/>
        </w:rPr>
        <w:t xml:space="preserve"> </w:t>
      </w:r>
      <w:r>
        <w:t>is</w:t>
      </w:r>
      <w:r>
        <w:rPr>
          <w:spacing w:val="-5"/>
        </w:rPr>
        <w:t xml:space="preserve"> </w:t>
      </w:r>
      <w:r>
        <w:t>in</w:t>
      </w:r>
      <w:r>
        <w:rPr>
          <w:spacing w:val="-7"/>
        </w:rPr>
        <w:t xml:space="preserve"> </w:t>
      </w:r>
      <w:r>
        <w:t>a</w:t>
      </w:r>
      <w:r>
        <w:rPr>
          <w:spacing w:val="-5"/>
        </w:rPr>
        <w:t xml:space="preserve"> </w:t>
      </w:r>
      <w:r>
        <w:t>document</w:t>
      </w:r>
      <w:r>
        <w:rPr>
          <w:spacing w:val="-7"/>
        </w:rPr>
        <w:t xml:space="preserve"> </w:t>
      </w:r>
      <w:r>
        <w:t>prepared</w:t>
      </w:r>
      <w:r>
        <w:rPr>
          <w:spacing w:val="-5"/>
        </w:rPr>
        <w:t xml:space="preserve"> </w:t>
      </w:r>
      <w:r>
        <w:t>by</w:t>
      </w:r>
      <w:r>
        <w:rPr>
          <w:spacing w:val="-6"/>
        </w:rPr>
        <w:t xml:space="preserve"> </w:t>
      </w:r>
      <w:r>
        <w:t>or</w:t>
      </w:r>
      <w:r>
        <w:rPr>
          <w:spacing w:val="-4"/>
        </w:rPr>
        <w:t xml:space="preserve"> </w:t>
      </w:r>
      <w:r>
        <w:t>on</w:t>
      </w:r>
      <w:r>
        <w:rPr>
          <w:spacing w:val="-4"/>
        </w:rPr>
        <w:t xml:space="preserve"> </w:t>
      </w:r>
      <w:r>
        <w:t>behalf</w:t>
      </w:r>
      <w:r>
        <w:rPr>
          <w:spacing w:val="-4"/>
        </w:rPr>
        <w:t xml:space="preserve"> </w:t>
      </w:r>
      <w:r>
        <w:t>of</w:t>
      </w:r>
      <w:r>
        <w:rPr>
          <w:spacing w:val="-7"/>
        </w:rPr>
        <w:t xml:space="preserve"> </w:t>
      </w:r>
      <w:r>
        <w:t xml:space="preserve">the </w:t>
      </w:r>
      <w:r>
        <w:rPr>
          <w:i/>
        </w:rPr>
        <w:t>Principal</w:t>
      </w:r>
      <w:r>
        <w:rPr>
          <w:i/>
          <w:spacing w:val="-6"/>
        </w:rPr>
        <w:t xml:space="preserve"> </w:t>
      </w:r>
      <w:r>
        <w:t>for</w:t>
      </w:r>
      <w:r>
        <w:rPr>
          <w:spacing w:val="-6"/>
        </w:rPr>
        <w:t xml:space="preserve"> </w:t>
      </w:r>
      <w:r>
        <w:t>the</w:t>
      </w:r>
      <w:r>
        <w:rPr>
          <w:spacing w:val="-7"/>
        </w:rPr>
        <w:t xml:space="preserve"> </w:t>
      </w:r>
      <w:r>
        <w:t>purpose</w:t>
      </w:r>
      <w:r>
        <w:rPr>
          <w:spacing w:val="-4"/>
        </w:rPr>
        <w:t xml:space="preserve"> </w:t>
      </w:r>
      <w:r>
        <w:t xml:space="preserve">of carrying out </w:t>
      </w:r>
      <w:r>
        <w:rPr>
          <w:i/>
        </w:rPr>
        <w:t xml:space="preserve">WUC </w:t>
      </w:r>
      <w:r>
        <w:t xml:space="preserve">and which could not have been identified by a competent contractor at the time of the </w:t>
      </w:r>
      <w:r>
        <w:rPr>
          <w:i/>
        </w:rPr>
        <w:t xml:space="preserve">Contractor's </w:t>
      </w:r>
      <w:r>
        <w:t>tender if that contractor had inspected:</w:t>
      </w:r>
    </w:p>
    <w:p w14:paraId="730291A7" w14:textId="77777777" w:rsidR="004D40D2" w:rsidRDefault="004D40D2">
      <w:pPr>
        <w:pStyle w:val="BodyText"/>
        <w:spacing w:before="10"/>
      </w:pPr>
    </w:p>
    <w:p w14:paraId="449ABA77" w14:textId="77777777" w:rsidR="004D40D2" w:rsidRDefault="00B911D1">
      <w:pPr>
        <w:pStyle w:val="ListParagraph"/>
        <w:numPr>
          <w:ilvl w:val="0"/>
          <w:numId w:val="42"/>
        </w:numPr>
        <w:tabs>
          <w:tab w:val="left" w:pos="2890"/>
        </w:tabs>
        <w:spacing w:before="1"/>
        <w:ind w:right="594"/>
        <w:rPr>
          <w:sz w:val="20"/>
        </w:rPr>
      </w:pPr>
      <w:r>
        <w:rPr>
          <w:sz w:val="20"/>
        </w:rPr>
        <w:t>all</w:t>
      </w:r>
      <w:r>
        <w:rPr>
          <w:spacing w:val="-6"/>
          <w:sz w:val="20"/>
        </w:rPr>
        <w:t xml:space="preserve"> </w:t>
      </w:r>
      <w:r>
        <w:rPr>
          <w:sz w:val="20"/>
        </w:rPr>
        <w:t>written</w:t>
      </w:r>
      <w:r>
        <w:rPr>
          <w:spacing w:val="-8"/>
          <w:sz w:val="20"/>
        </w:rPr>
        <w:t xml:space="preserve"> </w:t>
      </w:r>
      <w:r>
        <w:rPr>
          <w:sz w:val="20"/>
        </w:rPr>
        <w:t>information</w:t>
      </w:r>
      <w:r>
        <w:rPr>
          <w:spacing w:val="-6"/>
          <w:sz w:val="20"/>
        </w:rPr>
        <w:t xml:space="preserve"> </w:t>
      </w:r>
      <w:r>
        <w:rPr>
          <w:sz w:val="20"/>
        </w:rPr>
        <w:t>made</w:t>
      </w:r>
      <w:r>
        <w:rPr>
          <w:spacing w:val="-6"/>
          <w:sz w:val="20"/>
        </w:rPr>
        <w:t xml:space="preserve"> </w:t>
      </w:r>
      <w:r>
        <w:rPr>
          <w:sz w:val="20"/>
        </w:rPr>
        <w:t>available</w:t>
      </w:r>
      <w:r>
        <w:rPr>
          <w:spacing w:val="-8"/>
          <w:sz w:val="20"/>
        </w:rPr>
        <w:t xml:space="preserve"> </w:t>
      </w:r>
      <w:r>
        <w:rPr>
          <w:sz w:val="20"/>
        </w:rPr>
        <w:t>by</w:t>
      </w:r>
      <w:r>
        <w:rPr>
          <w:spacing w:val="-7"/>
          <w:sz w:val="20"/>
        </w:rPr>
        <w:t xml:space="preserve"> </w:t>
      </w:r>
      <w:r>
        <w:rPr>
          <w:sz w:val="20"/>
        </w:rPr>
        <w:t>the</w:t>
      </w:r>
      <w:r>
        <w:rPr>
          <w:spacing w:val="-2"/>
          <w:sz w:val="20"/>
        </w:rPr>
        <w:t xml:space="preserve"> </w:t>
      </w:r>
      <w:r>
        <w:rPr>
          <w:i/>
          <w:sz w:val="20"/>
        </w:rPr>
        <w:t>Principal</w:t>
      </w:r>
      <w:r>
        <w:rPr>
          <w:i/>
          <w:spacing w:val="-7"/>
          <w:sz w:val="20"/>
        </w:rPr>
        <w:t xml:space="preserve"> </w:t>
      </w:r>
      <w:r>
        <w:rPr>
          <w:sz w:val="20"/>
        </w:rPr>
        <w:t>to</w:t>
      </w:r>
      <w:r>
        <w:rPr>
          <w:spacing w:val="-8"/>
          <w:sz w:val="20"/>
        </w:rPr>
        <w:t xml:space="preserve"> </w:t>
      </w:r>
      <w:r>
        <w:rPr>
          <w:sz w:val="20"/>
        </w:rPr>
        <w:t>the</w:t>
      </w:r>
      <w:r>
        <w:rPr>
          <w:spacing w:val="-7"/>
          <w:sz w:val="20"/>
        </w:rPr>
        <w:t xml:space="preserve"> </w:t>
      </w:r>
      <w:r>
        <w:rPr>
          <w:i/>
          <w:sz w:val="20"/>
        </w:rPr>
        <w:t>Contractor</w:t>
      </w:r>
      <w:r>
        <w:rPr>
          <w:i/>
          <w:spacing w:val="-6"/>
          <w:sz w:val="20"/>
        </w:rPr>
        <w:t xml:space="preserve"> </w:t>
      </w:r>
      <w:r>
        <w:rPr>
          <w:sz w:val="20"/>
        </w:rPr>
        <w:t xml:space="preserve">for the purpose of </w:t>
      </w:r>
      <w:proofErr w:type="gramStart"/>
      <w:r>
        <w:rPr>
          <w:sz w:val="20"/>
        </w:rPr>
        <w:t>tendering;</w:t>
      </w:r>
      <w:proofErr w:type="gramEnd"/>
    </w:p>
    <w:p w14:paraId="7EF03860" w14:textId="77777777" w:rsidR="004D40D2" w:rsidRDefault="004D40D2">
      <w:pPr>
        <w:pStyle w:val="BodyText"/>
        <w:spacing w:before="8"/>
      </w:pPr>
    </w:p>
    <w:p w14:paraId="60AFB036" w14:textId="77777777" w:rsidR="004D40D2" w:rsidRDefault="00B911D1">
      <w:pPr>
        <w:pStyle w:val="ListParagraph"/>
        <w:numPr>
          <w:ilvl w:val="0"/>
          <w:numId w:val="42"/>
        </w:numPr>
        <w:tabs>
          <w:tab w:val="left" w:pos="2890"/>
        </w:tabs>
        <w:ind w:right="596"/>
        <w:rPr>
          <w:sz w:val="20"/>
        </w:rPr>
      </w:pPr>
      <w:r>
        <w:rPr>
          <w:sz w:val="20"/>
        </w:rPr>
        <w:t>all</w:t>
      </w:r>
      <w:r>
        <w:rPr>
          <w:spacing w:val="-6"/>
          <w:sz w:val="20"/>
        </w:rPr>
        <w:t xml:space="preserve"> </w:t>
      </w:r>
      <w:r>
        <w:rPr>
          <w:sz w:val="20"/>
        </w:rPr>
        <w:t>information</w:t>
      </w:r>
      <w:r>
        <w:rPr>
          <w:spacing w:val="-8"/>
          <w:sz w:val="20"/>
        </w:rPr>
        <w:t xml:space="preserve"> </w:t>
      </w:r>
      <w:r>
        <w:rPr>
          <w:sz w:val="20"/>
        </w:rPr>
        <w:t>influencing</w:t>
      </w:r>
      <w:r>
        <w:rPr>
          <w:spacing w:val="-6"/>
          <w:sz w:val="20"/>
        </w:rPr>
        <w:t xml:space="preserve"> </w:t>
      </w:r>
      <w:r>
        <w:rPr>
          <w:sz w:val="20"/>
        </w:rPr>
        <w:t>the</w:t>
      </w:r>
      <w:r>
        <w:rPr>
          <w:spacing w:val="-8"/>
          <w:sz w:val="20"/>
        </w:rPr>
        <w:t xml:space="preserve"> </w:t>
      </w:r>
      <w:r>
        <w:rPr>
          <w:sz w:val="20"/>
        </w:rPr>
        <w:t>risk</w:t>
      </w:r>
      <w:r>
        <w:rPr>
          <w:spacing w:val="-6"/>
          <w:sz w:val="20"/>
        </w:rPr>
        <w:t xml:space="preserve"> </w:t>
      </w:r>
      <w:r>
        <w:rPr>
          <w:sz w:val="20"/>
        </w:rPr>
        <w:t>allocation</w:t>
      </w:r>
      <w:r>
        <w:rPr>
          <w:spacing w:val="-8"/>
          <w:sz w:val="20"/>
        </w:rPr>
        <w:t xml:space="preserve"> </w:t>
      </w:r>
      <w:r>
        <w:rPr>
          <w:sz w:val="20"/>
        </w:rPr>
        <w:t>in</w:t>
      </w:r>
      <w:r>
        <w:rPr>
          <w:spacing w:val="-8"/>
          <w:sz w:val="20"/>
        </w:rPr>
        <w:t xml:space="preserve"> </w:t>
      </w:r>
      <w:r>
        <w:rPr>
          <w:sz w:val="20"/>
        </w:rPr>
        <w:t>the</w:t>
      </w:r>
      <w:r>
        <w:rPr>
          <w:spacing w:val="-3"/>
          <w:sz w:val="20"/>
        </w:rPr>
        <w:t xml:space="preserve"> </w:t>
      </w:r>
      <w:r>
        <w:rPr>
          <w:i/>
          <w:sz w:val="20"/>
        </w:rPr>
        <w:t>Contractor's</w:t>
      </w:r>
      <w:r>
        <w:rPr>
          <w:i/>
          <w:spacing w:val="-4"/>
          <w:sz w:val="20"/>
        </w:rPr>
        <w:t xml:space="preserve"> </w:t>
      </w:r>
      <w:r>
        <w:rPr>
          <w:sz w:val="20"/>
        </w:rPr>
        <w:t>tender</w:t>
      </w:r>
      <w:r>
        <w:rPr>
          <w:spacing w:val="-4"/>
          <w:sz w:val="20"/>
        </w:rPr>
        <w:t xml:space="preserve"> </w:t>
      </w:r>
      <w:r>
        <w:rPr>
          <w:sz w:val="20"/>
        </w:rPr>
        <w:t>and reasonably obtainable by the making of reasonable enquiries; and</w:t>
      </w:r>
    </w:p>
    <w:p w14:paraId="4F07F2D7" w14:textId="77777777" w:rsidR="004D40D2" w:rsidRDefault="004D40D2">
      <w:pPr>
        <w:pStyle w:val="BodyText"/>
        <w:spacing w:before="11"/>
      </w:pPr>
    </w:p>
    <w:p w14:paraId="7EFBF92B" w14:textId="77777777" w:rsidR="004D40D2" w:rsidRDefault="00B911D1">
      <w:pPr>
        <w:pStyle w:val="ListParagraph"/>
        <w:numPr>
          <w:ilvl w:val="0"/>
          <w:numId w:val="42"/>
        </w:numPr>
        <w:tabs>
          <w:tab w:val="left" w:pos="2890"/>
        </w:tabs>
        <w:spacing w:line="491" w:lineRule="auto"/>
        <w:ind w:left="1330" w:right="4331" w:firstLine="852"/>
        <w:rPr>
          <w:sz w:val="20"/>
        </w:rPr>
      </w:pPr>
      <w:r>
        <w:rPr>
          <w:sz w:val="20"/>
        </w:rPr>
        <w:t>the</w:t>
      </w:r>
      <w:r>
        <w:rPr>
          <w:spacing w:val="-8"/>
          <w:sz w:val="20"/>
        </w:rPr>
        <w:t xml:space="preserve"> </w:t>
      </w:r>
      <w:r>
        <w:rPr>
          <w:i/>
          <w:sz w:val="20"/>
        </w:rPr>
        <w:t>site</w:t>
      </w:r>
      <w:r>
        <w:rPr>
          <w:i/>
          <w:spacing w:val="-8"/>
          <w:sz w:val="20"/>
        </w:rPr>
        <w:t xml:space="preserve"> </w:t>
      </w:r>
      <w:r>
        <w:rPr>
          <w:sz w:val="20"/>
        </w:rPr>
        <w:t>and</w:t>
      </w:r>
      <w:r>
        <w:rPr>
          <w:spacing w:val="-7"/>
          <w:sz w:val="20"/>
        </w:rPr>
        <w:t xml:space="preserve"> </w:t>
      </w:r>
      <w:r>
        <w:rPr>
          <w:sz w:val="20"/>
        </w:rPr>
        <w:t>its</w:t>
      </w:r>
      <w:r>
        <w:rPr>
          <w:spacing w:val="-7"/>
          <w:sz w:val="20"/>
        </w:rPr>
        <w:t xml:space="preserve"> </w:t>
      </w:r>
      <w:r>
        <w:rPr>
          <w:sz w:val="20"/>
        </w:rPr>
        <w:t>near</w:t>
      </w:r>
      <w:r>
        <w:rPr>
          <w:spacing w:val="-8"/>
          <w:sz w:val="20"/>
        </w:rPr>
        <w:t xml:space="preserve"> </w:t>
      </w:r>
      <w:r>
        <w:rPr>
          <w:sz w:val="20"/>
        </w:rPr>
        <w:t>surrounds;' Insert a new definition of '</w:t>
      </w:r>
      <w:r>
        <w:rPr>
          <w:i/>
          <w:sz w:val="20"/>
        </w:rPr>
        <w:t>conflict of interest</w:t>
      </w:r>
      <w:r>
        <w:rPr>
          <w:sz w:val="20"/>
        </w:rPr>
        <w:t>':</w:t>
      </w:r>
    </w:p>
    <w:p w14:paraId="2392E95F" w14:textId="77777777" w:rsidR="004D40D2" w:rsidRDefault="00B911D1">
      <w:pPr>
        <w:ind w:left="2182" w:right="599"/>
        <w:jc w:val="both"/>
        <w:rPr>
          <w:sz w:val="20"/>
        </w:rPr>
      </w:pPr>
      <w:r>
        <w:rPr>
          <w:b/>
          <w:i/>
          <w:sz w:val="20"/>
        </w:rPr>
        <w:t>'</w:t>
      </w:r>
      <w:proofErr w:type="gramStart"/>
      <w:r>
        <w:rPr>
          <w:b/>
          <w:i/>
          <w:sz w:val="20"/>
        </w:rPr>
        <w:t>conflict</w:t>
      </w:r>
      <w:proofErr w:type="gramEnd"/>
      <w:r>
        <w:rPr>
          <w:b/>
          <w:i/>
          <w:spacing w:val="-5"/>
          <w:sz w:val="20"/>
        </w:rPr>
        <w:t xml:space="preserve"> </w:t>
      </w:r>
      <w:r>
        <w:rPr>
          <w:b/>
          <w:i/>
          <w:sz w:val="20"/>
        </w:rPr>
        <w:t>of</w:t>
      </w:r>
      <w:r>
        <w:rPr>
          <w:b/>
          <w:i/>
          <w:spacing w:val="-7"/>
          <w:sz w:val="20"/>
        </w:rPr>
        <w:t xml:space="preserve"> </w:t>
      </w:r>
      <w:r>
        <w:rPr>
          <w:b/>
          <w:i/>
          <w:sz w:val="20"/>
        </w:rPr>
        <w:t>interest</w:t>
      </w:r>
      <w:r>
        <w:rPr>
          <w:b/>
          <w:i/>
          <w:spacing w:val="-6"/>
          <w:sz w:val="20"/>
        </w:rPr>
        <w:t xml:space="preserve"> </w:t>
      </w:r>
      <w:r>
        <w:rPr>
          <w:sz w:val="20"/>
        </w:rPr>
        <w:t>means</w:t>
      </w:r>
      <w:r>
        <w:rPr>
          <w:spacing w:val="-4"/>
          <w:sz w:val="20"/>
        </w:rPr>
        <w:t xml:space="preserve"> </w:t>
      </w:r>
      <w:r>
        <w:rPr>
          <w:sz w:val="20"/>
        </w:rPr>
        <w:t>any</w:t>
      </w:r>
      <w:r>
        <w:rPr>
          <w:spacing w:val="-6"/>
          <w:sz w:val="20"/>
        </w:rPr>
        <w:t xml:space="preserve"> </w:t>
      </w:r>
      <w:r>
        <w:rPr>
          <w:sz w:val="20"/>
        </w:rPr>
        <w:t>actual,</w:t>
      </w:r>
      <w:r>
        <w:rPr>
          <w:spacing w:val="-5"/>
          <w:sz w:val="20"/>
        </w:rPr>
        <w:t xml:space="preserve"> </w:t>
      </w:r>
      <w:r>
        <w:rPr>
          <w:sz w:val="20"/>
        </w:rPr>
        <w:t>potential</w:t>
      </w:r>
      <w:r>
        <w:rPr>
          <w:spacing w:val="-8"/>
          <w:sz w:val="20"/>
        </w:rPr>
        <w:t xml:space="preserve"> </w:t>
      </w:r>
      <w:r>
        <w:rPr>
          <w:sz w:val="20"/>
        </w:rPr>
        <w:t>or</w:t>
      </w:r>
      <w:r>
        <w:rPr>
          <w:spacing w:val="-5"/>
          <w:sz w:val="20"/>
        </w:rPr>
        <w:t xml:space="preserve"> </w:t>
      </w:r>
      <w:r>
        <w:rPr>
          <w:sz w:val="20"/>
        </w:rPr>
        <w:t>perceived</w:t>
      </w:r>
      <w:r>
        <w:rPr>
          <w:spacing w:val="-8"/>
          <w:sz w:val="20"/>
        </w:rPr>
        <w:t xml:space="preserve"> </w:t>
      </w:r>
      <w:r>
        <w:rPr>
          <w:sz w:val="20"/>
        </w:rPr>
        <w:t>conflict</w:t>
      </w:r>
      <w:r>
        <w:rPr>
          <w:spacing w:val="-7"/>
          <w:sz w:val="20"/>
        </w:rPr>
        <w:t xml:space="preserve"> </w:t>
      </w:r>
      <w:r>
        <w:rPr>
          <w:sz w:val="20"/>
        </w:rPr>
        <w:t>between</w:t>
      </w:r>
      <w:r>
        <w:rPr>
          <w:spacing w:val="-8"/>
          <w:sz w:val="20"/>
        </w:rPr>
        <w:t xml:space="preserve"> </w:t>
      </w:r>
      <w:r>
        <w:rPr>
          <w:sz w:val="20"/>
        </w:rPr>
        <w:t xml:space="preserve">the interests of the </w:t>
      </w:r>
      <w:r>
        <w:rPr>
          <w:i/>
          <w:sz w:val="20"/>
        </w:rPr>
        <w:t xml:space="preserve">Contractor </w:t>
      </w:r>
      <w:r>
        <w:rPr>
          <w:sz w:val="20"/>
        </w:rPr>
        <w:t xml:space="preserve">and the </w:t>
      </w:r>
      <w:r>
        <w:rPr>
          <w:i/>
          <w:sz w:val="20"/>
        </w:rPr>
        <w:t xml:space="preserve">Contractor's </w:t>
      </w:r>
      <w:r>
        <w:rPr>
          <w:sz w:val="20"/>
        </w:rPr>
        <w:t xml:space="preserve">obligations under the </w:t>
      </w:r>
      <w:r>
        <w:rPr>
          <w:i/>
          <w:sz w:val="20"/>
        </w:rPr>
        <w:t>Contract</w:t>
      </w:r>
      <w:r>
        <w:rPr>
          <w:sz w:val="20"/>
        </w:rPr>
        <w:t>;</w:t>
      </w:r>
    </w:p>
    <w:p w14:paraId="560FBA00" w14:textId="77777777" w:rsidR="004D40D2" w:rsidRDefault="004D40D2">
      <w:pPr>
        <w:pStyle w:val="BodyText"/>
        <w:spacing w:before="9"/>
      </w:pPr>
    </w:p>
    <w:p w14:paraId="345F7FB2" w14:textId="77777777" w:rsidR="004D40D2" w:rsidRDefault="00B911D1">
      <w:pPr>
        <w:pStyle w:val="BodyText"/>
        <w:ind w:left="1330"/>
      </w:pPr>
      <w:r>
        <w:t>Delete</w:t>
      </w:r>
      <w:r>
        <w:rPr>
          <w:spacing w:val="-8"/>
        </w:rPr>
        <w:t xml:space="preserve"> </w:t>
      </w:r>
      <w:r>
        <w:t>the</w:t>
      </w:r>
      <w:r>
        <w:rPr>
          <w:spacing w:val="-8"/>
        </w:rPr>
        <w:t xml:space="preserve"> </w:t>
      </w:r>
      <w:r>
        <w:t>definition</w:t>
      </w:r>
      <w:r>
        <w:rPr>
          <w:spacing w:val="-7"/>
        </w:rPr>
        <w:t xml:space="preserve"> </w:t>
      </w:r>
      <w:r>
        <w:t>of</w:t>
      </w:r>
      <w:r>
        <w:rPr>
          <w:spacing w:val="-5"/>
        </w:rPr>
        <w:t xml:space="preserve"> </w:t>
      </w:r>
      <w:r>
        <w:rPr>
          <w:i/>
        </w:rPr>
        <w:t>'</w:t>
      </w:r>
      <w:proofErr w:type="gramStart"/>
      <w:r>
        <w:rPr>
          <w:i/>
        </w:rPr>
        <w:t>Contract</w:t>
      </w:r>
      <w:proofErr w:type="gramEnd"/>
      <w:r>
        <w:rPr>
          <w:i/>
          <w:spacing w:val="-7"/>
        </w:rPr>
        <w:t xml:space="preserve"> </w:t>
      </w:r>
      <w:r>
        <w:t>and</w:t>
      </w:r>
      <w:r>
        <w:rPr>
          <w:spacing w:val="-7"/>
        </w:rPr>
        <w:t xml:space="preserve"> </w:t>
      </w:r>
      <w:r>
        <w:t>replace</w:t>
      </w:r>
      <w:r>
        <w:rPr>
          <w:spacing w:val="-7"/>
        </w:rPr>
        <w:t xml:space="preserve"> </w:t>
      </w:r>
      <w:r>
        <w:rPr>
          <w:spacing w:val="-2"/>
        </w:rPr>
        <w:t>with:</w:t>
      </w:r>
    </w:p>
    <w:p w14:paraId="4EB2A681" w14:textId="77777777" w:rsidR="004D40D2" w:rsidRDefault="004D40D2">
      <w:pPr>
        <w:pStyle w:val="BodyText"/>
        <w:spacing w:before="8"/>
      </w:pPr>
    </w:p>
    <w:p w14:paraId="36AA90B6" w14:textId="77777777" w:rsidR="004D40D2" w:rsidRDefault="00B911D1">
      <w:pPr>
        <w:spacing w:line="491" w:lineRule="auto"/>
        <w:ind w:left="1330" w:right="601" w:firstLine="852"/>
        <w:rPr>
          <w:sz w:val="20"/>
        </w:rPr>
      </w:pPr>
      <w:r>
        <w:rPr>
          <w:i/>
          <w:sz w:val="20"/>
        </w:rPr>
        <w:t>'</w:t>
      </w:r>
      <w:r>
        <w:rPr>
          <w:b/>
          <w:i/>
          <w:sz w:val="20"/>
        </w:rPr>
        <w:t>Contract</w:t>
      </w:r>
      <w:r>
        <w:rPr>
          <w:b/>
          <w:i/>
          <w:spacing w:val="-2"/>
          <w:sz w:val="20"/>
        </w:rPr>
        <w:t xml:space="preserve"> </w:t>
      </w:r>
      <w:r>
        <w:rPr>
          <w:sz w:val="20"/>
        </w:rPr>
        <w:t>has</w:t>
      </w:r>
      <w:r>
        <w:rPr>
          <w:spacing w:val="-3"/>
          <w:sz w:val="20"/>
        </w:rPr>
        <w:t xml:space="preserve"> </w:t>
      </w:r>
      <w:r>
        <w:rPr>
          <w:sz w:val="20"/>
        </w:rPr>
        <w:t>the</w:t>
      </w:r>
      <w:r>
        <w:rPr>
          <w:spacing w:val="-3"/>
          <w:sz w:val="20"/>
        </w:rPr>
        <w:t xml:space="preserve"> </w:t>
      </w:r>
      <w:r>
        <w:rPr>
          <w:sz w:val="20"/>
        </w:rPr>
        <w:t>meaning</w:t>
      </w:r>
      <w:r>
        <w:rPr>
          <w:spacing w:val="-3"/>
          <w:sz w:val="20"/>
        </w:rPr>
        <w:t xml:space="preserve"> </w:t>
      </w:r>
      <w:r>
        <w:rPr>
          <w:sz w:val="20"/>
        </w:rPr>
        <w:t>in</w:t>
      </w:r>
      <w:r>
        <w:rPr>
          <w:spacing w:val="-4"/>
          <w:sz w:val="20"/>
        </w:rPr>
        <w:t xml:space="preserve"> </w:t>
      </w:r>
      <w:r>
        <w:rPr>
          <w:sz w:val="20"/>
        </w:rPr>
        <w:t>clause</w:t>
      </w:r>
      <w:r>
        <w:rPr>
          <w:spacing w:val="-2"/>
          <w:sz w:val="20"/>
        </w:rPr>
        <w:t xml:space="preserve"> </w:t>
      </w:r>
      <w:hyperlink w:anchor="_bookmark0" w:history="1">
        <w:r>
          <w:rPr>
            <w:sz w:val="20"/>
          </w:rPr>
          <w:t>1.1</w:t>
        </w:r>
      </w:hyperlink>
      <w:r>
        <w:rPr>
          <w:spacing w:val="-4"/>
          <w:sz w:val="20"/>
        </w:rPr>
        <w:t xml:space="preserve"> </w:t>
      </w:r>
      <w:r>
        <w:rPr>
          <w:sz w:val="20"/>
        </w:rPr>
        <w:t>of</w:t>
      </w:r>
      <w:r>
        <w:rPr>
          <w:spacing w:val="-4"/>
          <w:sz w:val="20"/>
        </w:rPr>
        <w:t xml:space="preserve"> </w:t>
      </w:r>
      <w:r>
        <w:rPr>
          <w:sz w:val="20"/>
        </w:rPr>
        <w:t>the</w:t>
      </w:r>
      <w:r>
        <w:rPr>
          <w:spacing w:val="-4"/>
          <w:sz w:val="20"/>
        </w:rPr>
        <w:t xml:space="preserve"> </w:t>
      </w:r>
      <w:r>
        <w:rPr>
          <w:i/>
          <w:sz w:val="20"/>
        </w:rPr>
        <w:t>Formal</w:t>
      </w:r>
      <w:r>
        <w:rPr>
          <w:i/>
          <w:spacing w:val="-3"/>
          <w:sz w:val="20"/>
        </w:rPr>
        <w:t xml:space="preserve"> </w:t>
      </w:r>
      <w:r>
        <w:rPr>
          <w:i/>
          <w:sz w:val="20"/>
        </w:rPr>
        <w:t>Instrument</w:t>
      </w:r>
      <w:r>
        <w:rPr>
          <w:i/>
          <w:spacing w:val="-4"/>
          <w:sz w:val="20"/>
        </w:rPr>
        <w:t xml:space="preserve"> </w:t>
      </w:r>
      <w:r>
        <w:rPr>
          <w:i/>
          <w:sz w:val="20"/>
        </w:rPr>
        <w:t>of</w:t>
      </w:r>
      <w:r>
        <w:rPr>
          <w:i/>
          <w:spacing w:val="-2"/>
          <w:sz w:val="20"/>
        </w:rPr>
        <w:t xml:space="preserve"> </w:t>
      </w:r>
      <w:r>
        <w:rPr>
          <w:i/>
          <w:sz w:val="20"/>
        </w:rPr>
        <w:t>Agreement</w:t>
      </w:r>
      <w:r>
        <w:rPr>
          <w:sz w:val="20"/>
        </w:rPr>
        <w:t xml:space="preserve">;’ Delete the definition of </w:t>
      </w:r>
      <w:r>
        <w:rPr>
          <w:i/>
          <w:sz w:val="20"/>
        </w:rPr>
        <w:t xml:space="preserve">'contract sum' </w:t>
      </w:r>
      <w:r>
        <w:rPr>
          <w:sz w:val="20"/>
        </w:rPr>
        <w:t xml:space="preserve">and </w:t>
      </w:r>
      <w:proofErr w:type="gramStart"/>
      <w:r>
        <w:rPr>
          <w:sz w:val="20"/>
        </w:rPr>
        <w:t>replace</w:t>
      </w:r>
      <w:proofErr w:type="gramEnd"/>
      <w:r>
        <w:rPr>
          <w:sz w:val="20"/>
        </w:rPr>
        <w:t xml:space="preserve"> with:</w:t>
      </w:r>
    </w:p>
    <w:p w14:paraId="487E5488" w14:textId="77777777" w:rsidR="004D40D2" w:rsidRDefault="00B911D1">
      <w:pPr>
        <w:spacing w:line="228" w:lineRule="exact"/>
        <w:ind w:left="2182"/>
        <w:jc w:val="both"/>
        <w:rPr>
          <w:sz w:val="20"/>
        </w:rPr>
      </w:pPr>
      <w:r>
        <w:rPr>
          <w:b/>
          <w:i/>
          <w:sz w:val="20"/>
        </w:rPr>
        <w:t>'</w:t>
      </w:r>
      <w:proofErr w:type="gramStart"/>
      <w:r>
        <w:rPr>
          <w:b/>
          <w:i/>
          <w:sz w:val="20"/>
        </w:rPr>
        <w:t>contract</w:t>
      </w:r>
      <w:proofErr w:type="gramEnd"/>
      <w:r>
        <w:rPr>
          <w:b/>
          <w:i/>
          <w:spacing w:val="-9"/>
          <w:sz w:val="20"/>
        </w:rPr>
        <w:t xml:space="preserve"> </w:t>
      </w:r>
      <w:r>
        <w:rPr>
          <w:b/>
          <w:i/>
          <w:sz w:val="20"/>
        </w:rPr>
        <w:t>sum</w:t>
      </w:r>
      <w:r>
        <w:rPr>
          <w:b/>
          <w:i/>
          <w:spacing w:val="-5"/>
          <w:sz w:val="20"/>
        </w:rPr>
        <w:t xml:space="preserve"> </w:t>
      </w:r>
      <w:r>
        <w:rPr>
          <w:spacing w:val="-2"/>
          <w:sz w:val="20"/>
        </w:rPr>
        <w:t>means</w:t>
      </w:r>
    </w:p>
    <w:p w14:paraId="317DCB03" w14:textId="77777777" w:rsidR="004D40D2" w:rsidRDefault="004D40D2">
      <w:pPr>
        <w:pStyle w:val="BodyText"/>
        <w:spacing w:before="10"/>
      </w:pPr>
    </w:p>
    <w:p w14:paraId="41E1F141" w14:textId="77777777" w:rsidR="004D40D2" w:rsidRDefault="00B911D1">
      <w:pPr>
        <w:pStyle w:val="ListParagraph"/>
        <w:numPr>
          <w:ilvl w:val="0"/>
          <w:numId w:val="41"/>
        </w:numPr>
        <w:tabs>
          <w:tab w:val="left" w:pos="2890"/>
        </w:tabs>
        <w:spacing w:before="1"/>
        <w:ind w:right="597"/>
        <w:rPr>
          <w:sz w:val="20"/>
        </w:rPr>
      </w:pPr>
      <w:r>
        <w:rPr>
          <w:sz w:val="20"/>
        </w:rPr>
        <w:t xml:space="preserve">where </w:t>
      </w:r>
      <w:r>
        <w:rPr>
          <w:i/>
          <w:sz w:val="20"/>
        </w:rPr>
        <w:t xml:space="preserve">Item </w:t>
      </w:r>
      <w:r>
        <w:rPr>
          <w:sz w:val="20"/>
        </w:rPr>
        <w:t xml:space="preserve">10A states that the </w:t>
      </w:r>
      <w:r>
        <w:rPr>
          <w:i/>
          <w:sz w:val="20"/>
        </w:rPr>
        <w:t xml:space="preserve">Contract </w:t>
      </w:r>
      <w:r>
        <w:rPr>
          <w:sz w:val="20"/>
        </w:rPr>
        <w:t xml:space="preserve">is a </w:t>
      </w:r>
      <w:r>
        <w:rPr>
          <w:i/>
          <w:sz w:val="20"/>
        </w:rPr>
        <w:t>lump sum contract</w:t>
      </w:r>
      <w:r>
        <w:rPr>
          <w:sz w:val="20"/>
        </w:rPr>
        <w:t xml:space="preserve">, the sum of the lump sums contained in the </w:t>
      </w:r>
      <w:r>
        <w:rPr>
          <w:i/>
          <w:sz w:val="20"/>
        </w:rPr>
        <w:t>price schedule</w:t>
      </w:r>
      <w:r>
        <w:rPr>
          <w:sz w:val="20"/>
        </w:rPr>
        <w:t>; or</w:t>
      </w:r>
    </w:p>
    <w:p w14:paraId="13F1292D" w14:textId="77777777" w:rsidR="004D40D2" w:rsidRDefault="004D40D2">
      <w:pPr>
        <w:pStyle w:val="BodyText"/>
        <w:spacing w:before="8"/>
      </w:pPr>
    </w:p>
    <w:p w14:paraId="25C55FAB" w14:textId="77777777" w:rsidR="004D40D2" w:rsidRDefault="00B911D1">
      <w:pPr>
        <w:pStyle w:val="ListParagraph"/>
        <w:numPr>
          <w:ilvl w:val="0"/>
          <w:numId w:val="41"/>
        </w:numPr>
        <w:tabs>
          <w:tab w:val="left" w:pos="2890"/>
        </w:tabs>
        <w:ind w:hanging="708"/>
        <w:rPr>
          <w:sz w:val="20"/>
        </w:rPr>
      </w:pPr>
      <w:r>
        <w:rPr>
          <w:sz w:val="20"/>
        </w:rPr>
        <w:t>where</w:t>
      </w:r>
      <w:r>
        <w:rPr>
          <w:spacing w:val="-6"/>
          <w:sz w:val="20"/>
        </w:rPr>
        <w:t xml:space="preserve"> </w:t>
      </w:r>
      <w:r>
        <w:rPr>
          <w:i/>
          <w:sz w:val="20"/>
        </w:rPr>
        <w:t>Item</w:t>
      </w:r>
      <w:r>
        <w:rPr>
          <w:i/>
          <w:spacing w:val="-4"/>
          <w:sz w:val="20"/>
        </w:rPr>
        <w:t xml:space="preserve"> </w:t>
      </w:r>
      <w:r>
        <w:rPr>
          <w:sz w:val="20"/>
        </w:rPr>
        <w:t>10A</w:t>
      </w:r>
      <w:r>
        <w:rPr>
          <w:spacing w:val="-6"/>
          <w:sz w:val="20"/>
        </w:rPr>
        <w:t xml:space="preserve"> </w:t>
      </w:r>
      <w:r>
        <w:rPr>
          <w:sz w:val="20"/>
        </w:rPr>
        <w:t>states</w:t>
      </w:r>
      <w:r>
        <w:rPr>
          <w:spacing w:val="-5"/>
          <w:sz w:val="20"/>
        </w:rPr>
        <w:t xml:space="preserve"> </w:t>
      </w:r>
      <w:r>
        <w:rPr>
          <w:sz w:val="20"/>
        </w:rPr>
        <w:t>that</w:t>
      </w:r>
      <w:r>
        <w:rPr>
          <w:spacing w:val="-4"/>
          <w:sz w:val="20"/>
        </w:rPr>
        <w:t xml:space="preserve"> </w:t>
      </w:r>
      <w:r>
        <w:rPr>
          <w:sz w:val="20"/>
        </w:rPr>
        <w:t>the</w:t>
      </w:r>
      <w:r>
        <w:rPr>
          <w:spacing w:val="-5"/>
          <w:sz w:val="20"/>
        </w:rPr>
        <w:t xml:space="preserve"> </w:t>
      </w:r>
      <w:r>
        <w:rPr>
          <w:i/>
          <w:sz w:val="20"/>
        </w:rPr>
        <w:t>Contract</w:t>
      </w:r>
      <w:r>
        <w:rPr>
          <w:i/>
          <w:spacing w:val="-3"/>
          <w:sz w:val="20"/>
        </w:rPr>
        <w:t xml:space="preserve"> </w:t>
      </w:r>
      <w:r>
        <w:rPr>
          <w:sz w:val="20"/>
        </w:rPr>
        <w:t>is</w:t>
      </w:r>
      <w:r>
        <w:rPr>
          <w:spacing w:val="-5"/>
          <w:sz w:val="20"/>
        </w:rPr>
        <w:t xml:space="preserve"> </w:t>
      </w:r>
      <w:r>
        <w:rPr>
          <w:sz w:val="20"/>
        </w:rPr>
        <w:t>a</w:t>
      </w:r>
      <w:r>
        <w:rPr>
          <w:spacing w:val="-6"/>
          <w:sz w:val="20"/>
        </w:rPr>
        <w:t xml:space="preserve"> </w:t>
      </w:r>
      <w:r>
        <w:rPr>
          <w:i/>
          <w:sz w:val="20"/>
        </w:rPr>
        <w:t>schedule</w:t>
      </w:r>
      <w:r>
        <w:rPr>
          <w:i/>
          <w:spacing w:val="-4"/>
          <w:sz w:val="20"/>
        </w:rPr>
        <w:t xml:space="preserve"> </w:t>
      </w:r>
      <w:r>
        <w:rPr>
          <w:i/>
          <w:sz w:val="20"/>
        </w:rPr>
        <w:t>of</w:t>
      </w:r>
      <w:r>
        <w:rPr>
          <w:i/>
          <w:spacing w:val="-6"/>
          <w:sz w:val="20"/>
        </w:rPr>
        <w:t xml:space="preserve"> </w:t>
      </w:r>
      <w:r>
        <w:rPr>
          <w:i/>
          <w:sz w:val="20"/>
        </w:rPr>
        <w:t>rates</w:t>
      </w:r>
      <w:r>
        <w:rPr>
          <w:i/>
          <w:spacing w:val="-5"/>
          <w:sz w:val="20"/>
        </w:rPr>
        <w:t xml:space="preserve"> </w:t>
      </w:r>
      <w:r>
        <w:rPr>
          <w:i/>
          <w:spacing w:val="-2"/>
          <w:sz w:val="20"/>
        </w:rPr>
        <w:t>contract</w:t>
      </w:r>
      <w:r>
        <w:rPr>
          <w:spacing w:val="-2"/>
          <w:sz w:val="20"/>
        </w:rPr>
        <w:t>:</w:t>
      </w:r>
    </w:p>
    <w:p w14:paraId="1FF3DF11" w14:textId="77777777" w:rsidR="004D40D2" w:rsidRDefault="004D40D2">
      <w:pPr>
        <w:pStyle w:val="BodyText"/>
        <w:spacing w:before="10"/>
      </w:pPr>
    </w:p>
    <w:p w14:paraId="69C14EA3" w14:textId="77777777" w:rsidR="004D40D2" w:rsidRDefault="00B911D1">
      <w:pPr>
        <w:pStyle w:val="ListParagraph"/>
        <w:numPr>
          <w:ilvl w:val="1"/>
          <w:numId w:val="41"/>
        </w:numPr>
        <w:tabs>
          <w:tab w:val="left" w:pos="3601"/>
        </w:tabs>
        <w:spacing w:before="1"/>
        <w:ind w:right="601"/>
        <w:rPr>
          <w:sz w:val="20"/>
        </w:rPr>
      </w:pPr>
      <w:r>
        <w:rPr>
          <w:sz w:val="20"/>
        </w:rPr>
        <w:t>the</w:t>
      </w:r>
      <w:r>
        <w:rPr>
          <w:spacing w:val="-12"/>
          <w:sz w:val="20"/>
        </w:rPr>
        <w:t xml:space="preserve"> </w:t>
      </w:r>
      <w:r>
        <w:rPr>
          <w:sz w:val="20"/>
        </w:rPr>
        <w:t>sum</w:t>
      </w:r>
      <w:r>
        <w:rPr>
          <w:spacing w:val="-10"/>
          <w:sz w:val="20"/>
        </w:rPr>
        <w:t xml:space="preserve"> </w:t>
      </w:r>
      <w:r>
        <w:rPr>
          <w:sz w:val="20"/>
        </w:rPr>
        <w:t>of</w:t>
      </w:r>
      <w:r>
        <w:rPr>
          <w:spacing w:val="-12"/>
          <w:sz w:val="20"/>
        </w:rPr>
        <w:t xml:space="preserve"> </w:t>
      </w:r>
      <w:r>
        <w:rPr>
          <w:sz w:val="20"/>
        </w:rPr>
        <w:t>the</w:t>
      </w:r>
      <w:r>
        <w:rPr>
          <w:spacing w:val="-10"/>
          <w:sz w:val="20"/>
        </w:rPr>
        <w:t xml:space="preserve"> </w:t>
      </w:r>
      <w:r>
        <w:rPr>
          <w:sz w:val="20"/>
        </w:rPr>
        <w:t>products</w:t>
      </w:r>
      <w:r>
        <w:rPr>
          <w:spacing w:val="-11"/>
          <w:sz w:val="20"/>
        </w:rPr>
        <w:t xml:space="preserve"> </w:t>
      </w:r>
      <w:r>
        <w:rPr>
          <w:sz w:val="20"/>
        </w:rPr>
        <w:t>ascertained</w:t>
      </w:r>
      <w:r>
        <w:rPr>
          <w:spacing w:val="-11"/>
          <w:sz w:val="20"/>
        </w:rPr>
        <w:t xml:space="preserve"> </w:t>
      </w:r>
      <w:r>
        <w:rPr>
          <w:sz w:val="20"/>
        </w:rPr>
        <w:t>by</w:t>
      </w:r>
      <w:r>
        <w:rPr>
          <w:spacing w:val="-11"/>
          <w:sz w:val="20"/>
        </w:rPr>
        <w:t xml:space="preserve"> </w:t>
      </w:r>
      <w:r>
        <w:rPr>
          <w:sz w:val="20"/>
        </w:rPr>
        <w:t>multiplying</w:t>
      </w:r>
      <w:r>
        <w:rPr>
          <w:spacing w:val="-11"/>
          <w:sz w:val="20"/>
        </w:rPr>
        <w:t xml:space="preserve"> </w:t>
      </w:r>
      <w:r>
        <w:rPr>
          <w:sz w:val="20"/>
        </w:rPr>
        <w:t>the</w:t>
      </w:r>
      <w:r>
        <w:rPr>
          <w:spacing w:val="-12"/>
          <w:sz w:val="20"/>
        </w:rPr>
        <w:t xml:space="preserve"> </w:t>
      </w:r>
      <w:r>
        <w:rPr>
          <w:sz w:val="20"/>
        </w:rPr>
        <w:t>rates</w:t>
      </w:r>
      <w:r>
        <w:rPr>
          <w:spacing w:val="-11"/>
          <w:sz w:val="20"/>
        </w:rPr>
        <w:t xml:space="preserve"> </w:t>
      </w:r>
      <w:r>
        <w:rPr>
          <w:sz w:val="20"/>
        </w:rPr>
        <w:t>by</w:t>
      </w:r>
      <w:r>
        <w:rPr>
          <w:spacing w:val="-9"/>
          <w:sz w:val="20"/>
        </w:rPr>
        <w:t xml:space="preserve"> </w:t>
      </w:r>
      <w:r>
        <w:rPr>
          <w:sz w:val="20"/>
        </w:rPr>
        <w:t xml:space="preserve">the corresponding quantities in the </w:t>
      </w:r>
      <w:r>
        <w:rPr>
          <w:i/>
          <w:sz w:val="20"/>
        </w:rPr>
        <w:t>price schedule</w:t>
      </w:r>
      <w:r>
        <w:rPr>
          <w:sz w:val="20"/>
        </w:rPr>
        <w:t>; plus</w:t>
      </w:r>
    </w:p>
    <w:p w14:paraId="37F2BDA6" w14:textId="77777777" w:rsidR="004D40D2" w:rsidRDefault="004D40D2">
      <w:pPr>
        <w:pStyle w:val="BodyText"/>
        <w:spacing w:before="10"/>
      </w:pPr>
    </w:p>
    <w:p w14:paraId="76625B7F" w14:textId="77777777" w:rsidR="004D40D2" w:rsidRDefault="00B911D1">
      <w:pPr>
        <w:pStyle w:val="ListParagraph"/>
        <w:numPr>
          <w:ilvl w:val="1"/>
          <w:numId w:val="41"/>
        </w:numPr>
        <w:tabs>
          <w:tab w:val="left" w:pos="3600"/>
        </w:tabs>
        <w:ind w:left="3600" w:hanging="707"/>
        <w:rPr>
          <w:sz w:val="20"/>
        </w:rPr>
      </w:pPr>
      <w:r>
        <w:rPr>
          <w:sz w:val="20"/>
        </w:rPr>
        <w:t>any</w:t>
      </w:r>
      <w:r>
        <w:rPr>
          <w:spacing w:val="-6"/>
          <w:sz w:val="20"/>
        </w:rPr>
        <w:t xml:space="preserve"> </w:t>
      </w:r>
      <w:r>
        <w:rPr>
          <w:sz w:val="20"/>
        </w:rPr>
        <w:t>lump</w:t>
      </w:r>
      <w:r>
        <w:rPr>
          <w:spacing w:val="-6"/>
          <w:sz w:val="20"/>
        </w:rPr>
        <w:t xml:space="preserve"> </w:t>
      </w:r>
      <w:r>
        <w:rPr>
          <w:sz w:val="20"/>
        </w:rPr>
        <w:t>sums</w:t>
      </w:r>
      <w:r>
        <w:rPr>
          <w:spacing w:val="-6"/>
          <w:sz w:val="20"/>
        </w:rPr>
        <w:t xml:space="preserve"> </w:t>
      </w:r>
      <w:r>
        <w:rPr>
          <w:sz w:val="20"/>
        </w:rPr>
        <w:t>contained</w:t>
      </w:r>
      <w:r>
        <w:rPr>
          <w:spacing w:val="-5"/>
          <w:sz w:val="20"/>
        </w:rPr>
        <w:t xml:space="preserve"> </w:t>
      </w:r>
      <w:r>
        <w:rPr>
          <w:sz w:val="20"/>
        </w:rPr>
        <w:t>in</w:t>
      </w:r>
      <w:r>
        <w:rPr>
          <w:spacing w:val="-6"/>
          <w:sz w:val="20"/>
        </w:rPr>
        <w:t xml:space="preserve"> </w:t>
      </w:r>
      <w:r>
        <w:rPr>
          <w:sz w:val="20"/>
        </w:rPr>
        <w:t>the</w:t>
      </w:r>
      <w:r>
        <w:rPr>
          <w:spacing w:val="-2"/>
          <w:sz w:val="20"/>
        </w:rPr>
        <w:t xml:space="preserve"> </w:t>
      </w:r>
      <w:r>
        <w:rPr>
          <w:i/>
          <w:sz w:val="20"/>
        </w:rPr>
        <w:t>price</w:t>
      </w:r>
      <w:r>
        <w:rPr>
          <w:i/>
          <w:spacing w:val="-6"/>
          <w:sz w:val="20"/>
        </w:rPr>
        <w:t xml:space="preserve"> </w:t>
      </w:r>
      <w:r>
        <w:rPr>
          <w:i/>
          <w:spacing w:val="-2"/>
          <w:sz w:val="20"/>
        </w:rPr>
        <w:t>schedule</w:t>
      </w:r>
      <w:r>
        <w:rPr>
          <w:spacing w:val="-2"/>
          <w:sz w:val="20"/>
        </w:rPr>
        <w:t>,</w:t>
      </w:r>
    </w:p>
    <w:p w14:paraId="365D214E" w14:textId="77777777" w:rsidR="004D40D2" w:rsidRDefault="004D40D2">
      <w:pPr>
        <w:pStyle w:val="BodyText"/>
        <w:spacing w:before="11"/>
      </w:pPr>
    </w:p>
    <w:p w14:paraId="2DD38514" w14:textId="77777777" w:rsidR="004D40D2" w:rsidRDefault="00B911D1">
      <w:pPr>
        <w:ind w:left="2182" w:right="600"/>
        <w:jc w:val="both"/>
        <w:rPr>
          <w:sz w:val="20"/>
        </w:rPr>
      </w:pPr>
      <w:r>
        <w:rPr>
          <w:sz w:val="20"/>
        </w:rPr>
        <w:t xml:space="preserve">including </w:t>
      </w:r>
      <w:r>
        <w:rPr>
          <w:i/>
          <w:sz w:val="20"/>
        </w:rPr>
        <w:t xml:space="preserve">provisional sums </w:t>
      </w:r>
      <w:r>
        <w:rPr>
          <w:sz w:val="20"/>
        </w:rPr>
        <w:t xml:space="preserve">but excluding additions or deductions which may be required to be made under the </w:t>
      </w:r>
      <w:r>
        <w:rPr>
          <w:i/>
          <w:sz w:val="20"/>
        </w:rPr>
        <w:t>Contract</w:t>
      </w:r>
      <w:r>
        <w:rPr>
          <w:sz w:val="20"/>
        </w:rPr>
        <w:t>;'</w:t>
      </w:r>
    </w:p>
    <w:p w14:paraId="26A51EA4" w14:textId="77777777" w:rsidR="004D40D2" w:rsidRDefault="004D40D2">
      <w:pPr>
        <w:pStyle w:val="BodyText"/>
        <w:spacing w:before="9"/>
      </w:pPr>
    </w:p>
    <w:p w14:paraId="27955345" w14:textId="77777777" w:rsidR="004D40D2" w:rsidRDefault="00B911D1">
      <w:pPr>
        <w:ind w:left="1330"/>
        <w:rPr>
          <w:sz w:val="20"/>
        </w:rPr>
      </w:pPr>
      <w:r>
        <w:rPr>
          <w:sz w:val="20"/>
        </w:rPr>
        <w:t>Insert</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6"/>
          <w:sz w:val="20"/>
        </w:rPr>
        <w:t xml:space="preserve"> </w:t>
      </w:r>
      <w:r>
        <w:rPr>
          <w:sz w:val="20"/>
        </w:rPr>
        <w:t>of</w:t>
      </w:r>
      <w:r>
        <w:rPr>
          <w:spacing w:val="-2"/>
          <w:sz w:val="20"/>
        </w:rPr>
        <w:t xml:space="preserve"> '</w:t>
      </w:r>
      <w:proofErr w:type="spellStart"/>
      <w:r>
        <w:rPr>
          <w:i/>
          <w:spacing w:val="-2"/>
          <w:sz w:val="20"/>
        </w:rPr>
        <w:t>Councillor</w:t>
      </w:r>
      <w:proofErr w:type="spellEnd"/>
      <w:r>
        <w:rPr>
          <w:spacing w:val="-2"/>
          <w:sz w:val="20"/>
        </w:rPr>
        <w:t>':</w:t>
      </w:r>
    </w:p>
    <w:p w14:paraId="26A841CE" w14:textId="77777777" w:rsidR="004D40D2" w:rsidRDefault="004D40D2">
      <w:pPr>
        <w:pStyle w:val="BodyText"/>
        <w:spacing w:before="10"/>
      </w:pPr>
    </w:p>
    <w:p w14:paraId="1FF1371B" w14:textId="77777777" w:rsidR="004D40D2" w:rsidRDefault="00B911D1">
      <w:pPr>
        <w:ind w:left="2182"/>
        <w:rPr>
          <w:i/>
          <w:sz w:val="20"/>
        </w:rPr>
      </w:pPr>
      <w:r>
        <w:rPr>
          <w:sz w:val="20"/>
        </w:rPr>
        <w:t>'</w:t>
      </w:r>
      <w:proofErr w:type="spellStart"/>
      <w:r>
        <w:rPr>
          <w:b/>
          <w:i/>
          <w:sz w:val="20"/>
        </w:rPr>
        <w:t>Councillor</w:t>
      </w:r>
      <w:proofErr w:type="spellEnd"/>
      <w:r>
        <w:rPr>
          <w:b/>
          <w:i/>
          <w:spacing w:val="-6"/>
          <w:sz w:val="20"/>
        </w:rPr>
        <w:t xml:space="preserve"> </w:t>
      </w:r>
      <w:r>
        <w:rPr>
          <w:sz w:val="20"/>
        </w:rPr>
        <w:t>has</w:t>
      </w:r>
      <w:r>
        <w:rPr>
          <w:spacing w:val="-6"/>
          <w:sz w:val="20"/>
        </w:rPr>
        <w:t xml:space="preserve"> </w:t>
      </w:r>
      <w:r>
        <w:rPr>
          <w:sz w:val="20"/>
        </w:rPr>
        <w:t>the</w:t>
      </w:r>
      <w:r>
        <w:rPr>
          <w:spacing w:val="-6"/>
          <w:sz w:val="20"/>
        </w:rPr>
        <w:t xml:space="preserve"> </w:t>
      </w:r>
      <w:r>
        <w:rPr>
          <w:sz w:val="20"/>
        </w:rPr>
        <w:t>meaning</w:t>
      </w:r>
      <w:r>
        <w:rPr>
          <w:spacing w:val="-7"/>
          <w:sz w:val="20"/>
        </w:rPr>
        <w:t xml:space="preserve"> </w:t>
      </w:r>
      <w:r>
        <w:rPr>
          <w:sz w:val="20"/>
        </w:rPr>
        <w:t>given</w:t>
      </w:r>
      <w:r>
        <w:rPr>
          <w:spacing w:val="-8"/>
          <w:sz w:val="20"/>
        </w:rPr>
        <w:t xml:space="preserve"> </w:t>
      </w:r>
      <w:r>
        <w:rPr>
          <w:sz w:val="20"/>
        </w:rPr>
        <w:t>to</w:t>
      </w:r>
      <w:r>
        <w:rPr>
          <w:spacing w:val="-8"/>
          <w:sz w:val="20"/>
        </w:rPr>
        <w:t xml:space="preserve"> </w:t>
      </w:r>
      <w:r>
        <w:rPr>
          <w:sz w:val="20"/>
        </w:rPr>
        <w:t>that</w:t>
      </w:r>
      <w:r>
        <w:rPr>
          <w:spacing w:val="-7"/>
          <w:sz w:val="20"/>
        </w:rPr>
        <w:t xml:space="preserve"> </w:t>
      </w:r>
      <w:r>
        <w:rPr>
          <w:sz w:val="20"/>
        </w:rPr>
        <w:t>term</w:t>
      </w:r>
      <w:r>
        <w:rPr>
          <w:spacing w:val="-5"/>
          <w:sz w:val="20"/>
        </w:rPr>
        <w:t xml:space="preserve"> </w:t>
      </w:r>
      <w:r>
        <w:rPr>
          <w:sz w:val="20"/>
        </w:rPr>
        <w:t>in</w:t>
      </w:r>
      <w:r>
        <w:rPr>
          <w:spacing w:val="-7"/>
          <w:sz w:val="20"/>
        </w:rPr>
        <w:t xml:space="preserve"> </w:t>
      </w:r>
      <w:r>
        <w:rPr>
          <w:sz w:val="20"/>
        </w:rPr>
        <w:t>the</w:t>
      </w:r>
      <w:r>
        <w:rPr>
          <w:spacing w:val="-4"/>
          <w:sz w:val="20"/>
        </w:rPr>
        <w:t xml:space="preserve"> </w:t>
      </w:r>
      <w:r>
        <w:rPr>
          <w:i/>
          <w:sz w:val="20"/>
        </w:rPr>
        <w:t>Local</w:t>
      </w:r>
      <w:r>
        <w:rPr>
          <w:i/>
          <w:spacing w:val="-8"/>
          <w:sz w:val="20"/>
        </w:rPr>
        <w:t xml:space="preserve"> </w:t>
      </w:r>
      <w:r>
        <w:rPr>
          <w:i/>
          <w:sz w:val="20"/>
        </w:rPr>
        <w:t>Government</w:t>
      </w:r>
      <w:r>
        <w:rPr>
          <w:i/>
          <w:spacing w:val="-6"/>
          <w:sz w:val="20"/>
        </w:rPr>
        <w:t xml:space="preserve"> </w:t>
      </w:r>
      <w:r>
        <w:rPr>
          <w:i/>
          <w:sz w:val="20"/>
        </w:rPr>
        <w:t>Act</w:t>
      </w:r>
      <w:r>
        <w:rPr>
          <w:i/>
          <w:spacing w:val="-7"/>
          <w:sz w:val="20"/>
        </w:rPr>
        <w:t xml:space="preserve"> </w:t>
      </w:r>
      <w:r>
        <w:rPr>
          <w:i/>
          <w:spacing w:val="-4"/>
          <w:sz w:val="20"/>
        </w:rPr>
        <w:t>2009</w:t>
      </w:r>
    </w:p>
    <w:p w14:paraId="03DBD44A" w14:textId="77777777" w:rsidR="004D40D2" w:rsidRDefault="00B911D1">
      <w:pPr>
        <w:pStyle w:val="BodyText"/>
        <w:spacing w:before="1"/>
        <w:ind w:left="2182"/>
      </w:pPr>
      <w:r>
        <w:rPr>
          <w:spacing w:val="-2"/>
        </w:rPr>
        <w:t>(Qld);'</w:t>
      </w:r>
    </w:p>
    <w:p w14:paraId="236BC751" w14:textId="77777777" w:rsidR="004D40D2" w:rsidRDefault="004D40D2">
      <w:pPr>
        <w:pStyle w:val="BodyText"/>
        <w:spacing w:before="10"/>
      </w:pPr>
    </w:p>
    <w:p w14:paraId="78CA3D3F" w14:textId="77777777" w:rsidR="004D40D2" w:rsidRDefault="00B911D1">
      <w:pPr>
        <w:ind w:left="1332"/>
        <w:rPr>
          <w:sz w:val="20"/>
        </w:rPr>
      </w:pPr>
      <w:r>
        <w:rPr>
          <w:sz w:val="20"/>
        </w:rPr>
        <w:t>Delete</w:t>
      </w:r>
      <w:r>
        <w:rPr>
          <w:spacing w:val="-8"/>
          <w:sz w:val="20"/>
        </w:rPr>
        <w:t xml:space="preserve"> </w:t>
      </w:r>
      <w:r>
        <w:rPr>
          <w:sz w:val="20"/>
        </w:rPr>
        <w:t>the</w:t>
      </w:r>
      <w:r>
        <w:rPr>
          <w:spacing w:val="-7"/>
          <w:sz w:val="20"/>
        </w:rPr>
        <w:t xml:space="preserve"> </w:t>
      </w:r>
      <w:r>
        <w:rPr>
          <w:sz w:val="20"/>
        </w:rPr>
        <w:t>definition</w:t>
      </w:r>
      <w:r>
        <w:rPr>
          <w:spacing w:val="-6"/>
          <w:sz w:val="20"/>
        </w:rPr>
        <w:t xml:space="preserve"> </w:t>
      </w:r>
      <w:r>
        <w:rPr>
          <w:sz w:val="20"/>
        </w:rPr>
        <w:t>of</w:t>
      </w:r>
      <w:r>
        <w:rPr>
          <w:spacing w:val="-4"/>
          <w:sz w:val="20"/>
        </w:rPr>
        <w:t xml:space="preserve"> </w:t>
      </w:r>
      <w:r>
        <w:rPr>
          <w:sz w:val="20"/>
        </w:rPr>
        <w:t>‘</w:t>
      </w:r>
      <w:r>
        <w:rPr>
          <w:i/>
          <w:sz w:val="20"/>
        </w:rPr>
        <w:t>date</w:t>
      </w:r>
      <w:r>
        <w:rPr>
          <w:i/>
          <w:spacing w:val="-6"/>
          <w:sz w:val="20"/>
        </w:rPr>
        <w:t xml:space="preserve"> </w:t>
      </w:r>
      <w:r>
        <w:rPr>
          <w:i/>
          <w:sz w:val="20"/>
        </w:rPr>
        <w:t>of</w:t>
      </w:r>
      <w:r>
        <w:rPr>
          <w:i/>
          <w:spacing w:val="-5"/>
          <w:sz w:val="20"/>
        </w:rPr>
        <w:t xml:space="preserve"> </w:t>
      </w:r>
      <w:r>
        <w:rPr>
          <w:i/>
          <w:sz w:val="20"/>
        </w:rPr>
        <w:t>acceptance</w:t>
      </w:r>
      <w:r>
        <w:rPr>
          <w:i/>
          <w:spacing w:val="-4"/>
          <w:sz w:val="20"/>
        </w:rPr>
        <w:t xml:space="preserve"> </w:t>
      </w:r>
      <w:r>
        <w:rPr>
          <w:i/>
          <w:sz w:val="20"/>
        </w:rPr>
        <w:t>of</w:t>
      </w:r>
      <w:r>
        <w:rPr>
          <w:i/>
          <w:spacing w:val="-6"/>
          <w:sz w:val="20"/>
        </w:rPr>
        <w:t xml:space="preserve"> </w:t>
      </w:r>
      <w:r>
        <w:rPr>
          <w:i/>
          <w:sz w:val="20"/>
        </w:rPr>
        <w:t>tender</w:t>
      </w:r>
      <w:r>
        <w:rPr>
          <w:sz w:val="20"/>
        </w:rPr>
        <w:t>’</w:t>
      </w:r>
      <w:r>
        <w:rPr>
          <w:spacing w:val="-6"/>
          <w:sz w:val="20"/>
        </w:rPr>
        <w:t xml:space="preserve"> </w:t>
      </w:r>
      <w:r>
        <w:rPr>
          <w:sz w:val="20"/>
        </w:rPr>
        <w:t>and</w:t>
      </w:r>
      <w:r>
        <w:rPr>
          <w:spacing w:val="-4"/>
          <w:sz w:val="20"/>
        </w:rPr>
        <w:t xml:space="preserve"> </w:t>
      </w:r>
      <w:r>
        <w:rPr>
          <w:spacing w:val="-2"/>
          <w:sz w:val="20"/>
        </w:rPr>
        <w:t>insert:</w:t>
      </w:r>
    </w:p>
    <w:p w14:paraId="019C9D64" w14:textId="77777777" w:rsidR="004D40D2" w:rsidRDefault="004D40D2">
      <w:pPr>
        <w:rPr>
          <w:sz w:val="20"/>
        </w:rPr>
        <w:sectPr w:rsidR="004D40D2">
          <w:pgSz w:w="11910" w:h="16840"/>
          <w:pgMar w:top="1020" w:right="820" w:bottom="1080" w:left="1080" w:header="715" w:footer="900" w:gutter="0"/>
          <w:cols w:space="720"/>
        </w:sectPr>
      </w:pPr>
    </w:p>
    <w:p w14:paraId="704EB069" w14:textId="77777777" w:rsidR="004D40D2" w:rsidRDefault="004D40D2">
      <w:pPr>
        <w:pStyle w:val="BodyText"/>
        <w:spacing w:before="180"/>
      </w:pPr>
    </w:p>
    <w:p w14:paraId="15D296FF" w14:textId="77777777" w:rsidR="004D40D2" w:rsidRDefault="00B911D1">
      <w:pPr>
        <w:ind w:left="2182" w:right="598"/>
        <w:jc w:val="both"/>
        <w:rPr>
          <w:sz w:val="20"/>
        </w:rPr>
      </w:pPr>
      <w:r>
        <w:rPr>
          <w:sz w:val="20"/>
        </w:rPr>
        <w:t>‘</w:t>
      </w:r>
      <w:proofErr w:type="gramStart"/>
      <w:r>
        <w:rPr>
          <w:b/>
          <w:i/>
          <w:sz w:val="20"/>
        </w:rPr>
        <w:t>date</w:t>
      </w:r>
      <w:proofErr w:type="gramEnd"/>
      <w:r>
        <w:rPr>
          <w:b/>
          <w:i/>
          <w:spacing w:val="-14"/>
          <w:sz w:val="20"/>
        </w:rPr>
        <w:t xml:space="preserve"> </w:t>
      </w:r>
      <w:r>
        <w:rPr>
          <w:b/>
          <w:i/>
          <w:sz w:val="20"/>
        </w:rPr>
        <w:t>of</w:t>
      </w:r>
      <w:r>
        <w:rPr>
          <w:b/>
          <w:i/>
          <w:spacing w:val="-14"/>
          <w:sz w:val="20"/>
        </w:rPr>
        <w:t xml:space="preserve"> </w:t>
      </w:r>
      <w:r>
        <w:rPr>
          <w:b/>
          <w:i/>
          <w:sz w:val="20"/>
        </w:rPr>
        <w:t>acceptance</w:t>
      </w:r>
      <w:r>
        <w:rPr>
          <w:b/>
          <w:i/>
          <w:spacing w:val="-14"/>
          <w:sz w:val="20"/>
        </w:rPr>
        <w:t xml:space="preserve"> </w:t>
      </w:r>
      <w:r>
        <w:rPr>
          <w:b/>
          <w:i/>
          <w:sz w:val="20"/>
        </w:rPr>
        <w:t>of</w:t>
      </w:r>
      <w:r>
        <w:rPr>
          <w:b/>
          <w:i/>
          <w:spacing w:val="-14"/>
          <w:sz w:val="20"/>
        </w:rPr>
        <w:t xml:space="preserve"> </w:t>
      </w:r>
      <w:r>
        <w:rPr>
          <w:b/>
          <w:i/>
          <w:sz w:val="20"/>
        </w:rPr>
        <w:t>tender</w:t>
      </w:r>
      <w:r>
        <w:rPr>
          <w:b/>
          <w:i/>
          <w:spacing w:val="-14"/>
          <w:sz w:val="20"/>
        </w:rPr>
        <w:t xml:space="preserve"> </w:t>
      </w:r>
      <w:r>
        <w:rPr>
          <w:sz w:val="20"/>
        </w:rPr>
        <w:t>means</w:t>
      </w:r>
      <w:r>
        <w:rPr>
          <w:spacing w:val="-14"/>
          <w:sz w:val="20"/>
        </w:rPr>
        <w:t xml:space="preserve"> </w:t>
      </w:r>
      <w:r>
        <w:rPr>
          <w:sz w:val="20"/>
        </w:rPr>
        <w:t>the</w:t>
      </w:r>
      <w:r>
        <w:rPr>
          <w:spacing w:val="-14"/>
          <w:sz w:val="20"/>
        </w:rPr>
        <w:t xml:space="preserve"> </w:t>
      </w:r>
      <w:r>
        <w:rPr>
          <w:sz w:val="20"/>
        </w:rPr>
        <w:t>date</w:t>
      </w:r>
      <w:r>
        <w:rPr>
          <w:spacing w:val="-14"/>
          <w:sz w:val="20"/>
        </w:rPr>
        <w:t xml:space="preserve"> </w:t>
      </w:r>
      <w:r>
        <w:rPr>
          <w:sz w:val="20"/>
        </w:rPr>
        <w:t>which</w:t>
      </w:r>
      <w:r>
        <w:rPr>
          <w:spacing w:val="-14"/>
          <w:sz w:val="20"/>
        </w:rPr>
        <w:t xml:space="preserve"> </w:t>
      </w:r>
      <w:r>
        <w:rPr>
          <w:sz w:val="20"/>
        </w:rPr>
        <w:t>appears</w:t>
      </w:r>
      <w:r>
        <w:rPr>
          <w:spacing w:val="-13"/>
          <w:sz w:val="20"/>
        </w:rPr>
        <w:t xml:space="preserve"> </w:t>
      </w:r>
      <w:r>
        <w:rPr>
          <w:sz w:val="20"/>
        </w:rPr>
        <w:t>on</w:t>
      </w:r>
      <w:r>
        <w:rPr>
          <w:spacing w:val="-14"/>
          <w:sz w:val="20"/>
        </w:rPr>
        <w:t xml:space="preserve"> </w:t>
      </w:r>
      <w:r>
        <w:rPr>
          <w:sz w:val="20"/>
        </w:rPr>
        <w:t>the</w:t>
      </w:r>
      <w:r>
        <w:rPr>
          <w:spacing w:val="-14"/>
          <w:sz w:val="20"/>
        </w:rPr>
        <w:t xml:space="preserve"> </w:t>
      </w:r>
      <w:r>
        <w:rPr>
          <w:sz w:val="20"/>
        </w:rPr>
        <w:t>written</w:t>
      </w:r>
      <w:r>
        <w:rPr>
          <w:spacing w:val="-14"/>
          <w:sz w:val="20"/>
        </w:rPr>
        <w:t xml:space="preserve"> </w:t>
      </w:r>
      <w:r>
        <w:rPr>
          <w:sz w:val="20"/>
        </w:rPr>
        <w:t xml:space="preserve">notice from the </w:t>
      </w:r>
      <w:r>
        <w:rPr>
          <w:i/>
          <w:sz w:val="20"/>
        </w:rPr>
        <w:t xml:space="preserve">Principal </w:t>
      </w:r>
      <w:r>
        <w:rPr>
          <w:sz w:val="20"/>
        </w:rPr>
        <w:t xml:space="preserve">to the </w:t>
      </w:r>
      <w:r>
        <w:rPr>
          <w:i/>
          <w:sz w:val="20"/>
        </w:rPr>
        <w:t xml:space="preserve">Contractor </w:t>
      </w:r>
      <w:r>
        <w:rPr>
          <w:sz w:val="20"/>
        </w:rPr>
        <w:t xml:space="preserve">advising that the </w:t>
      </w:r>
      <w:r>
        <w:rPr>
          <w:i/>
          <w:sz w:val="20"/>
        </w:rPr>
        <w:t xml:space="preserve">Contractor’s </w:t>
      </w:r>
      <w:r>
        <w:rPr>
          <w:sz w:val="20"/>
        </w:rPr>
        <w:t xml:space="preserve">tender or quotation (as the case may be) is successful or, where no such notice is issued means the date on which the </w:t>
      </w:r>
      <w:r>
        <w:rPr>
          <w:i/>
          <w:sz w:val="20"/>
        </w:rPr>
        <w:t xml:space="preserve">Contract </w:t>
      </w:r>
      <w:r>
        <w:rPr>
          <w:sz w:val="20"/>
        </w:rPr>
        <w:t>is executed by the last party to do so;’</w:t>
      </w:r>
    </w:p>
    <w:p w14:paraId="4AF77466" w14:textId="77777777" w:rsidR="004D40D2" w:rsidRDefault="004D40D2">
      <w:pPr>
        <w:pStyle w:val="BodyText"/>
        <w:spacing w:before="10"/>
      </w:pPr>
    </w:p>
    <w:p w14:paraId="12395D00" w14:textId="77777777" w:rsidR="004D40D2" w:rsidRDefault="00B911D1">
      <w:pPr>
        <w:ind w:left="1330"/>
        <w:rPr>
          <w:sz w:val="20"/>
        </w:rPr>
      </w:pPr>
      <w:r>
        <w:rPr>
          <w:sz w:val="20"/>
        </w:rPr>
        <w:t>Delete</w:t>
      </w:r>
      <w:r>
        <w:rPr>
          <w:spacing w:val="-8"/>
          <w:sz w:val="20"/>
        </w:rPr>
        <w:t xml:space="preserve"> </w:t>
      </w:r>
      <w:r>
        <w:rPr>
          <w:sz w:val="20"/>
        </w:rPr>
        <w:t>paragraph</w:t>
      </w:r>
      <w:r>
        <w:rPr>
          <w:spacing w:val="-8"/>
          <w:sz w:val="20"/>
        </w:rPr>
        <w:t xml:space="preserve"> </w:t>
      </w:r>
      <w:r>
        <w:rPr>
          <w:sz w:val="20"/>
        </w:rPr>
        <w:t>(a)</w:t>
      </w:r>
      <w:r>
        <w:rPr>
          <w:spacing w:val="-3"/>
          <w:sz w:val="20"/>
        </w:rPr>
        <w:t xml:space="preserve"> </w:t>
      </w:r>
      <w:r>
        <w:rPr>
          <w:sz w:val="20"/>
        </w:rPr>
        <w:t>of</w:t>
      </w:r>
      <w:r>
        <w:rPr>
          <w:spacing w:val="-7"/>
          <w:sz w:val="20"/>
        </w:rPr>
        <w:t xml:space="preserve"> </w:t>
      </w:r>
      <w:r>
        <w:rPr>
          <w:sz w:val="20"/>
        </w:rPr>
        <w:t>the</w:t>
      </w:r>
      <w:r>
        <w:rPr>
          <w:spacing w:val="-5"/>
          <w:sz w:val="20"/>
        </w:rPr>
        <w:t xml:space="preserve"> </w:t>
      </w:r>
      <w:r>
        <w:rPr>
          <w:sz w:val="20"/>
        </w:rPr>
        <w:t>definition</w:t>
      </w:r>
      <w:r>
        <w:rPr>
          <w:spacing w:val="-7"/>
          <w:sz w:val="20"/>
        </w:rPr>
        <w:t xml:space="preserve"> </w:t>
      </w:r>
      <w:r>
        <w:rPr>
          <w:sz w:val="20"/>
        </w:rPr>
        <w:t>of</w:t>
      </w:r>
      <w:r>
        <w:rPr>
          <w:spacing w:val="-4"/>
          <w:sz w:val="20"/>
        </w:rPr>
        <w:t xml:space="preserve"> </w:t>
      </w:r>
      <w:r>
        <w:rPr>
          <w:sz w:val="20"/>
        </w:rPr>
        <w:t>'</w:t>
      </w:r>
      <w:r>
        <w:rPr>
          <w:i/>
          <w:sz w:val="20"/>
        </w:rPr>
        <w:t>date</w:t>
      </w:r>
      <w:r>
        <w:rPr>
          <w:i/>
          <w:spacing w:val="-7"/>
          <w:sz w:val="20"/>
        </w:rPr>
        <w:t xml:space="preserve"> </w:t>
      </w:r>
      <w:r>
        <w:rPr>
          <w:i/>
          <w:sz w:val="20"/>
        </w:rPr>
        <w:t>of</w:t>
      </w:r>
      <w:r>
        <w:rPr>
          <w:i/>
          <w:spacing w:val="-5"/>
          <w:sz w:val="20"/>
        </w:rPr>
        <w:t xml:space="preserve"> </w:t>
      </w:r>
      <w:r>
        <w:rPr>
          <w:i/>
          <w:sz w:val="20"/>
        </w:rPr>
        <w:t>practical</w:t>
      </w:r>
      <w:r>
        <w:rPr>
          <w:i/>
          <w:spacing w:val="-7"/>
          <w:sz w:val="20"/>
        </w:rPr>
        <w:t xml:space="preserve"> </w:t>
      </w:r>
      <w:r>
        <w:rPr>
          <w:i/>
          <w:sz w:val="20"/>
        </w:rPr>
        <w:t>completion</w:t>
      </w:r>
      <w:r>
        <w:rPr>
          <w:sz w:val="20"/>
        </w:rPr>
        <w:t>'</w:t>
      </w:r>
      <w:r>
        <w:rPr>
          <w:spacing w:val="-7"/>
          <w:sz w:val="20"/>
        </w:rPr>
        <w:t xml:space="preserve"> </w:t>
      </w:r>
      <w:r>
        <w:rPr>
          <w:sz w:val="20"/>
        </w:rPr>
        <w:t>and</w:t>
      </w:r>
      <w:r>
        <w:rPr>
          <w:spacing w:val="-7"/>
          <w:sz w:val="20"/>
        </w:rPr>
        <w:t xml:space="preserve"> </w:t>
      </w:r>
      <w:r>
        <w:rPr>
          <w:sz w:val="20"/>
        </w:rPr>
        <w:t>replace</w:t>
      </w:r>
      <w:r>
        <w:rPr>
          <w:spacing w:val="-5"/>
          <w:sz w:val="20"/>
        </w:rPr>
        <w:t xml:space="preserve"> </w:t>
      </w:r>
      <w:r>
        <w:rPr>
          <w:spacing w:val="-2"/>
          <w:sz w:val="20"/>
        </w:rPr>
        <w:t>with:</w:t>
      </w:r>
    </w:p>
    <w:p w14:paraId="3DB18AB6" w14:textId="77777777" w:rsidR="004D40D2" w:rsidRDefault="004D40D2">
      <w:pPr>
        <w:pStyle w:val="BodyText"/>
        <w:spacing w:before="10"/>
      </w:pPr>
    </w:p>
    <w:p w14:paraId="5F234D6B" w14:textId="77777777" w:rsidR="004D40D2" w:rsidRDefault="00B911D1">
      <w:pPr>
        <w:ind w:left="2890" w:right="598" w:hanging="709"/>
        <w:jc w:val="both"/>
        <w:rPr>
          <w:sz w:val="20"/>
        </w:rPr>
      </w:pPr>
      <w:r>
        <w:rPr>
          <w:sz w:val="20"/>
        </w:rPr>
        <w:t>'(</w:t>
      </w:r>
      <w:proofErr w:type="gramStart"/>
      <w:r>
        <w:rPr>
          <w:sz w:val="20"/>
        </w:rPr>
        <w:t>a)</w:t>
      </w:r>
      <w:r>
        <w:rPr>
          <w:spacing w:val="80"/>
          <w:sz w:val="20"/>
        </w:rPr>
        <w:t xml:space="preserve">  </w:t>
      </w:r>
      <w:r>
        <w:rPr>
          <w:sz w:val="20"/>
        </w:rPr>
        <w:t>the</w:t>
      </w:r>
      <w:proofErr w:type="gramEnd"/>
      <w:r>
        <w:rPr>
          <w:spacing w:val="-6"/>
          <w:sz w:val="20"/>
        </w:rPr>
        <w:t xml:space="preserve"> </w:t>
      </w:r>
      <w:r>
        <w:rPr>
          <w:sz w:val="20"/>
        </w:rPr>
        <w:t>date</w:t>
      </w:r>
      <w:r>
        <w:rPr>
          <w:spacing w:val="-6"/>
          <w:sz w:val="20"/>
        </w:rPr>
        <w:t xml:space="preserve"> </w:t>
      </w:r>
      <w:r>
        <w:rPr>
          <w:sz w:val="20"/>
        </w:rPr>
        <w:t>stated</w:t>
      </w:r>
      <w:r>
        <w:rPr>
          <w:spacing w:val="-4"/>
          <w:sz w:val="20"/>
        </w:rPr>
        <w:t xml:space="preserve"> </w:t>
      </w:r>
      <w:r>
        <w:rPr>
          <w:sz w:val="20"/>
        </w:rPr>
        <w:t>in</w:t>
      </w:r>
      <w:r>
        <w:rPr>
          <w:spacing w:val="-6"/>
          <w:sz w:val="20"/>
        </w:rPr>
        <w:t xml:space="preserve"> </w:t>
      </w:r>
      <w:r>
        <w:rPr>
          <w:sz w:val="20"/>
        </w:rPr>
        <w:t>a</w:t>
      </w:r>
      <w:r>
        <w:rPr>
          <w:spacing w:val="-5"/>
          <w:sz w:val="20"/>
        </w:rPr>
        <w:t xml:space="preserve"> </w:t>
      </w:r>
      <w:r>
        <w:rPr>
          <w:i/>
          <w:sz w:val="20"/>
        </w:rPr>
        <w:t>certificate</w:t>
      </w:r>
      <w:r>
        <w:rPr>
          <w:i/>
          <w:spacing w:val="-6"/>
          <w:sz w:val="20"/>
        </w:rPr>
        <w:t xml:space="preserve"> </w:t>
      </w:r>
      <w:r>
        <w:rPr>
          <w:i/>
          <w:sz w:val="20"/>
        </w:rPr>
        <w:t>of</w:t>
      </w:r>
      <w:r>
        <w:rPr>
          <w:i/>
          <w:spacing w:val="-3"/>
          <w:sz w:val="20"/>
        </w:rPr>
        <w:t xml:space="preserve"> </w:t>
      </w:r>
      <w:r>
        <w:rPr>
          <w:i/>
          <w:sz w:val="20"/>
        </w:rPr>
        <w:t>practical</w:t>
      </w:r>
      <w:r>
        <w:rPr>
          <w:i/>
          <w:spacing w:val="-6"/>
          <w:sz w:val="20"/>
        </w:rPr>
        <w:t xml:space="preserve"> </w:t>
      </w:r>
      <w:r>
        <w:rPr>
          <w:i/>
          <w:sz w:val="20"/>
        </w:rPr>
        <w:t>completion</w:t>
      </w:r>
      <w:r>
        <w:rPr>
          <w:i/>
          <w:spacing w:val="-3"/>
          <w:sz w:val="20"/>
        </w:rPr>
        <w:t xml:space="preserve"> </w:t>
      </w:r>
      <w:r>
        <w:rPr>
          <w:sz w:val="20"/>
        </w:rPr>
        <w:t>as</w:t>
      </w:r>
      <w:r>
        <w:rPr>
          <w:spacing w:val="-4"/>
          <w:sz w:val="20"/>
        </w:rPr>
        <w:t xml:space="preserve"> </w:t>
      </w:r>
      <w:r>
        <w:rPr>
          <w:sz w:val="20"/>
        </w:rPr>
        <w:t>the</w:t>
      </w:r>
      <w:r>
        <w:rPr>
          <w:spacing w:val="-6"/>
          <w:sz w:val="20"/>
        </w:rPr>
        <w:t xml:space="preserve"> </w:t>
      </w:r>
      <w:r>
        <w:rPr>
          <w:sz w:val="20"/>
        </w:rPr>
        <w:t>date</w:t>
      </w:r>
      <w:r>
        <w:rPr>
          <w:spacing w:val="-4"/>
          <w:sz w:val="20"/>
        </w:rPr>
        <w:t xml:space="preserve"> </w:t>
      </w:r>
      <w:r>
        <w:rPr>
          <w:sz w:val="20"/>
        </w:rPr>
        <w:t>on</w:t>
      </w:r>
      <w:r>
        <w:rPr>
          <w:spacing w:val="-6"/>
          <w:sz w:val="20"/>
        </w:rPr>
        <w:t xml:space="preserve"> </w:t>
      </w:r>
      <w:r>
        <w:rPr>
          <w:sz w:val="20"/>
        </w:rPr>
        <w:t xml:space="preserve">which </w:t>
      </w:r>
      <w:r>
        <w:rPr>
          <w:i/>
          <w:sz w:val="20"/>
        </w:rPr>
        <w:t xml:space="preserve">practical completion </w:t>
      </w:r>
      <w:r>
        <w:rPr>
          <w:sz w:val="20"/>
        </w:rPr>
        <w:t xml:space="preserve">was reached (which may be a date earlier than the date on which the </w:t>
      </w:r>
      <w:r>
        <w:rPr>
          <w:i/>
          <w:sz w:val="20"/>
        </w:rPr>
        <w:t xml:space="preserve">certificate of practical completion </w:t>
      </w:r>
      <w:r>
        <w:rPr>
          <w:sz w:val="20"/>
        </w:rPr>
        <w:t>is issued); or</w:t>
      </w:r>
    </w:p>
    <w:p w14:paraId="685DF1E3" w14:textId="77777777" w:rsidR="004D40D2" w:rsidRDefault="004D40D2">
      <w:pPr>
        <w:pStyle w:val="BodyText"/>
        <w:spacing w:before="11"/>
      </w:pPr>
    </w:p>
    <w:p w14:paraId="77158081" w14:textId="77777777" w:rsidR="004D40D2" w:rsidRDefault="00B911D1">
      <w:pPr>
        <w:spacing w:before="1"/>
        <w:ind w:left="1332"/>
        <w:rPr>
          <w:i/>
          <w:sz w:val="20"/>
        </w:rPr>
      </w:pPr>
      <w:r>
        <w:rPr>
          <w:sz w:val="20"/>
        </w:rPr>
        <w:t>Insert</w:t>
      </w:r>
      <w:r>
        <w:rPr>
          <w:spacing w:val="-7"/>
          <w:sz w:val="20"/>
        </w:rPr>
        <w:t xml:space="preserve"> </w:t>
      </w:r>
      <w:r>
        <w:rPr>
          <w:sz w:val="20"/>
        </w:rPr>
        <w:t>a</w:t>
      </w:r>
      <w:r>
        <w:rPr>
          <w:spacing w:val="-6"/>
          <w:sz w:val="20"/>
        </w:rPr>
        <w:t xml:space="preserve"> </w:t>
      </w:r>
      <w:r>
        <w:rPr>
          <w:sz w:val="20"/>
        </w:rPr>
        <w:t>new</w:t>
      </w:r>
      <w:r>
        <w:rPr>
          <w:spacing w:val="-7"/>
          <w:sz w:val="20"/>
        </w:rPr>
        <w:t xml:space="preserve"> </w:t>
      </w:r>
      <w:r>
        <w:rPr>
          <w:sz w:val="20"/>
        </w:rPr>
        <w:t>definition</w:t>
      </w:r>
      <w:r>
        <w:rPr>
          <w:spacing w:val="-6"/>
          <w:sz w:val="20"/>
        </w:rPr>
        <w:t xml:space="preserve"> </w:t>
      </w:r>
      <w:r>
        <w:rPr>
          <w:sz w:val="20"/>
        </w:rPr>
        <w:t>of</w:t>
      </w:r>
      <w:r>
        <w:rPr>
          <w:spacing w:val="-5"/>
          <w:sz w:val="20"/>
        </w:rPr>
        <w:t xml:space="preserve"> </w:t>
      </w:r>
      <w:r>
        <w:rPr>
          <w:sz w:val="20"/>
        </w:rPr>
        <w:t>‘</w:t>
      </w:r>
      <w:r>
        <w:rPr>
          <w:i/>
          <w:sz w:val="20"/>
        </w:rPr>
        <w:t>Formal</w:t>
      </w:r>
      <w:r>
        <w:rPr>
          <w:i/>
          <w:spacing w:val="-5"/>
          <w:sz w:val="20"/>
        </w:rPr>
        <w:t xml:space="preserve"> </w:t>
      </w:r>
      <w:r>
        <w:rPr>
          <w:i/>
          <w:sz w:val="20"/>
        </w:rPr>
        <w:t>Instrument</w:t>
      </w:r>
      <w:r>
        <w:rPr>
          <w:i/>
          <w:spacing w:val="-5"/>
          <w:sz w:val="20"/>
        </w:rPr>
        <w:t xml:space="preserve"> </w:t>
      </w:r>
      <w:r>
        <w:rPr>
          <w:i/>
          <w:sz w:val="20"/>
        </w:rPr>
        <w:t>of</w:t>
      </w:r>
      <w:r>
        <w:rPr>
          <w:i/>
          <w:spacing w:val="-5"/>
          <w:sz w:val="20"/>
        </w:rPr>
        <w:t xml:space="preserve"> </w:t>
      </w:r>
      <w:r>
        <w:rPr>
          <w:i/>
          <w:spacing w:val="-2"/>
          <w:sz w:val="20"/>
        </w:rPr>
        <w:t>Agreement’:</w:t>
      </w:r>
    </w:p>
    <w:p w14:paraId="0EEFDC69" w14:textId="77777777" w:rsidR="004D40D2" w:rsidRDefault="004D40D2">
      <w:pPr>
        <w:pStyle w:val="BodyText"/>
        <w:spacing w:before="7"/>
        <w:rPr>
          <w:i/>
        </w:rPr>
      </w:pPr>
    </w:p>
    <w:p w14:paraId="22E77240" w14:textId="77777777" w:rsidR="004D40D2" w:rsidRDefault="00B911D1">
      <w:pPr>
        <w:spacing w:before="1"/>
        <w:ind w:left="2182" w:right="598"/>
        <w:jc w:val="both"/>
        <w:rPr>
          <w:sz w:val="20"/>
        </w:rPr>
      </w:pPr>
      <w:r>
        <w:rPr>
          <w:sz w:val="20"/>
        </w:rPr>
        <w:t>'</w:t>
      </w:r>
      <w:r>
        <w:rPr>
          <w:b/>
          <w:i/>
          <w:sz w:val="20"/>
        </w:rPr>
        <w:t>Formal</w:t>
      </w:r>
      <w:r>
        <w:rPr>
          <w:b/>
          <w:i/>
          <w:spacing w:val="-14"/>
          <w:sz w:val="20"/>
        </w:rPr>
        <w:t xml:space="preserve"> </w:t>
      </w:r>
      <w:r>
        <w:rPr>
          <w:b/>
          <w:i/>
          <w:sz w:val="20"/>
        </w:rPr>
        <w:t>Instrument</w:t>
      </w:r>
      <w:r>
        <w:rPr>
          <w:b/>
          <w:i/>
          <w:spacing w:val="-14"/>
          <w:sz w:val="20"/>
        </w:rPr>
        <w:t xml:space="preserve"> </w:t>
      </w:r>
      <w:r>
        <w:rPr>
          <w:b/>
          <w:i/>
          <w:sz w:val="20"/>
        </w:rPr>
        <w:t>of</w:t>
      </w:r>
      <w:r>
        <w:rPr>
          <w:b/>
          <w:i/>
          <w:spacing w:val="-14"/>
          <w:sz w:val="20"/>
        </w:rPr>
        <w:t xml:space="preserve"> </w:t>
      </w:r>
      <w:r>
        <w:rPr>
          <w:b/>
          <w:i/>
          <w:sz w:val="20"/>
        </w:rPr>
        <w:t>Agreement</w:t>
      </w:r>
      <w:r>
        <w:rPr>
          <w:b/>
          <w:i/>
          <w:spacing w:val="-14"/>
          <w:sz w:val="20"/>
        </w:rPr>
        <w:t xml:space="preserve"> </w:t>
      </w:r>
      <w:r>
        <w:rPr>
          <w:sz w:val="20"/>
        </w:rPr>
        <w:t>means</w:t>
      </w:r>
      <w:r>
        <w:rPr>
          <w:spacing w:val="-14"/>
          <w:sz w:val="20"/>
        </w:rPr>
        <w:t xml:space="preserve"> </w:t>
      </w:r>
      <w:r>
        <w:rPr>
          <w:sz w:val="20"/>
        </w:rPr>
        <w:t>the</w:t>
      </w:r>
      <w:r>
        <w:rPr>
          <w:spacing w:val="-14"/>
          <w:sz w:val="20"/>
        </w:rPr>
        <w:t xml:space="preserve"> </w:t>
      </w:r>
      <w:r>
        <w:rPr>
          <w:sz w:val="20"/>
        </w:rPr>
        <w:t>document</w:t>
      </w:r>
      <w:r>
        <w:rPr>
          <w:spacing w:val="-14"/>
          <w:sz w:val="20"/>
        </w:rPr>
        <w:t xml:space="preserve"> </w:t>
      </w:r>
      <w:r>
        <w:rPr>
          <w:sz w:val="20"/>
        </w:rPr>
        <w:t>of</w:t>
      </w:r>
      <w:r>
        <w:rPr>
          <w:spacing w:val="-14"/>
          <w:sz w:val="20"/>
        </w:rPr>
        <w:t xml:space="preserve"> </w:t>
      </w:r>
      <w:r>
        <w:rPr>
          <w:sz w:val="20"/>
        </w:rPr>
        <w:t>that</w:t>
      </w:r>
      <w:r>
        <w:rPr>
          <w:spacing w:val="-14"/>
          <w:sz w:val="20"/>
        </w:rPr>
        <w:t xml:space="preserve"> </w:t>
      </w:r>
      <w:r>
        <w:rPr>
          <w:sz w:val="20"/>
        </w:rPr>
        <w:t>name</w:t>
      </w:r>
      <w:r>
        <w:rPr>
          <w:spacing w:val="-13"/>
          <w:sz w:val="20"/>
        </w:rPr>
        <w:t xml:space="preserve"> </w:t>
      </w:r>
      <w:r>
        <w:rPr>
          <w:sz w:val="20"/>
        </w:rPr>
        <w:t>forming</w:t>
      </w:r>
      <w:r>
        <w:rPr>
          <w:spacing w:val="-14"/>
          <w:sz w:val="20"/>
        </w:rPr>
        <w:t xml:space="preserve"> </w:t>
      </w:r>
      <w:r>
        <w:rPr>
          <w:sz w:val="20"/>
        </w:rPr>
        <w:t xml:space="preserve">part of the </w:t>
      </w:r>
      <w:r>
        <w:rPr>
          <w:i/>
          <w:sz w:val="20"/>
        </w:rPr>
        <w:t>Contract</w:t>
      </w:r>
      <w:r>
        <w:rPr>
          <w:sz w:val="20"/>
        </w:rPr>
        <w:t>;’</w:t>
      </w:r>
    </w:p>
    <w:p w14:paraId="2416CD61" w14:textId="77777777" w:rsidR="004D40D2" w:rsidRDefault="004D40D2">
      <w:pPr>
        <w:pStyle w:val="BodyText"/>
        <w:spacing w:before="10"/>
      </w:pPr>
    </w:p>
    <w:p w14:paraId="19D1CAB2" w14:textId="77777777" w:rsidR="004D40D2" w:rsidRDefault="00B911D1">
      <w:pPr>
        <w:spacing w:before="1" w:line="491" w:lineRule="auto"/>
        <w:ind w:left="2182" w:right="4308" w:hanging="850"/>
        <w:rPr>
          <w:i/>
          <w:sz w:val="20"/>
        </w:rPr>
      </w:pPr>
      <w:r>
        <w:rPr>
          <w:sz w:val="20"/>
        </w:rPr>
        <w:t>Insert</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6"/>
          <w:sz w:val="20"/>
        </w:rPr>
        <w:t xml:space="preserve"> </w:t>
      </w:r>
      <w:r>
        <w:rPr>
          <w:sz w:val="20"/>
        </w:rPr>
        <w:t>of</w:t>
      </w:r>
      <w:r>
        <w:rPr>
          <w:spacing w:val="-5"/>
          <w:sz w:val="20"/>
        </w:rPr>
        <w:t xml:space="preserve"> </w:t>
      </w:r>
      <w:r>
        <w:rPr>
          <w:sz w:val="20"/>
        </w:rPr>
        <w:t>'</w:t>
      </w:r>
      <w:r>
        <w:rPr>
          <w:i/>
          <w:sz w:val="20"/>
        </w:rPr>
        <w:t>improper</w:t>
      </w:r>
      <w:r>
        <w:rPr>
          <w:i/>
          <w:spacing w:val="-6"/>
          <w:sz w:val="20"/>
        </w:rPr>
        <w:t xml:space="preserve"> </w:t>
      </w:r>
      <w:r>
        <w:rPr>
          <w:i/>
          <w:sz w:val="20"/>
        </w:rPr>
        <w:t>conduct'</w:t>
      </w:r>
      <w:r>
        <w:rPr>
          <w:sz w:val="20"/>
        </w:rPr>
        <w:t>: '</w:t>
      </w:r>
      <w:r>
        <w:rPr>
          <w:b/>
          <w:i/>
          <w:sz w:val="20"/>
        </w:rPr>
        <w:t xml:space="preserve">improper conduct </w:t>
      </w:r>
      <w:r>
        <w:rPr>
          <w:sz w:val="20"/>
        </w:rPr>
        <w:t>means</w:t>
      </w:r>
      <w:r>
        <w:rPr>
          <w:i/>
          <w:sz w:val="20"/>
        </w:rPr>
        <w:t>:</w:t>
      </w:r>
    </w:p>
    <w:p w14:paraId="2059DAF1" w14:textId="77777777" w:rsidR="004D40D2" w:rsidRDefault="00B911D1">
      <w:pPr>
        <w:pStyle w:val="ListParagraph"/>
        <w:numPr>
          <w:ilvl w:val="0"/>
          <w:numId w:val="40"/>
        </w:numPr>
        <w:tabs>
          <w:tab w:val="left" w:pos="2890"/>
        </w:tabs>
        <w:spacing w:line="228" w:lineRule="exact"/>
        <w:ind w:hanging="708"/>
        <w:rPr>
          <w:sz w:val="20"/>
        </w:rPr>
      </w:pPr>
      <w:r>
        <w:rPr>
          <w:sz w:val="20"/>
        </w:rPr>
        <w:t>engaging</w:t>
      </w:r>
      <w:r>
        <w:rPr>
          <w:spacing w:val="-9"/>
          <w:sz w:val="20"/>
        </w:rPr>
        <w:t xml:space="preserve"> </w:t>
      </w:r>
      <w:r>
        <w:rPr>
          <w:sz w:val="20"/>
        </w:rPr>
        <w:t>in</w:t>
      </w:r>
      <w:r>
        <w:rPr>
          <w:spacing w:val="-8"/>
          <w:sz w:val="20"/>
        </w:rPr>
        <w:t xml:space="preserve"> </w:t>
      </w:r>
      <w:r>
        <w:rPr>
          <w:sz w:val="20"/>
        </w:rPr>
        <w:t>misleading</w:t>
      </w:r>
      <w:r>
        <w:rPr>
          <w:spacing w:val="-9"/>
          <w:sz w:val="20"/>
        </w:rPr>
        <w:t xml:space="preserve"> </w:t>
      </w:r>
      <w:r>
        <w:rPr>
          <w:sz w:val="20"/>
        </w:rPr>
        <w:t>or</w:t>
      </w:r>
      <w:r>
        <w:rPr>
          <w:spacing w:val="-9"/>
          <w:sz w:val="20"/>
        </w:rPr>
        <w:t xml:space="preserve"> </w:t>
      </w:r>
      <w:r>
        <w:rPr>
          <w:sz w:val="20"/>
        </w:rPr>
        <w:t>deceptive</w:t>
      </w:r>
      <w:r>
        <w:rPr>
          <w:spacing w:val="-7"/>
          <w:sz w:val="20"/>
        </w:rPr>
        <w:t xml:space="preserve"> </w:t>
      </w:r>
      <w:proofErr w:type="gramStart"/>
      <w:r>
        <w:rPr>
          <w:spacing w:val="-2"/>
          <w:sz w:val="20"/>
        </w:rPr>
        <w:t>conduct;</w:t>
      </w:r>
      <w:proofErr w:type="gramEnd"/>
    </w:p>
    <w:p w14:paraId="323125F2" w14:textId="77777777" w:rsidR="004D40D2" w:rsidRDefault="004D40D2">
      <w:pPr>
        <w:pStyle w:val="BodyText"/>
        <w:spacing w:before="7"/>
      </w:pPr>
    </w:p>
    <w:p w14:paraId="228978F3" w14:textId="77777777" w:rsidR="004D40D2" w:rsidRDefault="00B911D1">
      <w:pPr>
        <w:pStyle w:val="ListParagraph"/>
        <w:numPr>
          <w:ilvl w:val="0"/>
          <w:numId w:val="40"/>
        </w:numPr>
        <w:tabs>
          <w:tab w:val="left" w:pos="2888"/>
          <w:tab w:val="left" w:pos="2890"/>
        </w:tabs>
        <w:spacing w:before="1"/>
        <w:ind w:right="605"/>
        <w:jc w:val="both"/>
        <w:rPr>
          <w:sz w:val="20"/>
        </w:rPr>
      </w:pPr>
      <w:r>
        <w:rPr>
          <w:sz w:val="20"/>
        </w:rPr>
        <w:t>engaging</w:t>
      </w:r>
      <w:r>
        <w:rPr>
          <w:spacing w:val="-5"/>
          <w:sz w:val="20"/>
        </w:rPr>
        <w:t xml:space="preserve"> </w:t>
      </w:r>
      <w:r>
        <w:rPr>
          <w:sz w:val="20"/>
        </w:rPr>
        <w:t>in</w:t>
      </w:r>
      <w:r>
        <w:rPr>
          <w:spacing w:val="-4"/>
          <w:sz w:val="20"/>
        </w:rPr>
        <w:t xml:space="preserve"> </w:t>
      </w:r>
      <w:r>
        <w:rPr>
          <w:sz w:val="20"/>
        </w:rPr>
        <w:t>any</w:t>
      </w:r>
      <w:r>
        <w:rPr>
          <w:spacing w:val="-3"/>
          <w:sz w:val="20"/>
        </w:rPr>
        <w:t xml:space="preserve"> </w:t>
      </w:r>
      <w:r>
        <w:rPr>
          <w:sz w:val="20"/>
        </w:rPr>
        <w:t>collusive</w:t>
      </w:r>
      <w:r>
        <w:rPr>
          <w:spacing w:val="-4"/>
          <w:sz w:val="20"/>
        </w:rPr>
        <w:t xml:space="preserve"> </w:t>
      </w:r>
      <w:r>
        <w:rPr>
          <w:sz w:val="20"/>
        </w:rPr>
        <w:t>tendering,</w:t>
      </w:r>
      <w:r>
        <w:rPr>
          <w:spacing w:val="-4"/>
          <w:sz w:val="20"/>
        </w:rPr>
        <w:t xml:space="preserve"> </w:t>
      </w:r>
      <w:r>
        <w:rPr>
          <w:sz w:val="20"/>
        </w:rPr>
        <w:t>anticompetitive</w:t>
      </w:r>
      <w:r>
        <w:rPr>
          <w:spacing w:val="-4"/>
          <w:sz w:val="20"/>
        </w:rPr>
        <w:t xml:space="preserve"> </w:t>
      </w:r>
      <w:r>
        <w:rPr>
          <w:sz w:val="20"/>
        </w:rPr>
        <w:t>conduct,</w:t>
      </w:r>
      <w:r>
        <w:rPr>
          <w:spacing w:val="-2"/>
          <w:sz w:val="20"/>
        </w:rPr>
        <w:t xml:space="preserve"> </w:t>
      </w:r>
      <w:r>
        <w:rPr>
          <w:sz w:val="20"/>
        </w:rPr>
        <w:t>or</w:t>
      </w:r>
      <w:r>
        <w:rPr>
          <w:spacing w:val="-3"/>
          <w:sz w:val="20"/>
        </w:rPr>
        <w:t xml:space="preserve"> </w:t>
      </w:r>
      <w:r>
        <w:rPr>
          <w:sz w:val="20"/>
        </w:rPr>
        <w:t>any</w:t>
      </w:r>
      <w:r>
        <w:rPr>
          <w:spacing w:val="-3"/>
          <w:sz w:val="20"/>
        </w:rPr>
        <w:t xml:space="preserve"> </w:t>
      </w:r>
      <w:r>
        <w:rPr>
          <w:sz w:val="20"/>
        </w:rPr>
        <w:t xml:space="preserve">other unlawful or unethical </w:t>
      </w:r>
      <w:proofErr w:type="gramStart"/>
      <w:r>
        <w:rPr>
          <w:sz w:val="20"/>
        </w:rPr>
        <w:t>conduct;</w:t>
      </w:r>
      <w:proofErr w:type="gramEnd"/>
    </w:p>
    <w:p w14:paraId="0EF1D96C" w14:textId="77777777" w:rsidR="004D40D2" w:rsidRDefault="004D40D2">
      <w:pPr>
        <w:pStyle w:val="BodyText"/>
        <w:spacing w:before="10"/>
      </w:pPr>
    </w:p>
    <w:p w14:paraId="6F2EC139" w14:textId="77777777" w:rsidR="004D40D2" w:rsidRDefault="00B911D1">
      <w:pPr>
        <w:pStyle w:val="ListParagraph"/>
        <w:numPr>
          <w:ilvl w:val="0"/>
          <w:numId w:val="40"/>
        </w:numPr>
        <w:tabs>
          <w:tab w:val="left" w:pos="2890"/>
        </w:tabs>
        <w:ind w:hanging="708"/>
        <w:rPr>
          <w:sz w:val="20"/>
        </w:rPr>
      </w:pPr>
      <w:r>
        <w:rPr>
          <w:sz w:val="20"/>
        </w:rPr>
        <w:t>failing</w:t>
      </w:r>
      <w:r>
        <w:rPr>
          <w:spacing w:val="-7"/>
          <w:sz w:val="20"/>
        </w:rPr>
        <w:t xml:space="preserve"> </w:t>
      </w:r>
      <w:r>
        <w:rPr>
          <w:sz w:val="20"/>
        </w:rPr>
        <w:t>to</w:t>
      </w:r>
      <w:r>
        <w:rPr>
          <w:spacing w:val="-5"/>
          <w:sz w:val="20"/>
        </w:rPr>
        <w:t xml:space="preserve"> </w:t>
      </w:r>
      <w:r>
        <w:rPr>
          <w:sz w:val="20"/>
        </w:rPr>
        <w:t>declare</w:t>
      </w:r>
      <w:r>
        <w:rPr>
          <w:spacing w:val="-6"/>
          <w:sz w:val="20"/>
        </w:rPr>
        <w:t xml:space="preserve"> </w:t>
      </w:r>
      <w:r>
        <w:rPr>
          <w:sz w:val="20"/>
        </w:rPr>
        <w:t>a</w:t>
      </w:r>
      <w:r>
        <w:rPr>
          <w:spacing w:val="-4"/>
          <w:sz w:val="20"/>
        </w:rPr>
        <w:t xml:space="preserve"> </w:t>
      </w:r>
      <w:r>
        <w:rPr>
          <w:i/>
          <w:sz w:val="20"/>
        </w:rPr>
        <w:t>conflict</w:t>
      </w:r>
      <w:r>
        <w:rPr>
          <w:i/>
          <w:spacing w:val="-5"/>
          <w:sz w:val="20"/>
        </w:rPr>
        <w:t xml:space="preserve"> </w:t>
      </w:r>
      <w:r>
        <w:rPr>
          <w:i/>
          <w:sz w:val="20"/>
        </w:rPr>
        <w:t>of</w:t>
      </w:r>
      <w:r>
        <w:rPr>
          <w:i/>
          <w:spacing w:val="-7"/>
          <w:sz w:val="20"/>
        </w:rPr>
        <w:t xml:space="preserve"> </w:t>
      </w:r>
      <w:r>
        <w:rPr>
          <w:i/>
          <w:sz w:val="20"/>
        </w:rPr>
        <w:t>interest</w:t>
      </w:r>
      <w:r>
        <w:rPr>
          <w:i/>
          <w:spacing w:val="-3"/>
          <w:sz w:val="20"/>
        </w:rPr>
        <w:t xml:space="preserve"> </w:t>
      </w:r>
      <w:r>
        <w:rPr>
          <w:sz w:val="20"/>
        </w:rPr>
        <w:t>in</w:t>
      </w:r>
      <w:r>
        <w:rPr>
          <w:spacing w:val="-6"/>
          <w:sz w:val="20"/>
        </w:rPr>
        <w:t xml:space="preserve"> </w:t>
      </w:r>
      <w:r>
        <w:rPr>
          <w:sz w:val="20"/>
        </w:rPr>
        <w:t>breach</w:t>
      </w:r>
      <w:r>
        <w:rPr>
          <w:spacing w:val="-7"/>
          <w:sz w:val="20"/>
        </w:rPr>
        <w:t xml:space="preserve"> </w:t>
      </w:r>
      <w:r>
        <w:rPr>
          <w:sz w:val="20"/>
        </w:rPr>
        <w:t>of</w:t>
      </w:r>
      <w:r>
        <w:rPr>
          <w:spacing w:val="-6"/>
          <w:sz w:val="20"/>
        </w:rPr>
        <w:t xml:space="preserve"> </w:t>
      </w:r>
      <w:r>
        <w:rPr>
          <w:sz w:val="20"/>
        </w:rPr>
        <w:t>subclause</w:t>
      </w:r>
      <w:r>
        <w:rPr>
          <w:spacing w:val="-7"/>
          <w:sz w:val="20"/>
        </w:rPr>
        <w:t xml:space="preserve"> </w:t>
      </w:r>
      <w:r>
        <w:rPr>
          <w:spacing w:val="-2"/>
          <w:sz w:val="20"/>
        </w:rPr>
        <w:t>2B.</w:t>
      </w:r>
      <w:proofErr w:type="gramStart"/>
      <w:r>
        <w:rPr>
          <w:spacing w:val="-2"/>
          <w:sz w:val="20"/>
        </w:rPr>
        <w:t>2;</w:t>
      </w:r>
      <w:proofErr w:type="gramEnd"/>
    </w:p>
    <w:p w14:paraId="6FB7A25D" w14:textId="77777777" w:rsidR="004D40D2" w:rsidRDefault="004D40D2">
      <w:pPr>
        <w:pStyle w:val="BodyText"/>
        <w:spacing w:before="11"/>
      </w:pPr>
    </w:p>
    <w:p w14:paraId="72DCB0F5" w14:textId="77777777" w:rsidR="004D40D2" w:rsidRDefault="00B911D1">
      <w:pPr>
        <w:pStyle w:val="ListParagraph"/>
        <w:numPr>
          <w:ilvl w:val="0"/>
          <w:numId w:val="40"/>
        </w:numPr>
        <w:tabs>
          <w:tab w:val="left" w:pos="2888"/>
          <w:tab w:val="left" w:pos="2890"/>
        </w:tabs>
        <w:ind w:right="600"/>
        <w:jc w:val="both"/>
        <w:rPr>
          <w:sz w:val="20"/>
        </w:rPr>
      </w:pPr>
      <w:r>
        <w:rPr>
          <w:sz w:val="20"/>
        </w:rPr>
        <w:t xml:space="preserve">canvassing, attempting to improperly influence, offering any inducement to, or accepting or inviting improper assistance from, the </w:t>
      </w:r>
      <w:r>
        <w:rPr>
          <w:i/>
          <w:sz w:val="20"/>
        </w:rPr>
        <w:t xml:space="preserve">Principal's </w:t>
      </w:r>
      <w:proofErr w:type="spellStart"/>
      <w:r>
        <w:rPr>
          <w:i/>
          <w:sz w:val="20"/>
        </w:rPr>
        <w:t>Councillors</w:t>
      </w:r>
      <w:proofErr w:type="spellEnd"/>
      <w:r>
        <w:rPr>
          <w:i/>
          <w:sz w:val="20"/>
        </w:rPr>
        <w:t xml:space="preserve"> </w:t>
      </w:r>
      <w:r>
        <w:rPr>
          <w:sz w:val="20"/>
        </w:rPr>
        <w:t xml:space="preserve">or other </w:t>
      </w:r>
      <w:r>
        <w:rPr>
          <w:i/>
          <w:sz w:val="20"/>
        </w:rPr>
        <w:t xml:space="preserve">personnel </w:t>
      </w:r>
      <w:r>
        <w:rPr>
          <w:sz w:val="20"/>
        </w:rPr>
        <w:t xml:space="preserve">(or former </w:t>
      </w:r>
      <w:r>
        <w:rPr>
          <w:i/>
          <w:sz w:val="20"/>
        </w:rPr>
        <w:t>personnel</w:t>
      </w:r>
      <w:proofErr w:type="gramStart"/>
      <w:r>
        <w:rPr>
          <w:sz w:val="20"/>
        </w:rPr>
        <w:t>);</w:t>
      </w:r>
      <w:proofErr w:type="gramEnd"/>
    </w:p>
    <w:p w14:paraId="177DABDB" w14:textId="77777777" w:rsidR="004D40D2" w:rsidRDefault="004D40D2">
      <w:pPr>
        <w:pStyle w:val="BodyText"/>
        <w:spacing w:before="9"/>
      </w:pPr>
    </w:p>
    <w:p w14:paraId="4B36A5FB" w14:textId="77777777" w:rsidR="004D40D2" w:rsidRDefault="00B911D1">
      <w:pPr>
        <w:pStyle w:val="ListParagraph"/>
        <w:numPr>
          <w:ilvl w:val="0"/>
          <w:numId w:val="40"/>
        </w:numPr>
        <w:tabs>
          <w:tab w:val="left" w:pos="2888"/>
          <w:tab w:val="left" w:pos="2890"/>
        </w:tabs>
        <w:ind w:right="601"/>
        <w:jc w:val="both"/>
        <w:rPr>
          <w:sz w:val="20"/>
        </w:rPr>
      </w:pPr>
      <w:r>
        <w:rPr>
          <w:sz w:val="20"/>
        </w:rPr>
        <w:t xml:space="preserve">using any information improperly obtained, or obtained in breach of any obligation of </w:t>
      </w:r>
      <w:proofErr w:type="gramStart"/>
      <w:r>
        <w:rPr>
          <w:sz w:val="20"/>
        </w:rPr>
        <w:t>confidentiality;</w:t>
      </w:r>
      <w:proofErr w:type="gramEnd"/>
    </w:p>
    <w:p w14:paraId="0A8A7B95" w14:textId="77777777" w:rsidR="004D40D2" w:rsidRDefault="004D40D2">
      <w:pPr>
        <w:pStyle w:val="BodyText"/>
        <w:spacing w:before="11"/>
      </w:pPr>
    </w:p>
    <w:p w14:paraId="7DB3BE18" w14:textId="77777777" w:rsidR="004D40D2" w:rsidRDefault="00B911D1">
      <w:pPr>
        <w:pStyle w:val="ListParagraph"/>
        <w:numPr>
          <w:ilvl w:val="0"/>
          <w:numId w:val="40"/>
        </w:numPr>
        <w:tabs>
          <w:tab w:val="left" w:pos="2888"/>
          <w:tab w:val="left" w:pos="2890"/>
        </w:tabs>
        <w:ind w:right="602"/>
        <w:jc w:val="both"/>
        <w:rPr>
          <w:sz w:val="20"/>
        </w:rPr>
      </w:pPr>
      <w:proofErr w:type="gramStart"/>
      <w:r>
        <w:rPr>
          <w:sz w:val="20"/>
        </w:rPr>
        <w:t>engaging</w:t>
      </w:r>
      <w:proofErr w:type="gramEnd"/>
      <w:r>
        <w:rPr>
          <w:sz w:val="20"/>
        </w:rPr>
        <w:t xml:space="preserve"> in aggressive, threatening, abusive, offensive or other inappropriate </w:t>
      </w:r>
      <w:proofErr w:type="spellStart"/>
      <w:r>
        <w:rPr>
          <w:sz w:val="20"/>
        </w:rPr>
        <w:t>behaviour</w:t>
      </w:r>
      <w:proofErr w:type="spellEnd"/>
      <w:r>
        <w:rPr>
          <w:sz w:val="20"/>
        </w:rPr>
        <w:t xml:space="preserve"> or committing a criminal offence; or</w:t>
      </w:r>
    </w:p>
    <w:p w14:paraId="73909D0C" w14:textId="77777777" w:rsidR="004D40D2" w:rsidRDefault="004D40D2">
      <w:pPr>
        <w:pStyle w:val="BodyText"/>
        <w:spacing w:before="11"/>
      </w:pPr>
    </w:p>
    <w:p w14:paraId="0DE5B8CB" w14:textId="77777777" w:rsidR="004D40D2" w:rsidRDefault="00B911D1">
      <w:pPr>
        <w:pStyle w:val="ListParagraph"/>
        <w:numPr>
          <w:ilvl w:val="0"/>
          <w:numId w:val="40"/>
        </w:numPr>
        <w:tabs>
          <w:tab w:val="left" w:pos="2888"/>
          <w:tab w:val="left" w:pos="2890"/>
        </w:tabs>
        <w:ind w:right="595"/>
        <w:jc w:val="both"/>
        <w:rPr>
          <w:sz w:val="20"/>
        </w:rPr>
      </w:pPr>
      <w:r>
        <w:rPr>
          <w:sz w:val="20"/>
        </w:rPr>
        <w:t xml:space="preserve">engaging in conduct contrary to sections 199 and 200 of the </w:t>
      </w:r>
      <w:r>
        <w:rPr>
          <w:i/>
          <w:sz w:val="20"/>
        </w:rPr>
        <w:t xml:space="preserve">Local Government Act 2009 </w:t>
      </w:r>
      <w:r>
        <w:rPr>
          <w:sz w:val="20"/>
        </w:rPr>
        <w:t>(Qld);'</w:t>
      </w:r>
    </w:p>
    <w:p w14:paraId="40EEF8B8" w14:textId="77777777" w:rsidR="004D40D2" w:rsidRDefault="004D40D2">
      <w:pPr>
        <w:pStyle w:val="BodyText"/>
        <w:spacing w:before="8"/>
      </w:pPr>
    </w:p>
    <w:p w14:paraId="2AC894CB" w14:textId="77777777" w:rsidR="004D40D2" w:rsidRDefault="00B911D1">
      <w:pPr>
        <w:ind w:left="1332"/>
        <w:rPr>
          <w:sz w:val="20"/>
        </w:rPr>
      </w:pPr>
      <w:r>
        <w:rPr>
          <w:sz w:val="20"/>
        </w:rPr>
        <w:t>Insert</w:t>
      </w:r>
      <w:r>
        <w:rPr>
          <w:spacing w:val="-8"/>
          <w:sz w:val="20"/>
        </w:rPr>
        <w:t xml:space="preserve"> </w:t>
      </w:r>
      <w:r>
        <w:rPr>
          <w:sz w:val="20"/>
        </w:rPr>
        <w:t>a</w:t>
      </w:r>
      <w:r>
        <w:rPr>
          <w:spacing w:val="-7"/>
          <w:sz w:val="20"/>
        </w:rPr>
        <w:t xml:space="preserve"> </w:t>
      </w:r>
      <w:r>
        <w:rPr>
          <w:sz w:val="20"/>
        </w:rPr>
        <w:t>new</w:t>
      </w:r>
      <w:r>
        <w:rPr>
          <w:spacing w:val="-8"/>
          <w:sz w:val="20"/>
        </w:rPr>
        <w:t xml:space="preserve"> </w:t>
      </w:r>
      <w:r>
        <w:rPr>
          <w:sz w:val="20"/>
        </w:rPr>
        <w:t>definition</w:t>
      </w:r>
      <w:r>
        <w:rPr>
          <w:spacing w:val="-7"/>
          <w:sz w:val="20"/>
        </w:rPr>
        <w:t xml:space="preserve"> </w:t>
      </w:r>
      <w:r>
        <w:rPr>
          <w:sz w:val="20"/>
        </w:rPr>
        <w:t>of</w:t>
      </w:r>
      <w:r>
        <w:rPr>
          <w:spacing w:val="-5"/>
          <w:sz w:val="20"/>
        </w:rPr>
        <w:t xml:space="preserve"> </w:t>
      </w:r>
      <w:r>
        <w:rPr>
          <w:sz w:val="20"/>
        </w:rPr>
        <w:t>'</w:t>
      </w:r>
      <w:r>
        <w:rPr>
          <w:i/>
          <w:sz w:val="20"/>
        </w:rPr>
        <w:t>informal</w:t>
      </w:r>
      <w:r>
        <w:rPr>
          <w:i/>
          <w:spacing w:val="-9"/>
          <w:sz w:val="20"/>
        </w:rPr>
        <w:t xml:space="preserve"> </w:t>
      </w:r>
      <w:r>
        <w:rPr>
          <w:i/>
          <w:sz w:val="20"/>
        </w:rPr>
        <w:t>variation</w:t>
      </w:r>
      <w:r>
        <w:rPr>
          <w:i/>
          <w:spacing w:val="-7"/>
          <w:sz w:val="20"/>
        </w:rPr>
        <w:t xml:space="preserve"> </w:t>
      </w:r>
      <w:r>
        <w:rPr>
          <w:i/>
          <w:spacing w:val="-2"/>
          <w:sz w:val="20"/>
        </w:rPr>
        <w:t>direction'</w:t>
      </w:r>
      <w:r>
        <w:rPr>
          <w:spacing w:val="-2"/>
          <w:sz w:val="20"/>
        </w:rPr>
        <w:t>:</w:t>
      </w:r>
    </w:p>
    <w:p w14:paraId="6C010370" w14:textId="77777777" w:rsidR="004D40D2" w:rsidRDefault="004D40D2">
      <w:pPr>
        <w:pStyle w:val="BodyText"/>
        <w:spacing w:before="11"/>
      </w:pPr>
    </w:p>
    <w:p w14:paraId="7DEDDBC4" w14:textId="77777777" w:rsidR="004D40D2" w:rsidRDefault="00B911D1">
      <w:pPr>
        <w:ind w:left="2182"/>
        <w:jc w:val="both"/>
        <w:rPr>
          <w:sz w:val="20"/>
        </w:rPr>
      </w:pPr>
      <w:r>
        <w:rPr>
          <w:sz w:val="20"/>
        </w:rPr>
        <w:t>‘</w:t>
      </w:r>
      <w:proofErr w:type="gramStart"/>
      <w:r>
        <w:rPr>
          <w:b/>
          <w:i/>
          <w:sz w:val="20"/>
        </w:rPr>
        <w:t>informal</w:t>
      </w:r>
      <w:proofErr w:type="gramEnd"/>
      <w:r>
        <w:rPr>
          <w:b/>
          <w:i/>
          <w:spacing w:val="43"/>
          <w:sz w:val="20"/>
        </w:rPr>
        <w:t xml:space="preserve"> </w:t>
      </w:r>
      <w:r>
        <w:rPr>
          <w:b/>
          <w:i/>
          <w:sz w:val="20"/>
        </w:rPr>
        <w:t>variation</w:t>
      </w:r>
      <w:r>
        <w:rPr>
          <w:b/>
          <w:i/>
          <w:spacing w:val="41"/>
          <w:sz w:val="20"/>
        </w:rPr>
        <w:t xml:space="preserve"> </w:t>
      </w:r>
      <w:r>
        <w:rPr>
          <w:b/>
          <w:i/>
          <w:sz w:val="20"/>
        </w:rPr>
        <w:t>direction</w:t>
      </w:r>
      <w:r>
        <w:rPr>
          <w:b/>
          <w:i/>
          <w:spacing w:val="46"/>
          <w:sz w:val="20"/>
        </w:rPr>
        <w:t xml:space="preserve"> </w:t>
      </w:r>
      <w:r>
        <w:rPr>
          <w:sz w:val="20"/>
        </w:rPr>
        <w:t>means</w:t>
      </w:r>
      <w:r>
        <w:rPr>
          <w:spacing w:val="41"/>
          <w:sz w:val="20"/>
        </w:rPr>
        <w:t xml:space="preserve"> </w:t>
      </w:r>
      <w:r>
        <w:rPr>
          <w:sz w:val="20"/>
        </w:rPr>
        <w:t>a</w:t>
      </w:r>
      <w:r>
        <w:rPr>
          <w:spacing w:val="43"/>
          <w:sz w:val="20"/>
        </w:rPr>
        <w:t xml:space="preserve"> </w:t>
      </w:r>
      <w:r>
        <w:rPr>
          <w:i/>
          <w:sz w:val="20"/>
        </w:rPr>
        <w:t>direction</w:t>
      </w:r>
      <w:r>
        <w:rPr>
          <w:i/>
          <w:spacing w:val="42"/>
          <w:sz w:val="20"/>
        </w:rPr>
        <w:t xml:space="preserve"> </w:t>
      </w:r>
      <w:r>
        <w:rPr>
          <w:sz w:val="20"/>
        </w:rPr>
        <w:t>by</w:t>
      </w:r>
      <w:r>
        <w:rPr>
          <w:spacing w:val="45"/>
          <w:sz w:val="20"/>
        </w:rPr>
        <w:t xml:space="preserve"> </w:t>
      </w:r>
      <w:r>
        <w:rPr>
          <w:sz w:val="20"/>
        </w:rPr>
        <w:t>the</w:t>
      </w:r>
      <w:r>
        <w:rPr>
          <w:spacing w:val="43"/>
          <w:sz w:val="20"/>
        </w:rPr>
        <w:t xml:space="preserve"> </w:t>
      </w:r>
      <w:r>
        <w:rPr>
          <w:i/>
          <w:sz w:val="20"/>
        </w:rPr>
        <w:t>Superintendent</w:t>
      </w:r>
      <w:r>
        <w:rPr>
          <w:i/>
          <w:spacing w:val="45"/>
          <w:sz w:val="20"/>
        </w:rPr>
        <w:t xml:space="preserve"> </w:t>
      </w:r>
      <w:r>
        <w:rPr>
          <w:sz w:val="20"/>
        </w:rPr>
        <w:t>for</w:t>
      </w:r>
      <w:r>
        <w:rPr>
          <w:spacing w:val="42"/>
          <w:sz w:val="20"/>
        </w:rPr>
        <w:t xml:space="preserve"> </w:t>
      </w:r>
      <w:r>
        <w:rPr>
          <w:spacing w:val="-10"/>
          <w:sz w:val="20"/>
        </w:rPr>
        <w:t>a</w:t>
      </w:r>
    </w:p>
    <w:p w14:paraId="2914E69D" w14:textId="77777777" w:rsidR="004D40D2" w:rsidRDefault="00B911D1">
      <w:pPr>
        <w:ind w:left="2182"/>
        <w:jc w:val="both"/>
        <w:rPr>
          <w:sz w:val="20"/>
        </w:rPr>
      </w:pPr>
      <w:r>
        <w:rPr>
          <w:i/>
          <w:sz w:val="20"/>
        </w:rPr>
        <w:t>variation</w:t>
      </w:r>
      <w:r>
        <w:rPr>
          <w:i/>
          <w:spacing w:val="-8"/>
          <w:sz w:val="20"/>
        </w:rPr>
        <w:t xml:space="preserve"> </w:t>
      </w:r>
      <w:r>
        <w:rPr>
          <w:sz w:val="20"/>
        </w:rPr>
        <w:t>which</w:t>
      </w:r>
      <w:r>
        <w:rPr>
          <w:spacing w:val="-6"/>
          <w:sz w:val="20"/>
        </w:rPr>
        <w:t xml:space="preserve"> </w:t>
      </w:r>
      <w:r>
        <w:rPr>
          <w:sz w:val="20"/>
        </w:rPr>
        <w:t>is</w:t>
      </w:r>
      <w:r>
        <w:rPr>
          <w:spacing w:val="-7"/>
          <w:sz w:val="20"/>
        </w:rPr>
        <w:t xml:space="preserve"> </w:t>
      </w:r>
      <w:r>
        <w:rPr>
          <w:spacing w:val="-2"/>
          <w:sz w:val="20"/>
        </w:rPr>
        <w:t>either:</w:t>
      </w:r>
    </w:p>
    <w:p w14:paraId="21DFEAFB" w14:textId="77777777" w:rsidR="004D40D2" w:rsidRDefault="004D40D2">
      <w:pPr>
        <w:pStyle w:val="BodyText"/>
        <w:spacing w:before="10"/>
      </w:pPr>
    </w:p>
    <w:p w14:paraId="26465FC6" w14:textId="77777777" w:rsidR="004D40D2" w:rsidRDefault="00B911D1">
      <w:pPr>
        <w:pStyle w:val="ListParagraph"/>
        <w:numPr>
          <w:ilvl w:val="0"/>
          <w:numId w:val="39"/>
        </w:numPr>
        <w:tabs>
          <w:tab w:val="left" w:pos="2890"/>
        </w:tabs>
        <w:spacing w:before="1"/>
        <w:ind w:hanging="708"/>
        <w:rPr>
          <w:sz w:val="20"/>
        </w:rPr>
      </w:pPr>
      <w:r>
        <w:rPr>
          <w:sz w:val="20"/>
        </w:rPr>
        <w:t>not</w:t>
      </w:r>
      <w:r>
        <w:rPr>
          <w:spacing w:val="-5"/>
          <w:sz w:val="20"/>
        </w:rPr>
        <w:t xml:space="preserve"> </w:t>
      </w:r>
      <w:r>
        <w:rPr>
          <w:sz w:val="20"/>
        </w:rPr>
        <w:t>in</w:t>
      </w:r>
      <w:r>
        <w:rPr>
          <w:spacing w:val="-7"/>
          <w:sz w:val="20"/>
        </w:rPr>
        <w:t xml:space="preserve"> </w:t>
      </w:r>
      <w:r>
        <w:rPr>
          <w:sz w:val="20"/>
        </w:rPr>
        <w:t>writing;</w:t>
      </w:r>
      <w:r>
        <w:rPr>
          <w:spacing w:val="-5"/>
          <w:sz w:val="20"/>
        </w:rPr>
        <w:t xml:space="preserve"> or</w:t>
      </w:r>
    </w:p>
    <w:p w14:paraId="74D4F86E" w14:textId="77777777" w:rsidR="004D40D2" w:rsidRDefault="004D40D2">
      <w:pPr>
        <w:pStyle w:val="BodyText"/>
        <w:spacing w:before="10"/>
      </w:pPr>
    </w:p>
    <w:p w14:paraId="294B9B6F" w14:textId="77777777" w:rsidR="004D40D2" w:rsidRDefault="00B911D1">
      <w:pPr>
        <w:pStyle w:val="ListParagraph"/>
        <w:numPr>
          <w:ilvl w:val="0"/>
          <w:numId w:val="39"/>
        </w:numPr>
        <w:tabs>
          <w:tab w:val="left" w:pos="2890"/>
        </w:tabs>
        <w:ind w:hanging="708"/>
        <w:rPr>
          <w:sz w:val="20"/>
        </w:rPr>
      </w:pPr>
      <w:r>
        <w:rPr>
          <w:sz w:val="20"/>
        </w:rPr>
        <w:t>in</w:t>
      </w:r>
      <w:r>
        <w:rPr>
          <w:spacing w:val="24"/>
          <w:sz w:val="20"/>
        </w:rPr>
        <w:t xml:space="preserve"> </w:t>
      </w:r>
      <w:r>
        <w:rPr>
          <w:sz w:val="20"/>
        </w:rPr>
        <w:t>writing</w:t>
      </w:r>
      <w:r>
        <w:rPr>
          <w:spacing w:val="25"/>
          <w:sz w:val="20"/>
        </w:rPr>
        <w:t xml:space="preserve"> </w:t>
      </w:r>
      <w:r>
        <w:rPr>
          <w:sz w:val="20"/>
        </w:rPr>
        <w:t>but</w:t>
      </w:r>
      <w:r>
        <w:rPr>
          <w:spacing w:val="26"/>
          <w:sz w:val="20"/>
        </w:rPr>
        <w:t xml:space="preserve"> </w:t>
      </w:r>
      <w:r>
        <w:rPr>
          <w:sz w:val="20"/>
        </w:rPr>
        <w:t>which</w:t>
      </w:r>
      <w:r>
        <w:rPr>
          <w:spacing w:val="28"/>
          <w:sz w:val="20"/>
        </w:rPr>
        <w:t xml:space="preserve"> </w:t>
      </w:r>
      <w:r>
        <w:rPr>
          <w:sz w:val="20"/>
        </w:rPr>
        <w:t>does</w:t>
      </w:r>
      <w:r>
        <w:rPr>
          <w:spacing w:val="28"/>
          <w:sz w:val="20"/>
        </w:rPr>
        <w:t xml:space="preserve"> </w:t>
      </w:r>
      <w:r>
        <w:rPr>
          <w:sz w:val="20"/>
        </w:rPr>
        <w:t>not</w:t>
      </w:r>
      <w:r>
        <w:rPr>
          <w:spacing w:val="25"/>
          <w:sz w:val="20"/>
        </w:rPr>
        <w:t xml:space="preserve"> </w:t>
      </w:r>
      <w:r>
        <w:rPr>
          <w:sz w:val="20"/>
        </w:rPr>
        <w:t>expressly</w:t>
      </w:r>
      <w:r>
        <w:rPr>
          <w:spacing w:val="26"/>
          <w:sz w:val="20"/>
        </w:rPr>
        <w:t xml:space="preserve"> </w:t>
      </w:r>
      <w:r>
        <w:rPr>
          <w:sz w:val="20"/>
        </w:rPr>
        <w:t>state</w:t>
      </w:r>
      <w:r>
        <w:rPr>
          <w:spacing w:val="25"/>
          <w:sz w:val="20"/>
        </w:rPr>
        <w:t xml:space="preserve"> </w:t>
      </w:r>
      <w:r>
        <w:rPr>
          <w:sz w:val="20"/>
        </w:rPr>
        <w:t>that</w:t>
      </w:r>
      <w:r>
        <w:rPr>
          <w:spacing w:val="27"/>
          <w:sz w:val="20"/>
        </w:rPr>
        <w:t xml:space="preserve"> </w:t>
      </w:r>
      <w:r>
        <w:rPr>
          <w:sz w:val="20"/>
        </w:rPr>
        <w:t>it</w:t>
      </w:r>
      <w:r>
        <w:rPr>
          <w:spacing w:val="28"/>
          <w:sz w:val="20"/>
        </w:rPr>
        <w:t xml:space="preserve"> </w:t>
      </w:r>
      <w:r>
        <w:rPr>
          <w:sz w:val="20"/>
        </w:rPr>
        <w:t>is</w:t>
      </w:r>
      <w:r>
        <w:rPr>
          <w:spacing w:val="26"/>
          <w:sz w:val="20"/>
        </w:rPr>
        <w:t xml:space="preserve"> </w:t>
      </w:r>
      <w:r>
        <w:rPr>
          <w:sz w:val="20"/>
        </w:rPr>
        <w:t>a</w:t>
      </w:r>
      <w:r>
        <w:rPr>
          <w:spacing w:val="29"/>
          <w:sz w:val="20"/>
        </w:rPr>
        <w:t xml:space="preserve"> </w:t>
      </w:r>
      <w:r>
        <w:rPr>
          <w:i/>
          <w:sz w:val="20"/>
        </w:rPr>
        <w:t>direction</w:t>
      </w:r>
      <w:r>
        <w:rPr>
          <w:i/>
          <w:spacing w:val="26"/>
          <w:sz w:val="20"/>
        </w:rPr>
        <w:t xml:space="preserve"> </w:t>
      </w:r>
      <w:r>
        <w:rPr>
          <w:sz w:val="20"/>
        </w:rPr>
        <w:t>for</w:t>
      </w:r>
      <w:r>
        <w:rPr>
          <w:spacing w:val="26"/>
          <w:sz w:val="20"/>
        </w:rPr>
        <w:t xml:space="preserve"> </w:t>
      </w:r>
      <w:r>
        <w:rPr>
          <w:spacing w:val="-10"/>
          <w:sz w:val="20"/>
        </w:rPr>
        <w:t>a</w:t>
      </w:r>
    </w:p>
    <w:p w14:paraId="5496B462" w14:textId="77777777" w:rsidR="004D40D2" w:rsidRDefault="00B911D1">
      <w:pPr>
        <w:spacing w:line="489" w:lineRule="auto"/>
        <w:ind w:left="1332" w:right="3850" w:firstLine="1558"/>
        <w:rPr>
          <w:sz w:val="20"/>
        </w:rPr>
      </w:pPr>
      <w:r>
        <w:rPr>
          <w:i/>
          <w:sz w:val="20"/>
        </w:rPr>
        <w:t>variation</w:t>
      </w:r>
      <w:r>
        <w:rPr>
          <w:i/>
          <w:spacing w:val="-8"/>
          <w:sz w:val="20"/>
        </w:rPr>
        <w:t xml:space="preserve"> </w:t>
      </w:r>
      <w:r>
        <w:rPr>
          <w:sz w:val="20"/>
        </w:rPr>
        <w:t>pursuant</w:t>
      </w:r>
      <w:r>
        <w:rPr>
          <w:spacing w:val="-8"/>
          <w:sz w:val="20"/>
        </w:rPr>
        <w:t xml:space="preserve"> </w:t>
      </w:r>
      <w:r>
        <w:rPr>
          <w:sz w:val="20"/>
        </w:rPr>
        <w:t>to</w:t>
      </w:r>
      <w:r>
        <w:rPr>
          <w:spacing w:val="-11"/>
          <w:sz w:val="20"/>
        </w:rPr>
        <w:t xml:space="preserve"> </w:t>
      </w:r>
      <w:r>
        <w:rPr>
          <w:sz w:val="20"/>
        </w:rPr>
        <w:t>clause</w:t>
      </w:r>
      <w:r>
        <w:rPr>
          <w:spacing w:val="-8"/>
          <w:sz w:val="20"/>
        </w:rPr>
        <w:t xml:space="preserve"> </w:t>
      </w:r>
      <w:r>
        <w:rPr>
          <w:sz w:val="20"/>
        </w:rPr>
        <w:t>36;’ Insert a new definition of ‘</w:t>
      </w:r>
      <w:r>
        <w:rPr>
          <w:i/>
          <w:sz w:val="20"/>
        </w:rPr>
        <w:t>liability limit’</w:t>
      </w:r>
      <w:r>
        <w:rPr>
          <w:sz w:val="20"/>
        </w:rPr>
        <w:t>:</w:t>
      </w:r>
    </w:p>
    <w:p w14:paraId="3493033F" w14:textId="77777777" w:rsidR="004D40D2" w:rsidRDefault="00B911D1">
      <w:pPr>
        <w:spacing w:before="1"/>
        <w:ind w:left="2182"/>
        <w:jc w:val="both"/>
        <w:rPr>
          <w:sz w:val="20"/>
        </w:rPr>
      </w:pPr>
      <w:r>
        <w:rPr>
          <w:b/>
          <w:i/>
          <w:sz w:val="20"/>
        </w:rPr>
        <w:t>‘</w:t>
      </w:r>
      <w:proofErr w:type="gramStart"/>
      <w:r>
        <w:rPr>
          <w:b/>
          <w:i/>
          <w:sz w:val="20"/>
        </w:rPr>
        <w:t>liability</w:t>
      </w:r>
      <w:proofErr w:type="gramEnd"/>
      <w:r>
        <w:rPr>
          <w:b/>
          <w:i/>
          <w:spacing w:val="-8"/>
          <w:sz w:val="20"/>
        </w:rPr>
        <w:t xml:space="preserve"> </w:t>
      </w:r>
      <w:r>
        <w:rPr>
          <w:b/>
          <w:i/>
          <w:sz w:val="20"/>
        </w:rPr>
        <w:t>limit</w:t>
      </w:r>
      <w:r>
        <w:rPr>
          <w:b/>
          <w:i/>
          <w:spacing w:val="-9"/>
          <w:sz w:val="20"/>
        </w:rPr>
        <w:t xml:space="preserve"> </w:t>
      </w:r>
      <w:r>
        <w:rPr>
          <w:spacing w:val="-2"/>
          <w:sz w:val="20"/>
        </w:rPr>
        <w:t>means:</w:t>
      </w:r>
    </w:p>
    <w:p w14:paraId="06F05418" w14:textId="77777777" w:rsidR="004D40D2" w:rsidRDefault="004D40D2">
      <w:pPr>
        <w:pStyle w:val="BodyText"/>
        <w:spacing w:before="10"/>
      </w:pPr>
    </w:p>
    <w:p w14:paraId="4CD6C5C7" w14:textId="77777777" w:rsidR="004D40D2" w:rsidRDefault="00B911D1">
      <w:pPr>
        <w:pStyle w:val="ListParagraph"/>
        <w:numPr>
          <w:ilvl w:val="0"/>
          <w:numId w:val="38"/>
        </w:numPr>
        <w:tabs>
          <w:tab w:val="left" w:pos="2890"/>
        </w:tabs>
        <w:spacing w:before="1"/>
        <w:ind w:hanging="708"/>
        <w:rPr>
          <w:sz w:val="20"/>
        </w:rPr>
      </w:pPr>
      <w:r>
        <w:rPr>
          <w:sz w:val="20"/>
        </w:rPr>
        <w:t>in</w:t>
      </w:r>
      <w:r>
        <w:rPr>
          <w:spacing w:val="-6"/>
          <w:sz w:val="20"/>
        </w:rPr>
        <w:t xml:space="preserve"> </w:t>
      </w:r>
      <w:r>
        <w:rPr>
          <w:sz w:val="20"/>
        </w:rPr>
        <w:t>respect</w:t>
      </w:r>
      <w:r>
        <w:rPr>
          <w:spacing w:val="-2"/>
          <w:sz w:val="20"/>
        </w:rPr>
        <w:t xml:space="preserve"> </w:t>
      </w:r>
      <w:r>
        <w:rPr>
          <w:sz w:val="20"/>
        </w:rPr>
        <w:t>of</w:t>
      </w:r>
      <w:r>
        <w:rPr>
          <w:spacing w:val="-5"/>
          <w:sz w:val="20"/>
        </w:rPr>
        <w:t xml:space="preserve"> </w:t>
      </w:r>
      <w:r>
        <w:rPr>
          <w:sz w:val="20"/>
        </w:rPr>
        <w:t>the</w:t>
      </w:r>
      <w:r>
        <w:rPr>
          <w:spacing w:val="-5"/>
          <w:sz w:val="20"/>
        </w:rPr>
        <w:t xml:space="preserve"> </w:t>
      </w:r>
      <w:r>
        <w:rPr>
          <w:i/>
          <w:sz w:val="20"/>
        </w:rPr>
        <w:t>Contractor</w:t>
      </w:r>
      <w:r>
        <w:rPr>
          <w:sz w:val="20"/>
        </w:rPr>
        <w:t>,</w:t>
      </w:r>
      <w:r>
        <w:rPr>
          <w:spacing w:val="-5"/>
          <w:sz w:val="20"/>
        </w:rPr>
        <w:t xml:space="preserve"> </w:t>
      </w:r>
      <w:r>
        <w:rPr>
          <w:sz w:val="20"/>
        </w:rPr>
        <w:t>the</w:t>
      </w:r>
      <w:r>
        <w:rPr>
          <w:spacing w:val="-5"/>
          <w:sz w:val="20"/>
        </w:rPr>
        <w:t xml:space="preserve"> </w:t>
      </w:r>
      <w:r>
        <w:rPr>
          <w:sz w:val="20"/>
        </w:rPr>
        <w:t>sum</w:t>
      </w:r>
      <w:r>
        <w:rPr>
          <w:spacing w:val="-6"/>
          <w:sz w:val="20"/>
        </w:rPr>
        <w:t xml:space="preserve"> </w:t>
      </w:r>
      <w:r>
        <w:rPr>
          <w:spacing w:val="-5"/>
          <w:sz w:val="20"/>
        </w:rPr>
        <w:t>of:</w:t>
      </w:r>
    </w:p>
    <w:p w14:paraId="666E51CF" w14:textId="77777777" w:rsidR="004D40D2" w:rsidRDefault="004D40D2">
      <w:pPr>
        <w:pStyle w:val="BodyText"/>
        <w:spacing w:before="10"/>
      </w:pPr>
    </w:p>
    <w:p w14:paraId="31456F55" w14:textId="77777777" w:rsidR="004D40D2" w:rsidRDefault="00B911D1">
      <w:pPr>
        <w:pStyle w:val="ListParagraph"/>
        <w:numPr>
          <w:ilvl w:val="1"/>
          <w:numId w:val="38"/>
        </w:numPr>
        <w:tabs>
          <w:tab w:val="left" w:pos="3600"/>
        </w:tabs>
        <w:ind w:left="3600" w:hanging="707"/>
        <w:rPr>
          <w:sz w:val="20"/>
        </w:rPr>
      </w:pPr>
      <w:r>
        <w:rPr>
          <w:sz w:val="20"/>
        </w:rPr>
        <w:t>the</w:t>
      </w:r>
      <w:r>
        <w:rPr>
          <w:spacing w:val="-7"/>
          <w:sz w:val="20"/>
        </w:rPr>
        <w:t xml:space="preserve"> </w:t>
      </w:r>
      <w:r>
        <w:rPr>
          <w:sz w:val="20"/>
        </w:rPr>
        <w:t>amount</w:t>
      </w:r>
      <w:r>
        <w:rPr>
          <w:spacing w:val="-6"/>
          <w:sz w:val="20"/>
        </w:rPr>
        <w:t xml:space="preserve"> </w:t>
      </w:r>
      <w:r>
        <w:rPr>
          <w:sz w:val="20"/>
        </w:rPr>
        <w:t>specified</w:t>
      </w:r>
      <w:r>
        <w:rPr>
          <w:spacing w:val="-5"/>
          <w:sz w:val="20"/>
        </w:rPr>
        <w:t xml:space="preserve"> </w:t>
      </w:r>
      <w:r>
        <w:rPr>
          <w:sz w:val="20"/>
        </w:rPr>
        <w:t>in</w:t>
      </w:r>
      <w:r>
        <w:rPr>
          <w:spacing w:val="-5"/>
          <w:sz w:val="20"/>
        </w:rPr>
        <w:t xml:space="preserve"> </w:t>
      </w:r>
      <w:r>
        <w:rPr>
          <w:i/>
          <w:sz w:val="20"/>
        </w:rPr>
        <w:t>Item</w:t>
      </w:r>
      <w:r>
        <w:rPr>
          <w:i/>
          <w:spacing w:val="-6"/>
          <w:sz w:val="20"/>
        </w:rPr>
        <w:t xml:space="preserve"> </w:t>
      </w:r>
      <w:r>
        <w:rPr>
          <w:sz w:val="20"/>
        </w:rPr>
        <w:t>19C;</w:t>
      </w:r>
      <w:r>
        <w:rPr>
          <w:spacing w:val="-7"/>
          <w:sz w:val="20"/>
        </w:rPr>
        <w:t xml:space="preserve"> </w:t>
      </w:r>
      <w:r>
        <w:rPr>
          <w:spacing w:val="-5"/>
          <w:sz w:val="20"/>
        </w:rPr>
        <w:t>and</w:t>
      </w:r>
    </w:p>
    <w:p w14:paraId="4FCCD064" w14:textId="77777777" w:rsidR="004D40D2" w:rsidRDefault="004D40D2">
      <w:pPr>
        <w:rPr>
          <w:sz w:val="20"/>
        </w:rPr>
        <w:sectPr w:rsidR="004D40D2">
          <w:pgSz w:w="11910" w:h="16840"/>
          <w:pgMar w:top="1020" w:right="820" w:bottom="1080" w:left="1080" w:header="715" w:footer="900" w:gutter="0"/>
          <w:cols w:space="720"/>
        </w:sectPr>
      </w:pPr>
    </w:p>
    <w:p w14:paraId="7F637539" w14:textId="77777777" w:rsidR="004D40D2" w:rsidRDefault="004D40D2">
      <w:pPr>
        <w:pStyle w:val="BodyText"/>
        <w:spacing w:before="180"/>
      </w:pPr>
    </w:p>
    <w:p w14:paraId="2595174D" w14:textId="77777777" w:rsidR="004D40D2" w:rsidRDefault="00B911D1">
      <w:pPr>
        <w:pStyle w:val="ListParagraph"/>
        <w:numPr>
          <w:ilvl w:val="1"/>
          <w:numId w:val="38"/>
        </w:numPr>
        <w:tabs>
          <w:tab w:val="left" w:pos="3598"/>
          <w:tab w:val="left" w:pos="3601"/>
        </w:tabs>
        <w:ind w:right="594"/>
        <w:jc w:val="both"/>
        <w:rPr>
          <w:sz w:val="20"/>
        </w:rPr>
      </w:pPr>
      <w:r>
        <w:rPr>
          <w:sz w:val="20"/>
        </w:rPr>
        <w:t>the amount of any excess payable under a policy of insurance required</w:t>
      </w:r>
      <w:r>
        <w:rPr>
          <w:spacing w:val="-14"/>
          <w:sz w:val="20"/>
        </w:rPr>
        <w:t xml:space="preserve"> </w:t>
      </w:r>
      <w:r>
        <w:rPr>
          <w:sz w:val="20"/>
        </w:rPr>
        <w:t>to</w:t>
      </w:r>
      <w:r>
        <w:rPr>
          <w:spacing w:val="-14"/>
          <w:sz w:val="20"/>
        </w:rPr>
        <w:t xml:space="preserve"> </w:t>
      </w:r>
      <w:r>
        <w:rPr>
          <w:sz w:val="20"/>
        </w:rPr>
        <w:t>be</w:t>
      </w:r>
      <w:r>
        <w:rPr>
          <w:spacing w:val="-14"/>
          <w:sz w:val="20"/>
        </w:rPr>
        <w:t xml:space="preserve"> </w:t>
      </w:r>
      <w:proofErr w:type="gramStart"/>
      <w:r>
        <w:rPr>
          <w:sz w:val="20"/>
        </w:rPr>
        <w:t>effected</w:t>
      </w:r>
      <w:proofErr w:type="gramEnd"/>
      <w:r>
        <w:rPr>
          <w:spacing w:val="-14"/>
          <w:sz w:val="20"/>
        </w:rPr>
        <w:t xml:space="preserve"> </w:t>
      </w:r>
      <w:r>
        <w:rPr>
          <w:sz w:val="20"/>
        </w:rPr>
        <w:t>and</w:t>
      </w:r>
      <w:r>
        <w:rPr>
          <w:spacing w:val="-14"/>
          <w:sz w:val="20"/>
        </w:rPr>
        <w:t xml:space="preserve"> </w:t>
      </w:r>
      <w:r>
        <w:rPr>
          <w:sz w:val="20"/>
        </w:rPr>
        <w:t>maintained</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i/>
          <w:sz w:val="20"/>
        </w:rPr>
        <w:t>Contractor</w:t>
      </w:r>
      <w:r>
        <w:rPr>
          <w:i/>
          <w:spacing w:val="-14"/>
          <w:sz w:val="20"/>
        </w:rPr>
        <w:t xml:space="preserve"> </w:t>
      </w:r>
      <w:r>
        <w:rPr>
          <w:sz w:val="20"/>
        </w:rPr>
        <w:t>under</w:t>
      </w:r>
      <w:r>
        <w:rPr>
          <w:spacing w:val="-13"/>
          <w:sz w:val="20"/>
        </w:rPr>
        <w:t xml:space="preserve"> </w:t>
      </w:r>
      <w:r>
        <w:rPr>
          <w:sz w:val="20"/>
        </w:rPr>
        <w:t xml:space="preserve">the </w:t>
      </w:r>
      <w:r>
        <w:rPr>
          <w:i/>
          <w:sz w:val="20"/>
        </w:rPr>
        <w:t>Contract</w:t>
      </w:r>
      <w:r>
        <w:rPr>
          <w:sz w:val="20"/>
        </w:rPr>
        <w:t>; and</w:t>
      </w:r>
    </w:p>
    <w:p w14:paraId="63ABA7BB" w14:textId="77777777" w:rsidR="004D40D2" w:rsidRDefault="004D40D2">
      <w:pPr>
        <w:pStyle w:val="BodyText"/>
        <w:spacing w:before="9"/>
      </w:pPr>
    </w:p>
    <w:p w14:paraId="4B4EAB11" w14:textId="77777777" w:rsidR="004D40D2" w:rsidRDefault="00B911D1">
      <w:pPr>
        <w:pStyle w:val="ListParagraph"/>
        <w:numPr>
          <w:ilvl w:val="0"/>
          <w:numId w:val="38"/>
        </w:numPr>
        <w:tabs>
          <w:tab w:val="left" w:pos="2890"/>
        </w:tabs>
        <w:ind w:hanging="708"/>
        <w:rPr>
          <w:sz w:val="20"/>
        </w:rPr>
      </w:pPr>
      <w:proofErr w:type="gramStart"/>
      <w:r>
        <w:rPr>
          <w:sz w:val="20"/>
        </w:rPr>
        <w:t>in</w:t>
      </w:r>
      <w:proofErr w:type="gramEnd"/>
      <w:r>
        <w:rPr>
          <w:spacing w:val="-6"/>
          <w:sz w:val="20"/>
        </w:rPr>
        <w:t xml:space="preserve"> </w:t>
      </w:r>
      <w:r>
        <w:rPr>
          <w:sz w:val="20"/>
        </w:rPr>
        <w:t>respect</w:t>
      </w:r>
      <w:r>
        <w:rPr>
          <w:spacing w:val="-3"/>
          <w:sz w:val="20"/>
        </w:rPr>
        <w:t xml:space="preserve"> </w:t>
      </w:r>
      <w:r>
        <w:rPr>
          <w:sz w:val="20"/>
        </w:rPr>
        <w:t>of</w:t>
      </w:r>
      <w:r>
        <w:rPr>
          <w:spacing w:val="-6"/>
          <w:sz w:val="20"/>
        </w:rPr>
        <w:t xml:space="preserve"> </w:t>
      </w:r>
      <w:r>
        <w:rPr>
          <w:sz w:val="20"/>
        </w:rPr>
        <w:t>the</w:t>
      </w:r>
      <w:r>
        <w:rPr>
          <w:spacing w:val="-4"/>
          <w:sz w:val="20"/>
        </w:rPr>
        <w:t xml:space="preserve"> </w:t>
      </w:r>
      <w:proofErr w:type="gramStart"/>
      <w:r>
        <w:rPr>
          <w:i/>
          <w:sz w:val="20"/>
        </w:rPr>
        <w:t>Principal</w:t>
      </w:r>
      <w:proofErr w:type="gramEnd"/>
      <w:r>
        <w:rPr>
          <w:sz w:val="20"/>
        </w:rPr>
        <w:t>,</w:t>
      </w:r>
      <w:r>
        <w:rPr>
          <w:spacing w:val="-5"/>
          <w:sz w:val="20"/>
        </w:rPr>
        <w:t xml:space="preserve"> </w:t>
      </w:r>
      <w:r>
        <w:rPr>
          <w:sz w:val="20"/>
        </w:rPr>
        <w:t>the</w:t>
      </w:r>
      <w:r>
        <w:rPr>
          <w:spacing w:val="-7"/>
          <w:sz w:val="20"/>
        </w:rPr>
        <w:t xml:space="preserve"> </w:t>
      </w:r>
      <w:r>
        <w:rPr>
          <w:sz w:val="20"/>
        </w:rPr>
        <w:t>sum</w:t>
      </w:r>
      <w:r>
        <w:rPr>
          <w:spacing w:val="-4"/>
          <w:sz w:val="20"/>
        </w:rPr>
        <w:t xml:space="preserve"> </w:t>
      </w:r>
      <w:r>
        <w:rPr>
          <w:spacing w:val="-5"/>
          <w:sz w:val="20"/>
        </w:rPr>
        <w:t>of:</w:t>
      </w:r>
    </w:p>
    <w:p w14:paraId="240587DD" w14:textId="77777777" w:rsidR="004D40D2" w:rsidRDefault="004D40D2">
      <w:pPr>
        <w:pStyle w:val="BodyText"/>
        <w:spacing w:before="11"/>
      </w:pPr>
    </w:p>
    <w:p w14:paraId="0339F737" w14:textId="77777777" w:rsidR="004D40D2" w:rsidRDefault="00B911D1">
      <w:pPr>
        <w:pStyle w:val="ListParagraph"/>
        <w:numPr>
          <w:ilvl w:val="1"/>
          <w:numId w:val="38"/>
        </w:numPr>
        <w:tabs>
          <w:tab w:val="left" w:pos="3600"/>
        </w:tabs>
        <w:ind w:left="3600" w:hanging="707"/>
        <w:rPr>
          <w:sz w:val="20"/>
        </w:rPr>
      </w:pPr>
      <w:r>
        <w:rPr>
          <w:sz w:val="20"/>
        </w:rPr>
        <w:t>the</w:t>
      </w:r>
      <w:r>
        <w:rPr>
          <w:spacing w:val="-8"/>
          <w:sz w:val="20"/>
        </w:rPr>
        <w:t xml:space="preserve"> </w:t>
      </w:r>
      <w:r>
        <w:rPr>
          <w:sz w:val="20"/>
        </w:rPr>
        <w:t>amount</w:t>
      </w:r>
      <w:r>
        <w:rPr>
          <w:spacing w:val="-6"/>
          <w:sz w:val="20"/>
        </w:rPr>
        <w:t xml:space="preserve"> </w:t>
      </w:r>
      <w:r>
        <w:rPr>
          <w:sz w:val="20"/>
        </w:rPr>
        <w:t>specified</w:t>
      </w:r>
      <w:r>
        <w:rPr>
          <w:spacing w:val="-5"/>
          <w:sz w:val="20"/>
        </w:rPr>
        <w:t xml:space="preserve"> </w:t>
      </w:r>
      <w:r>
        <w:rPr>
          <w:sz w:val="20"/>
        </w:rPr>
        <w:t>in</w:t>
      </w:r>
      <w:r>
        <w:rPr>
          <w:spacing w:val="-4"/>
          <w:sz w:val="20"/>
        </w:rPr>
        <w:t xml:space="preserve"> </w:t>
      </w:r>
      <w:r>
        <w:rPr>
          <w:i/>
          <w:sz w:val="20"/>
        </w:rPr>
        <w:t>Item</w:t>
      </w:r>
      <w:r>
        <w:rPr>
          <w:i/>
          <w:spacing w:val="-6"/>
          <w:sz w:val="20"/>
        </w:rPr>
        <w:t xml:space="preserve"> </w:t>
      </w:r>
      <w:r>
        <w:rPr>
          <w:sz w:val="20"/>
        </w:rPr>
        <w:t>19D;</w:t>
      </w:r>
      <w:r>
        <w:rPr>
          <w:spacing w:val="-7"/>
          <w:sz w:val="20"/>
        </w:rPr>
        <w:t xml:space="preserve"> </w:t>
      </w:r>
      <w:r>
        <w:rPr>
          <w:spacing w:val="-5"/>
          <w:sz w:val="20"/>
        </w:rPr>
        <w:t>and</w:t>
      </w:r>
    </w:p>
    <w:p w14:paraId="61CDA8DC" w14:textId="77777777" w:rsidR="004D40D2" w:rsidRDefault="004D40D2">
      <w:pPr>
        <w:pStyle w:val="BodyText"/>
        <w:spacing w:before="10"/>
      </w:pPr>
    </w:p>
    <w:p w14:paraId="29D3DC63" w14:textId="77777777" w:rsidR="004D40D2" w:rsidRDefault="00B911D1">
      <w:pPr>
        <w:pStyle w:val="ListParagraph"/>
        <w:numPr>
          <w:ilvl w:val="1"/>
          <w:numId w:val="38"/>
        </w:numPr>
        <w:tabs>
          <w:tab w:val="left" w:pos="3598"/>
          <w:tab w:val="left" w:pos="3601"/>
        </w:tabs>
        <w:ind w:right="596"/>
        <w:jc w:val="both"/>
        <w:rPr>
          <w:sz w:val="20"/>
        </w:rPr>
      </w:pPr>
      <w:r>
        <w:rPr>
          <w:sz w:val="20"/>
        </w:rPr>
        <w:t xml:space="preserve">the amount of any excess payable under a policy of insurance required to be </w:t>
      </w:r>
      <w:proofErr w:type="gramStart"/>
      <w:r>
        <w:rPr>
          <w:sz w:val="20"/>
        </w:rPr>
        <w:t>effected</w:t>
      </w:r>
      <w:proofErr w:type="gramEnd"/>
      <w:r>
        <w:rPr>
          <w:sz w:val="20"/>
        </w:rPr>
        <w:t xml:space="preserve"> and maintained by the </w:t>
      </w:r>
      <w:r>
        <w:rPr>
          <w:i/>
          <w:sz w:val="20"/>
        </w:rPr>
        <w:t xml:space="preserve">Principal </w:t>
      </w:r>
      <w:r>
        <w:rPr>
          <w:sz w:val="20"/>
        </w:rPr>
        <w:t xml:space="preserve">under the </w:t>
      </w:r>
      <w:r>
        <w:rPr>
          <w:i/>
          <w:spacing w:val="-2"/>
          <w:sz w:val="20"/>
        </w:rPr>
        <w:t>Contract</w:t>
      </w:r>
      <w:r>
        <w:rPr>
          <w:spacing w:val="-2"/>
          <w:sz w:val="20"/>
        </w:rPr>
        <w:t>;’</w:t>
      </w:r>
    </w:p>
    <w:p w14:paraId="3FBA91FD" w14:textId="77777777" w:rsidR="004D40D2" w:rsidRDefault="004D40D2">
      <w:pPr>
        <w:pStyle w:val="BodyText"/>
        <w:spacing w:before="11"/>
      </w:pPr>
    </w:p>
    <w:p w14:paraId="737F7072" w14:textId="77777777" w:rsidR="004D40D2" w:rsidRDefault="00B911D1">
      <w:pPr>
        <w:spacing w:before="1"/>
        <w:ind w:left="1332"/>
        <w:rPr>
          <w:sz w:val="20"/>
        </w:rPr>
      </w:pPr>
      <w:r>
        <w:rPr>
          <w:sz w:val="20"/>
        </w:rPr>
        <w:t>Insert</w:t>
      </w:r>
      <w:r>
        <w:rPr>
          <w:spacing w:val="-6"/>
          <w:sz w:val="20"/>
        </w:rPr>
        <w:t xml:space="preserve"> </w:t>
      </w:r>
      <w:r>
        <w:rPr>
          <w:sz w:val="20"/>
        </w:rPr>
        <w:t>a</w:t>
      </w:r>
      <w:r>
        <w:rPr>
          <w:spacing w:val="-6"/>
          <w:sz w:val="20"/>
        </w:rPr>
        <w:t xml:space="preserve"> </w:t>
      </w:r>
      <w:r>
        <w:rPr>
          <w:sz w:val="20"/>
        </w:rPr>
        <w:t>new</w:t>
      </w:r>
      <w:r>
        <w:rPr>
          <w:spacing w:val="-5"/>
          <w:sz w:val="20"/>
        </w:rPr>
        <w:t xml:space="preserve"> </w:t>
      </w:r>
      <w:r>
        <w:rPr>
          <w:sz w:val="20"/>
        </w:rPr>
        <w:t>definition</w:t>
      </w:r>
      <w:r>
        <w:rPr>
          <w:spacing w:val="-6"/>
          <w:sz w:val="20"/>
        </w:rPr>
        <w:t xml:space="preserve"> </w:t>
      </w:r>
      <w:r>
        <w:rPr>
          <w:sz w:val="20"/>
        </w:rPr>
        <w:t>of</w:t>
      </w:r>
      <w:r>
        <w:rPr>
          <w:spacing w:val="-4"/>
          <w:sz w:val="20"/>
        </w:rPr>
        <w:t xml:space="preserve"> </w:t>
      </w:r>
      <w:r>
        <w:rPr>
          <w:sz w:val="20"/>
        </w:rPr>
        <w:t>'</w:t>
      </w:r>
      <w:r>
        <w:rPr>
          <w:i/>
          <w:sz w:val="20"/>
        </w:rPr>
        <w:t>lump</w:t>
      </w:r>
      <w:r>
        <w:rPr>
          <w:i/>
          <w:spacing w:val="-6"/>
          <w:sz w:val="20"/>
        </w:rPr>
        <w:t xml:space="preserve"> </w:t>
      </w:r>
      <w:r>
        <w:rPr>
          <w:i/>
          <w:sz w:val="20"/>
        </w:rPr>
        <w:t>sum</w:t>
      </w:r>
      <w:r>
        <w:rPr>
          <w:i/>
          <w:spacing w:val="-3"/>
          <w:sz w:val="20"/>
        </w:rPr>
        <w:t xml:space="preserve"> </w:t>
      </w:r>
      <w:r>
        <w:rPr>
          <w:i/>
          <w:spacing w:val="-2"/>
          <w:sz w:val="20"/>
        </w:rPr>
        <w:t>contract'</w:t>
      </w:r>
      <w:r>
        <w:rPr>
          <w:spacing w:val="-2"/>
          <w:sz w:val="20"/>
        </w:rPr>
        <w:t>:</w:t>
      </w:r>
    </w:p>
    <w:p w14:paraId="7B09C7F0" w14:textId="77777777" w:rsidR="004D40D2" w:rsidRDefault="004D40D2">
      <w:pPr>
        <w:pStyle w:val="BodyText"/>
        <w:spacing w:before="8"/>
      </w:pPr>
    </w:p>
    <w:p w14:paraId="41482C36" w14:textId="77777777" w:rsidR="004D40D2" w:rsidRDefault="00B911D1">
      <w:pPr>
        <w:spacing w:line="491" w:lineRule="auto"/>
        <w:ind w:left="1330" w:right="1396" w:firstLine="852"/>
        <w:rPr>
          <w:sz w:val="20"/>
        </w:rPr>
      </w:pPr>
      <w:r>
        <w:rPr>
          <w:sz w:val="20"/>
        </w:rPr>
        <w:t>'</w:t>
      </w:r>
      <w:proofErr w:type="gramStart"/>
      <w:r>
        <w:rPr>
          <w:b/>
          <w:i/>
          <w:sz w:val="20"/>
        </w:rPr>
        <w:t>lump</w:t>
      </w:r>
      <w:proofErr w:type="gramEnd"/>
      <w:r>
        <w:rPr>
          <w:b/>
          <w:i/>
          <w:spacing w:val="-4"/>
          <w:sz w:val="20"/>
        </w:rPr>
        <w:t xml:space="preserve"> </w:t>
      </w:r>
      <w:r>
        <w:rPr>
          <w:b/>
          <w:i/>
          <w:sz w:val="20"/>
        </w:rPr>
        <w:t>sum</w:t>
      </w:r>
      <w:r>
        <w:rPr>
          <w:b/>
          <w:i/>
          <w:spacing w:val="-4"/>
          <w:sz w:val="20"/>
        </w:rPr>
        <w:t xml:space="preserve"> </w:t>
      </w:r>
      <w:r>
        <w:rPr>
          <w:b/>
          <w:i/>
          <w:sz w:val="20"/>
        </w:rPr>
        <w:t>contract</w:t>
      </w:r>
      <w:r>
        <w:rPr>
          <w:b/>
          <w:i/>
          <w:spacing w:val="-3"/>
          <w:sz w:val="20"/>
        </w:rPr>
        <w:t xml:space="preserve"> </w:t>
      </w:r>
      <w:r>
        <w:rPr>
          <w:sz w:val="20"/>
        </w:rPr>
        <w:t>means</w:t>
      </w:r>
      <w:r>
        <w:rPr>
          <w:spacing w:val="-4"/>
          <w:sz w:val="20"/>
        </w:rPr>
        <w:t xml:space="preserve"> </w:t>
      </w:r>
      <w:r>
        <w:rPr>
          <w:sz w:val="20"/>
        </w:rPr>
        <w:t>a</w:t>
      </w:r>
      <w:r>
        <w:rPr>
          <w:spacing w:val="-6"/>
          <w:sz w:val="20"/>
        </w:rPr>
        <w:t xml:space="preserve"> </w:t>
      </w:r>
      <w:r>
        <w:rPr>
          <w:sz w:val="20"/>
        </w:rPr>
        <w:t>contract</w:t>
      </w:r>
      <w:r>
        <w:rPr>
          <w:spacing w:val="-5"/>
          <w:sz w:val="20"/>
        </w:rPr>
        <w:t xml:space="preserve"> </w:t>
      </w:r>
      <w:r>
        <w:rPr>
          <w:sz w:val="20"/>
        </w:rPr>
        <w:t>to</w:t>
      </w:r>
      <w:r>
        <w:rPr>
          <w:spacing w:val="-3"/>
          <w:sz w:val="20"/>
        </w:rPr>
        <w:t xml:space="preserve"> </w:t>
      </w:r>
      <w:r>
        <w:rPr>
          <w:sz w:val="20"/>
        </w:rPr>
        <w:t>which</w:t>
      </w:r>
      <w:r>
        <w:rPr>
          <w:spacing w:val="-5"/>
          <w:sz w:val="20"/>
        </w:rPr>
        <w:t xml:space="preserve"> </w:t>
      </w:r>
      <w:r>
        <w:rPr>
          <w:sz w:val="20"/>
        </w:rPr>
        <w:t>subclause</w:t>
      </w:r>
      <w:r>
        <w:rPr>
          <w:spacing w:val="-5"/>
          <w:sz w:val="20"/>
        </w:rPr>
        <w:t xml:space="preserve"> </w:t>
      </w:r>
      <w:r>
        <w:rPr>
          <w:sz w:val="20"/>
        </w:rPr>
        <w:t>2A.3</w:t>
      </w:r>
      <w:r>
        <w:rPr>
          <w:spacing w:val="-3"/>
          <w:sz w:val="20"/>
        </w:rPr>
        <w:t xml:space="preserve"> </w:t>
      </w:r>
      <w:r>
        <w:rPr>
          <w:sz w:val="20"/>
        </w:rPr>
        <w:t>applies;' Insert a new definition of '</w:t>
      </w:r>
      <w:r>
        <w:rPr>
          <w:i/>
          <w:sz w:val="20"/>
        </w:rPr>
        <w:t>payment period</w:t>
      </w:r>
      <w:r>
        <w:rPr>
          <w:sz w:val="20"/>
        </w:rPr>
        <w:t>':</w:t>
      </w:r>
    </w:p>
    <w:p w14:paraId="08D4EE5C" w14:textId="77777777" w:rsidR="004D40D2" w:rsidRDefault="00B911D1">
      <w:pPr>
        <w:spacing w:line="228" w:lineRule="exact"/>
        <w:ind w:left="2182"/>
        <w:rPr>
          <w:sz w:val="20"/>
        </w:rPr>
      </w:pPr>
      <w:r>
        <w:rPr>
          <w:sz w:val="20"/>
        </w:rPr>
        <w:t>'</w:t>
      </w:r>
      <w:proofErr w:type="gramStart"/>
      <w:r>
        <w:rPr>
          <w:b/>
          <w:i/>
          <w:sz w:val="20"/>
        </w:rPr>
        <w:t>payment</w:t>
      </w:r>
      <w:proofErr w:type="gramEnd"/>
      <w:r>
        <w:rPr>
          <w:b/>
          <w:i/>
          <w:spacing w:val="-9"/>
          <w:sz w:val="20"/>
        </w:rPr>
        <w:t xml:space="preserve"> </w:t>
      </w:r>
      <w:r>
        <w:rPr>
          <w:b/>
          <w:i/>
          <w:sz w:val="20"/>
        </w:rPr>
        <w:t>period</w:t>
      </w:r>
      <w:r>
        <w:rPr>
          <w:b/>
          <w:i/>
          <w:spacing w:val="-7"/>
          <w:sz w:val="20"/>
        </w:rPr>
        <w:t xml:space="preserve"> </w:t>
      </w:r>
      <w:r>
        <w:rPr>
          <w:spacing w:val="-2"/>
          <w:sz w:val="20"/>
        </w:rPr>
        <w:t>means:</w:t>
      </w:r>
    </w:p>
    <w:p w14:paraId="6BC8F19F" w14:textId="77777777" w:rsidR="004D40D2" w:rsidRDefault="004D40D2">
      <w:pPr>
        <w:pStyle w:val="BodyText"/>
        <w:spacing w:before="10"/>
      </w:pPr>
    </w:p>
    <w:p w14:paraId="16EA556E" w14:textId="77777777" w:rsidR="004D40D2" w:rsidRDefault="00B911D1">
      <w:pPr>
        <w:pStyle w:val="ListParagraph"/>
        <w:numPr>
          <w:ilvl w:val="0"/>
          <w:numId w:val="37"/>
        </w:numPr>
        <w:tabs>
          <w:tab w:val="left" w:pos="2890"/>
        </w:tabs>
        <w:ind w:hanging="708"/>
        <w:rPr>
          <w:sz w:val="20"/>
        </w:rPr>
      </w:pPr>
      <w:r>
        <w:rPr>
          <w:sz w:val="20"/>
        </w:rPr>
        <w:t>if</w:t>
      </w:r>
      <w:r>
        <w:rPr>
          <w:spacing w:val="-7"/>
          <w:sz w:val="20"/>
        </w:rPr>
        <w:t xml:space="preserve"> </w:t>
      </w:r>
      <w:r>
        <w:rPr>
          <w:sz w:val="20"/>
        </w:rPr>
        <w:t>the</w:t>
      </w:r>
      <w:r>
        <w:rPr>
          <w:spacing w:val="-6"/>
          <w:sz w:val="20"/>
        </w:rPr>
        <w:t xml:space="preserve"> </w:t>
      </w:r>
      <w:r>
        <w:rPr>
          <w:i/>
          <w:sz w:val="20"/>
        </w:rPr>
        <w:t>Contract</w:t>
      </w:r>
      <w:r>
        <w:rPr>
          <w:i/>
          <w:spacing w:val="-6"/>
          <w:sz w:val="20"/>
        </w:rPr>
        <w:t xml:space="preserve"> </w:t>
      </w:r>
      <w:r>
        <w:rPr>
          <w:sz w:val="20"/>
        </w:rPr>
        <w:t>is</w:t>
      </w:r>
      <w:r>
        <w:rPr>
          <w:spacing w:val="-3"/>
          <w:sz w:val="20"/>
        </w:rPr>
        <w:t xml:space="preserve"> </w:t>
      </w:r>
      <w:r>
        <w:rPr>
          <w:sz w:val="20"/>
        </w:rPr>
        <w:t>a</w:t>
      </w:r>
      <w:r>
        <w:rPr>
          <w:spacing w:val="-6"/>
          <w:sz w:val="20"/>
        </w:rPr>
        <w:t xml:space="preserve"> </w:t>
      </w:r>
      <w:r>
        <w:rPr>
          <w:i/>
          <w:sz w:val="20"/>
        </w:rPr>
        <w:t>building</w:t>
      </w:r>
      <w:r>
        <w:rPr>
          <w:i/>
          <w:spacing w:val="-5"/>
          <w:sz w:val="20"/>
        </w:rPr>
        <w:t xml:space="preserve"> </w:t>
      </w:r>
      <w:r>
        <w:rPr>
          <w:i/>
          <w:sz w:val="20"/>
        </w:rPr>
        <w:t>contract,</w:t>
      </w:r>
      <w:r>
        <w:rPr>
          <w:i/>
          <w:spacing w:val="-5"/>
          <w:sz w:val="20"/>
        </w:rPr>
        <w:t xml:space="preserve"> </w:t>
      </w:r>
      <w:r>
        <w:rPr>
          <w:sz w:val="20"/>
        </w:rPr>
        <w:t>15</w:t>
      </w:r>
      <w:r>
        <w:rPr>
          <w:spacing w:val="-4"/>
          <w:sz w:val="20"/>
        </w:rPr>
        <w:t xml:space="preserve"> </w:t>
      </w:r>
      <w:r>
        <w:rPr>
          <w:i/>
          <w:sz w:val="20"/>
        </w:rPr>
        <w:t>business</w:t>
      </w:r>
      <w:r>
        <w:rPr>
          <w:i/>
          <w:spacing w:val="-5"/>
          <w:sz w:val="20"/>
        </w:rPr>
        <w:t xml:space="preserve"> </w:t>
      </w:r>
      <w:proofErr w:type="gramStart"/>
      <w:r>
        <w:rPr>
          <w:i/>
          <w:spacing w:val="-4"/>
          <w:sz w:val="20"/>
        </w:rPr>
        <w:t>days</w:t>
      </w:r>
      <w:r>
        <w:rPr>
          <w:spacing w:val="-4"/>
          <w:sz w:val="20"/>
        </w:rPr>
        <w:t>;</w:t>
      </w:r>
      <w:proofErr w:type="gramEnd"/>
    </w:p>
    <w:p w14:paraId="36DC0965" w14:textId="77777777" w:rsidR="004D40D2" w:rsidRDefault="004D40D2">
      <w:pPr>
        <w:pStyle w:val="BodyText"/>
        <w:spacing w:before="10"/>
      </w:pPr>
    </w:p>
    <w:p w14:paraId="32613684" w14:textId="77777777" w:rsidR="004D40D2" w:rsidRDefault="00B911D1">
      <w:pPr>
        <w:pStyle w:val="ListParagraph"/>
        <w:numPr>
          <w:ilvl w:val="0"/>
          <w:numId w:val="37"/>
        </w:numPr>
        <w:tabs>
          <w:tab w:val="left" w:pos="2890"/>
        </w:tabs>
        <w:spacing w:before="1"/>
        <w:ind w:hanging="708"/>
        <w:rPr>
          <w:sz w:val="20"/>
        </w:rPr>
      </w:pPr>
      <w:r>
        <w:rPr>
          <w:sz w:val="20"/>
        </w:rPr>
        <w:t>otherwise,</w:t>
      </w:r>
      <w:r>
        <w:rPr>
          <w:spacing w:val="-10"/>
          <w:sz w:val="20"/>
        </w:rPr>
        <w:t xml:space="preserve"> </w:t>
      </w:r>
      <w:r>
        <w:rPr>
          <w:sz w:val="20"/>
        </w:rPr>
        <w:t>25</w:t>
      </w:r>
      <w:r>
        <w:rPr>
          <w:spacing w:val="-9"/>
          <w:sz w:val="20"/>
        </w:rPr>
        <w:t xml:space="preserve"> </w:t>
      </w:r>
      <w:r>
        <w:rPr>
          <w:i/>
          <w:sz w:val="20"/>
        </w:rPr>
        <w:t>business</w:t>
      </w:r>
      <w:r>
        <w:rPr>
          <w:i/>
          <w:spacing w:val="-8"/>
          <w:sz w:val="20"/>
        </w:rPr>
        <w:t xml:space="preserve"> </w:t>
      </w:r>
      <w:r>
        <w:rPr>
          <w:i/>
          <w:spacing w:val="-2"/>
          <w:sz w:val="20"/>
        </w:rPr>
        <w:t>days</w:t>
      </w:r>
      <w:r>
        <w:rPr>
          <w:spacing w:val="-2"/>
          <w:sz w:val="20"/>
        </w:rPr>
        <w:t>,</w:t>
      </w:r>
    </w:p>
    <w:p w14:paraId="56754317" w14:textId="77777777" w:rsidR="004D40D2" w:rsidRDefault="004D40D2">
      <w:pPr>
        <w:pStyle w:val="BodyText"/>
        <w:spacing w:before="7"/>
      </w:pPr>
    </w:p>
    <w:p w14:paraId="6B9B9ABA" w14:textId="77777777" w:rsidR="004D40D2" w:rsidRDefault="00B911D1">
      <w:pPr>
        <w:spacing w:before="1"/>
        <w:ind w:left="2182"/>
        <w:rPr>
          <w:sz w:val="20"/>
        </w:rPr>
      </w:pPr>
      <w:r>
        <w:rPr>
          <w:sz w:val="20"/>
        </w:rPr>
        <w:t>after</w:t>
      </w:r>
      <w:r>
        <w:rPr>
          <w:spacing w:val="-10"/>
          <w:sz w:val="20"/>
        </w:rPr>
        <w:t xml:space="preserve"> </w:t>
      </w:r>
      <w:r>
        <w:rPr>
          <w:sz w:val="20"/>
        </w:rPr>
        <w:t>the</w:t>
      </w:r>
      <w:r>
        <w:rPr>
          <w:spacing w:val="-10"/>
          <w:sz w:val="20"/>
        </w:rPr>
        <w:t xml:space="preserve"> </w:t>
      </w:r>
      <w:r>
        <w:rPr>
          <w:sz w:val="20"/>
        </w:rPr>
        <w:t>progress</w:t>
      </w:r>
      <w:r>
        <w:rPr>
          <w:spacing w:val="-10"/>
          <w:sz w:val="20"/>
        </w:rPr>
        <w:t xml:space="preserve"> </w:t>
      </w:r>
      <w:r>
        <w:rPr>
          <w:sz w:val="20"/>
        </w:rPr>
        <w:t>claim</w:t>
      </w:r>
      <w:r>
        <w:rPr>
          <w:spacing w:val="-10"/>
          <w:sz w:val="20"/>
        </w:rPr>
        <w:t xml:space="preserve"> </w:t>
      </w:r>
      <w:r>
        <w:rPr>
          <w:sz w:val="20"/>
        </w:rPr>
        <w:t>or</w:t>
      </w:r>
      <w:r>
        <w:rPr>
          <w:spacing w:val="-7"/>
          <w:sz w:val="20"/>
        </w:rPr>
        <w:t xml:space="preserve"> </w:t>
      </w:r>
      <w:r>
        <w:rPr>
          <w:i/>
          <w:sz w:val="20"/>
        </w:rPr>
        <w:t>final</w:t>
      </w:r>
      <w:r>
        <w:rPr>
          <w:i/>
          <w:spacing w:val="-9"/>
          <w:sz w:val="20"/>
        </w:rPr>
        <w:t xml:space="preserve"> </w:t>
      </w:r>
      <w:r>
        <w:rPr>
          <w:i/>
          <w:sz w:val="20"/>
        </w:rPr>
        <w:t>payment</w:t>
      </w:r>
      <w:r>
        <w:rPr>
          <w:i/>
          <w:spacing w:val="-10"/>
          <w:sz w:val="20"/>
        </w:rPr>
        <w:t xml:space="preserve"> </w:t>
      </w:r>
      <w:r>
        <w:rPr>
          <w:i/>
          <w:sz w:val="20"/>
        </w:rPr>
        <w:t>claim</w:t>
      </w:r>
      <w:r>
        <w:rPr>
          <w:i/>
          <w:spacing w:val="-9"/>
          <w:sz w:val="20"/>
        </w:rPr>
        <w:t xml:space="preserve"> </w:t>
      </w:r>
      <w:r>
        <w:rPr>
          <w:sz w:val="20"/>
        </w:rPr>
        <w:t>(as</w:t>
      </w:r>
      <w:r>
        <w:rPr>
          <w:spacing w:val="-9"/>
          <w:sz w:val="20"/>
        </w:rPr>
        <w:t xml:space="preserve"> </w:t>
      </w:r>
      <w:r>
        <w:rPr>
          <w:sz w:val="20"/>
        </w:rPr>
        <w:t>the</w:t>
      </w:r>
      <w:r>
        <w:rPr>
          <w:spacing w:val="-10"/>
          <w:sz w:val="20"/>
        </w:rPr>
        <w:t xml:space="preserve"> </w:t>
      </w:r>
      <w:r>
        <w:rPr>
          <w:sz w:val="20"/>
        </w:rPr>
        <w:t>case</w:t>
      </w:r>
      <w:r>
        <w:rPr>
          <w:spacing w:val="-11"/>
          <w:sz w:val="20"/>
        </w:rPr>
        <w:t xml:space="preserve"> </w:t>
      </w:r>
      <w:r>
        <w:rPr>
          <w:sz w:val="20"/>
        </w:rPr>
        <w:t>may</w:t>
      </w:r>
      <w:r>
        <w:rPr>
          <w:spacing w:val="-4"/>
          <w:sz w:val="20"/>
        </w:rPr>
        <w:t xml:space="preserve"> </w:t>
      </w:r>
      <w:r>
        <w:rPr>
          <w:sz w:val="20"/>
        </w:rPr>
        <w:t>be)</w:t>
      </w:r>
      <w:r>
        <w:rPr>
          <w:spacing w:val="-10"/>
          <w:sz w:val="20"/>
        </w:rPr>
        <w:t xml:space="preserve"> </w:t>
      </w:r>
      <w:r>
        <w:rPr>
          <w:sz w:val="20"/>
        </w:rPr>
        <w:t>is</w:t>
      </w:r>
      <w:r>
        <w:rPr>
          <w:spacing w:val="-9"/>
          <w:sz w:val="20"/>
        </w:rPr>
        <w:t xml:space="preserve"> </w:t>
      </w:r>
      <w:r>
        <w:rPr>
          <w:sz w:val="20"/>
        </w:rPr>
        <w:t>given</w:t>
      </w:r>
      <w:r>
        <w:rPr>
          <w:spacing w:val="-9"/>
          <w:sz w:val="20"/>
        </w:rPr>
        <w:t xml:space="preserve"> </w:t>
      </w:r>
      <w:r>
        <w:rPr>
          <w:sz w:val="20"/>
        </w:rPr>
        <w:t>to</w:t>
      </w:r>
      <w:r>
        <w:rPr>
          <w:spacing w:val="-10"/>
          <w:sz w:val="20"/>
        </w:rPr>
        <w:t xml:space="preserve"> </w:t>
      </w:r>
      <w:r>
        <w:rPr>
          <w:spacing w:val="-5"/>
          <w:sz w:val="20"/>
        </w:rPr>
        <w:t>the</w:t>
      </w:r>
    </w:p>
    <w:p w14:paraId="4B8BB573" w14:textId="77777777" w:rsidR="004D40D2" w:rsidRDefault="00B911D1">
      <w:pPr>
        <w:ind w:left="2182"/>
        <w:rPr>
          <w:sz w:val="20"/>
        </w:rPr>
      </w:pPr>
      <w:r>
        <w:rPr>
          <w:i/>
          <w:spacing w:val="-2"/>
          <w:sz w:val="20"/>
        </w:rPr>
        <w:t>Superintendent</w:t>
      </w:r>
      <w:r>
        <w:rPr>
          <w:spacing w:val="-2"/>
          <w:sz w:val="20"/>
        </w:rPr>
        <w:t>;’</w:t>
      </w:r>
    </w:p>
    <w:p w14:paraId="49BCDB90" w14:textId="77777777" w:rsidR="004D40D2" w:rsidRDefault="004D40D2">
      <w:pPr>
        <w:pStyle w:val="BodyText"/>
        <w:spacing w:before="10"/>
      </w:pPr>
    </w:p>
    <w:p w14:paraId="6D3FF488" w14:textId="77777777" w:rsidR="004D40D2" w:rsidRDefault="00B911D1">
      <w:pPr>
        <w:ind w:left="1332"/>
        <w:rPr>
          <w:sz w:val="20"/>
        </w:rPr>
      </w:pPr>
      <w:r>
        <w:rPr>
          <w:sz w:val="20"/>
        </w:rPr>
        <w:t>Insert</w:t>
      </w:r>
      <w:r>
        <w:rPr>
          <w:spacing w:val="-7"/>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6"/>
          <w:sz w:val="20"/>
        </w:rPr>
        <w:t xml:space="preserve"> </w:t>
      </w:r>
      <w:r>
        <w:rPr>
          <w:sz w:val="20"/>
        </w:rPr>
        <w:t>of</w:t>
      </w:r>
      <w:r>
        <w:rPr>
          <w:spacing w:val="-5"/>
          <w:sz w:val="20"/>
        </w:rPr>
        <w:t xml:space="preserve"> </w:t>
      </w:r>
      <w:r>
        <w:rPr>
          <w:sz w:val="20"/>
        </w:rPr>
        <w:t>'</w:t>
      </w:r>
      <w:r>
        <w:rPr>
          <w:i/>
          <w:sz w:val="20"/>
        </w:rPr>
        <w:t>payment</w:t>
      </w:r>
      <w:r>
        <w:rPr>
          <w:i/>
          <w:spacing w:val="-6"/>
          <w:sz w:val="20"/>
        </w:rPr>
        <w:t xml:space="preserve"> </w:t>
      </w:r>
      <w:r>
        <w:rPr>
          <w:i/>
          <w:spacing w:val="-2"/>
          <w:sz w:val="20"/>
        </w:rPr>
        <w:t>schedule</w:t>
      </w:r>
      <w:r>
        <w:rPr>
          <w:spacing w:val="-2"/>
          <w:sz w:val="20"/>
        </w:rPr>
        <w:t>':</w:t>
      </w:r>
    </w:p>
    <w:p w14:paraId="499501B6" w14:textId="77777777" w:rsidR="004D40D2" w:rsidRDefault="004D40D2">
      <w:pPr>
        <w:pStyle w:val="BodyText"/>
        <w:spacing w:before="11"/>
      </w:pPr>
    </w:p>
    <w:p w14:paraId="746F8A24" w14:textId="77777777" w:rsidR="004D40D2" w:rsidRDefault="00B911D1">
      <w:pPr>
        <w:ind w:left="2182"/>
        <w:rPr>
          <w:sz w:val="20"/>
        </w:rPr>
      </w:pPr>
      <w:r>
        <w:rPr>
          <w:sz w:val="20"/>
        </w:rPr>
        <w:t>'</w:t>
      </w:r>
      <w:proofErr w:type="gramStart"/>
      <w:r>
        <w:rPr>
          <w:b/>
          <w:i/>
          <w:sz w:val="20"/>
        </w:rPr>
        <w:t>payment</w:t>
      </w:r>
      <w:proofErr w:type="gramEnd"/>
      <w:r>
        <w:rPr>
          <w:b/>
          <w:i/>
          <w:spacing w:val="40"/>
          <w:sz w:val="20"/>
        </w:rPr>
        <w:t xml:space="preserve"> </w:t>
      </w:r>
      <w:r>
        <w:rPr>
          <w:b/>
          <w:i/>
          <w:sz w:val="20"/>
        </w:rPr>
        <w:t>schedule</w:t>
      </w:r>
      <w:r>
        <w:rPr>
          <w:b/>
          <w:i/>
          <w:spacing w:val="40"/>
          <w:sz w:val="20"/>
        </w:rPr>
        <w:t xml:space="preserve"> </w:t>
      </w:r>
      <w:r>
        <w:rPr>
          <w:sz w:val="20"/>
        </w:rPr>
        <w:t>has</w:t>
      </w:r>
      <w:r>
        <w:rPr>
          <w:spacing w:val="67"/>
          <w:sz w:val="20"/>
        </w:rPr>
        <w:t xml:space="preserve"> </w:t>
      </w:r>
      <w:r>
        <w:rPr>
          <w:sz w:val="20"/>
        </w:rPr>
        <w:t>the</w:t>
      </w:r>
      <w:r>
        <w:rPr>
          <w:spacing w:val="40"/>
          <w:sz w:val="20"/>
        </w:rPr>
        <w:t xml:space="preserve"> </w:t>
      </w:r>
      <w:r>
        <w:rPr>
          <w:sz w:val="20"/>
        </w:rPr>
        <w:t>same</w:t>
      </w:r>
      <w:r>
        <w:rPr>
          <w:spacing w:val="40"/>
          <w:sz w:val="20"/>
        </w:rPr>
        <w:t xml:space="preserve"> </w:t>
      </w:r>
      <w:r>
        <w:rPr>
          <w:sz w:val="20"/>
        </w:rPr>
        <w:t>meaning</w:t>
      </w:r>
      <w:r>
        <w:rPr>
          <w:spacing w:val="40"/>
          <w:sz w:val="20"/>
        </w:rPr>
        <w:t xml:space="preserve"> </w:t>
      </w:r>
      <w:r>
        <w:rPr>
          <w:sz w:val="20"/>
        </w:rPr>
        <w:t>as</w:t>
      </w:r>
      <w:r>
        <w:rPr>
          <w:spacing w:val="40"/>
          <w:sz w:val="20"/>
        </w:rPr>
        <w:t xml:space="preserve"> </w:t>
      </w:r>
      <w:r>
        <w:rPr>
          <w:sz w:val="20"/>
        </w:rPr>
        <w:t>in</w:t>
      </w:r>
      <w:r>
        <w:rPr>
          <w:spacing w:val="69"/>
          <w:sz w:val="20"/>
        </w:rPr>
        <w:t xml:space="preserve"> </w:t>
      </w:r>
      <w:r>
        <w:rPr>
          <w:sz w:val="20"/>
        </w:rPr>
        <w:t>the</w:t>
      </w:r>
      <w:r>
        <w:rPr>
          <w:spacing w:val="40"/>
          <w:sz w:val="20"/>
        </w:rPr>
        <w:t xml:space="preserve"> </w:t>
      </w:r>
      <w:r>
        <w:rPr>
          <w:i/>
          <w:sz w:val="20"/>
        </w:rPr>
        <w:t>security</w:t>
      </w:r>
      <w:r>
        <w:rPr>
          <w:i/>
          <w:spacing w:val="67"/>
          <w:sz w:val="20"/>
        </w:rPr>
        <w:t xml:space="preserve"> </w:t>
      </w:r>
      <w:r>
        <w:rPr>
          <w:i/>
          <w:sz w:val="20"/>
        </w:rPr>
        <w:t>of</w:t>
      </w:r>
      <w:r>
        <w:rPr>
          <w:i/>
          <w:spacing w:val="40"/>
          <w:sz w:val="20"/>
        </w:rPr>
        <w:t xml:space="preserve"> </w:t>
      </w:r>
      <w:r>
        <w:rPr>
          <w:i/>
          <w:sz w:val="20"/>
        </w:rPr>
        <w:t>payment</w:t>
      </w:r>
      <w:r>
        <w:rPr>
          <w:i/>
          <w:spacing w:val="40"/>
          <w:sz w:val="20"/>
        </w:rPr>
        <w:t xml:space="preserve"> </w:t>
      </w:r>
      <w:r>
        <w:rPr>
          <w:i/>
          <w:spacing w:val="-2"/>
          <w:sz w:val="20"/>
        </w:rPr>
        <w:t>legislation</w:t>
      </w:r>
      <w:r>
        <w:rPr>
          <w:spacing w:val="-2"/>
          <w:sz w:val="20"/>
        </w:rPr>
        <w:t>;'</w:t>
      </w:r>
    </w:p>
    <w:p w14:paraId="76137DE9" w14:textId="77777777" w:rsidR="004D40D2" w:rsidRDefault="004D40D2">
      <w:pPr>
        <w:pStyle w:val="BodyText"/>
        <w:spacing w:before="11"/>
      </w:pPr>
    </w:p>
    <w:p w14:paraId="64D25724" w14:textId="77777777" w:rsidR="004D40D2" w:rsidRDefault="00B911D1">
      <w:pPr>
        <w:ind w:left="1332"/>
        <w:rPr>
          <w:sz w:val="20"/>
        </w:rPr>
      </w:pPr>
      <w:r>
        <w:rPr>
          <w:sz w:val="20"/>
        </w:rPr>
        <w:t>Insert</w:t>
      </w:r>
      <w:r>
        <w:rPr>
          <w:spacing w:val="-7"/>
          <w:sz w:val="20"/>
        </w:rPr>
        <w:t xml:space="preserve"> </w:t>
      </w:r>
      <w:r>
        <w:rPr>
          <w:sz w:val="20"/>
        </w:rPr>
        <w:t>a</w:t>
      </w:r>
      <w:r>
        <w:rPr>
          <w:spacing w:val="-6"/>
          <w:sz w:val="20"/>
        </w:rPr>
        <w:t xml:space="preserve"> </w:t>
      </w:r>
      <w:r>
        <w:rPr>
          <w:sz w:val="20"/>
        </w:rPr>
        <w:t>new</w:t>
      </w:r>
      <w:r>
        <w:rPr>
          <w:spacing w:val="-7"/>
          <w:sz w:val="20"/>
        </w:rPr>
        <w:t xml:space="preserve"> </w:t>
      </w:r>
      <w:r>
        <w:rPr>
          <w:sz w:val="20"/>
        </w:rPr>
        <w:t>definition</w:t>
      </w:r>
      <w:r>
        <w:rPr>
          <w:spacing w:val="-6"/>
          <w:sz w:val="20"/>
        </w:rPr>
        <w:t xml:space="preserve"> </w:t>
      </w:r>
      <w:r>
        <w:rPr>
          <w:sz w:val="20"/>
        </w:rPr>
        <w:t>of</w:t>
      </w:r>
      <w:r>
        <w:rPr>
          <w:spacing w:val="-3"/>
          <w:sz w:val="20"/>
        </w:rPr>
        <w:t xml:space="preserve"> </w:t>
      </w:r>
      <w:r>
        <w:rPr>
          <w:i/>
          <w:sz w:val="20"/>
        </w:rPr>
        <w:t>'personal</w:t>
      </w:r>
      <w:r>
        <w:rPr>
          <w:i/>
          <w:spacing w:val="-6"/>
          <w:sz w:val="20"/>
        </w:rPr>
        <w:t xml:space="preserve"> </w:t>
      </w:r>
      <w:r>
        <w:rPr>
          <w:i/>
          <w:spacing w:val="-2"/>
          <w:sz w:val="20"/>
        </w:rPr>
        <w:t>information</w:t>
      </w:r>
      <w:r>
        <w:rPr>
          <w:spacing w:val="-2"/>
          <w:sz w:val="20"/>
        </w:rPr>
        <w:t>’:</w:t>
      </w:r>
    </w:p>
    <w:p w14:paraId="7465F7E3" w14:textId="77777777" w:rsidR="004D40D2" w:rsidRDefault="004D40D2">
      <w:pPr>
        <w:pStyle w:val="BodyText"/>
        <w:spacing w:before="8"/>
      </w:pPr>
    </w:p>
    <w:p w14:paraId="06E3AA51" w14:textId="77777777" w:rsidR="004D40D2" w:rsidRDefault="00B911D1">
      <w:pPr>
        <w:ind w:left="2182"/>
        <w:rPr>
          <w:sz w:val="20"/>
        </w:rPr>
      </w:pPr>
      <w:r>
        <w:rPr>
          <w:sz w:val="20"/>
        </w:rPr>
        <w:t>'</w:t>
      </w:r>
      <w:proofErr w:type="gramStart"/>
      <w:r>
        <w:rPr>
          <w:b/>
          <w:i/>
          <w:sz w:val="20"/>
        </w:rPr>
        <w:t>personal</w:t>
      </w:r>
      <w:proofErr w:type="gramEnd"/>
      <w:r>
        <w:rPr>
          <w:b/>
          <w:i/>
          <w:spacing w:val="52"/>
          <w:sz w:val="20"/>
        </w:rPr>
        <w:t xml:space="preserve"> </w:t>
      </w:r>
      <w:r>
        <w:rPr>
          <w:b/>
          <w:i/>
          <w:sz w:val="20"/>
        </w:rPr>
        <w:t>information</w:t>
      </w:r>
      <w:r>
        <w:rPr>
          <w:b/>
          <w:i/>
          <w:spacing w:val="54"/>
          <w:sz w:val="20"/>
        </w:rPr>
        <w:t xml:space="preserve"> </w:t>
      </w:r>
      <w:r>
        <w:rPr>
          <w:sz w:val="20"/>
        </w:rPr>
        <w:t>has</w:t>
      </w:r>
      <w:r>
        <w:rPr>
          <w:spacing w:val="54"/>
          <w:sz w:val="20"/>
        </w:rPr>
        <w:t xml:space="preserve"> </w:t>
      </w:r>
      <w:r>
        <w:rPr>
          <w:sz w:val="20"/>
        </w:rPr>
        <w:t>the</w:t>
      </w:r>
      <w:r>
        <w:rPr>
          <w:spacing w:val="52"/>
          <w:sz w:val="20"/>
        </w:rPr>
        <w:t xml:space="preserve"> </w:t>
      </w:r>
      <w:r>
        <w:rPr>
          <w:sz w:val="20"/>
        </w:rPr>
        <w:t>same</w:t>
      </w:r>
      <w:r>
        <w:rPr>
          <w:spacing w:val="52"/>
          <w:sz w:val="20"/>
        </w:rPr>
        <w:t xml:space="preserve"> </w:t>
      </w:r>
      <w:r>
        <w:rPr>
          <w:sz w:val="20"/>
        </w:rPr>
        <w:t>meaning</w:t>
      </w:r>
      <w:r>
        <w:rPr>
          <w:spacing w:val="52"/>
          <w:sz w:val="20"/>
        </w:rPr>
        <w:t xml:space="preserve"> </w:t>
      </w:r>
      <w:r>
        <w:rPr>
          <w:sz w:val="20"/>
        </w:rPr>
        <w:t>as</w:t>
      </w:r>
      <w:r>
        <w:rPr>
          <w:spacing w:val="55"/>
          <w:sz w:val="20"/>
        </w:rPr>
        <w:t xml:space="preserve"> </w:t>
      </w:r>
      <w:r>
        <w:rPr>
          <w:sz w:val="20"/>
        </w:rPr>
        <w:t>given</w:t>
      </w:r>
      <w:r>
        <w:rPr>
          <w:spacing w:val="52"/>
          <w:sz w:val="20"/>
        </w:rPr>
        <w:t xml:space="preserve"> </w:t>
      </w:r>
      <w:r>
        <w:rPr>
          <w:sz w:val="20"/>
        </w:rPr>
        <w:t>to</w:t>
      </w:r>
      <w:r>
        <w:rPr>
          <w:spacing w:val="52"/>
          <w:sz w:val="20"/>
        </w:rPr>
        <w:t xml:space="preserve"> </w:t>
      </w:r>
      <w:r>
        <w:rPr>
          <w:sz w:val="20"/>
        </w:rPr>
        <w:t>that</w:t>
      </w:r>
      <w:r>
        <w:rPr>
          <w:spacing w:val="53"/>
          <w:sz w:val="20"/>
        </w:rPr>
        <w:t xml:space="preserve"> </w:t>
      </w:r>
      <w:r>
        <w:rPr>
          <w:sz w:val="20"/>
        </w:rPr>
        <w:t>term</w:t>
      </w:r>
      <w:r>
        <w:rPr>
          <w:spacing w:val="53"/>
          <w:sz w:val="20"/>
        </w:rPr>
        <w:t xml:space="preserve"> </w:t>
      </w:r>
      <w:r>
        <w:rPr>
          <w:sz w:val="20"/>
        </w:rPr>
        <w:t>in</w:t>
      </w:r>
      <w:r>
        <w:rPr>
          <w:spacing w:val="53"/>
          <w:sz w:val="20"/>
        </w:rPr>
        <w:t xml:space="preserve"> </w:t>
      </w:r>
      <w:r>
        <w:rPr>
          <w:spacing w:val="-5"/>
          <w:sz w:val="20"/>
        </w:rPr>
        <w:t>the</w:t>
      </w:r>
    </w:p>
    <w:p w14:paraId="670999CC" w14:textId="77777777" w:rsidR="004D40D2" w:rsidRDefault="00B911D1">
      <w:pPr>
        <w:spacing w:before="1" w:line="491" w:lineRule="auto"/>
        <w:ind w:left="1332" w:right="4308" w:firstLine="849"/>
        <w:rPr>
          <w:sz w:val="20"/>
        </w:rPr>
      </w:pPr>
      <w:r>
        <w:rPr>
          <w:i/>
          <w:sz w:val="20"/>
        </w:rPr>
        <w:t>Information</w:t>
      </w:r>
      <w:r>
        <w:rPr>
          <w:i/>
          <w:spacing w:val="-10"/>
          <w:sz w:val="20"/>
        </w:rPr>
        <w:t xml:space="preserve"> </w:t>
      </w:r>
      <w:r>
        <w:rPr>
          <w:i/>
          <w:sz w:val="20"/>
        </w:rPr>
        <w:t>Privacy</w:t>
      </w:r>
      <w:r>
        <w:rPr>
          <w:i/>
          <w:spacing w:val="-10"/>
          <w:sz w:val="20"/>
        </w:rPr>
        <w:t xml:space="preserve"> </w:t>
      </w:r>
      <w:r>
        <w:rPr>
          <w:i/>
          <w:sz w:val="20"/>
        </w:rPr>
        <w:t>Act</w:t>
      </w:r>
      <w:r>
        <w:rPr>
          <w:i/>
          <w:spacing w:val="-11"/>
          <w:sz w:val="20"/>
        </w:rPr>
        <w:t xml:space="preserve"> </w:t>
      </w:r>
      <w:r>
        <w:rPr>
          <w:i/>
          <w:sz w:val="20"/>
        </w:rPr>
        <w:t>2009</w:t>
      </w:r>
      <w:r>
        <w:rPr>
          <w:i/>
          <w:spacing w:val="-8"/>
          <w:sz w:val="20"/>
        </w:rPr>
        <w:t xml:space="preserve"> </w:t>
      </w:r>
      <w:r>
        <w:rPr>
          <w:sz w:val="20"/>
        </w:rPr>
        <w:t xml:space="preserve">(Qld);’ Insert a new definition of </w:t>
      </w:r>
      <w:r>
        <w:rPr>
          <w:i/>
          <w:sz w:val="20"/>
        </w:rPr>
        <w:t>'personnel</w:t>
      </w:r>
      <w:r>
        <w:rPr>
          <w:sz w:val="20"/>
        </w:rPr>
        <w:t>’:</w:t>
      </w:r>
    </w:p>
    <w:p w14:paraId="765E2609" w14:textId="77777777" w:rsidR="004D40D2" w:rsidRDefault="00B911D1">
      <w:pPr>
        <w:pStyle w:val="BodyText"/>
        <w:ind w:left="2182" w:right="597"/>
        <w:jc w:val="both"/>
      </w:pPr>
      <w:r>
        <w:t>'</w:t>
      </w:r>
      <w:proofErr w:type="gramStart"/>
      <w:r>
        <w:rPr>
          <w:b/>
          <w:i/>
        </w:rPr>
        <w:t>personnel</w:t>
      </w:r>
      <w:proofErr w:type="gramEnd"/>
      <w:r>
        <w:rPr>
          <w:b/>
          <w:i/>
          <w:spacing w:val="-1"/>
        </w:rPr>
        <w:t xml:space="preserve"> </w:t>
      </w:r>
      <w:r>
        <w:t>includes</w:t>
      </w:r>
      <w:r>
        <w:rPr>
          <w:spacing w:val="-3"/>
        </w:rPr>
        <w:t xml:space="preserve"> </w:t>
      </w:r>
      <w:r>
        <w:t>the</w:t>
      </w:r>
      <w:r>
        <w:rPr>
          <w:spacing w:val="-2"/>
        </w:rPr>
        <w:t xml:space="preserve"> </w:t>
      </w:r>
      <w:r>
        <w:t>officers,</w:t>
      </w:r>
      <w:r>
        <w:rPr>
          <w:spacing w:val="-4"/>
        </w:rPr>
        <w:t xml:space="preserve"> </w:t>
      </w:r>
      <w:r>
        <w:t>employees,</w:t>
      </w:r>
      <w:r>
        <w:rPr>
          <w:spacing w:val="-2"/>
        </w:rPr>
        <w:t xml:space="preserve"> </w:t>
      </w:r>
      <w:r>
        <w:t>agents,</w:t>
      </w:r>
      <w:r>
        <w:rPr>
          <w:spacing w:val="-4"/>
        </w:rPr>
        <w:t xml:space="preserve"> </w:t>
      </w:r>
      <w:r>
        <w:t>representatives,</w:t>
      </w:r>
      <w:r>
        <w:rPr>
          <w:spacing w:val="-4"/>
        </w:rPr>
        <w:t xml:space="preserve"> </w:t>
      </w:r>
      <w:r>
        <w:t xml:space="preserve">consultants and contractors (including, in respect of the </w:t>
      </w:r>
      <w:r>
        <w:rPr>
          <w:i/>
        </w:rPr>
        <w:t xml:space="preserve">Contractor, </w:t>
      </w:r>
      <w:r>
        <w:t>its subcontractors), of a party</w:t>
      </w:r>
      <w:r>
        <w:rPr>
          <w:spacing w:val="-3"/>
        </w:rPr>
        <w:t xml:space="preserve"> </w:t>
      </w:r>
      <w:r>
        <w:t>and</w:t>
      </w:r>
      <w:r>
        <w:rPr>
          <w:spacing w:val="-4"/>
        </w:rPr>
        <w:t xml:space="preserve"> </w:t>
      </w:r>
      <w:r>
        <w:t>any</w:t>
      </w:r>
      <w:r>
        <w:rPr>
          <w:spacing w:val="-3"/>
        </w:rPr>
        <w:t xml:space="preserve"> </w:t>
      </w:r>
      <w:r>
        <w:t>other</w:t>
      </w:r>
      <w:r>
        <w:rPr>
          <w:spacing w:val="-4"/>
        </w:rPr>
        <w:t xml:space="preserve"> </w:t>
      </w:r>
      <w:r>
        <w:t>person</w:t>
      </w:r>
      <w:r>
        <w:rPr>
          <w:spacing w:val="-3"/>
        </w:rPr>
        <w:t xml:space="preserve"> </w:t>
      </w:r>
      <w:r>
        <w:t>or</w:t>
      </w:r>
      <w:r>
        <w:rPr>
          <w:spacing w:val="-4"/>
        </w:rPr>
        <w:t xml:space="preserve"> </w:t>
      </w:r>
      <w:r>
        <w:t>entity</w:t>
      </w:r>
      <w:r>
        <w:rPr>
          <w:spacing w:val="-3"/>
        </w:rPr>
        <w:t xml:space="preserve"> </w:t>
      </w:r>
      <w:r>
        <w:t>for</w:t>
      </w:r>
      <w:r>
        <w:rPr>
          <w:spacing w:val="-3"/>
        </w:rPr>
        <w:t xml:space="preserve"> </w:t>
      </w:r>
      <w:r>
        <w:t>whom</w:t>
      </w:r>
      <w:r>
        <w:rPr>
          <w:spacing w:val="-2"/>
        </w:rPr>
        <w:t xml:space="preserve"> </w:t>
      </w:r>
      <w:r>
        <w:t>that</w:t>
      </w:r>
      <w:r>
        <w:rPr>
          <w:spacing w:val="-2"/>
        </w:rPr>
        <w:t xml:space="preserve"> </w:t>
      </w:r>
      <w:r>
        <w:t>party</w:t>
      </w:r>
      <w:r>
        <w:rPr>
          <w:spacing w:val="-3"/>
        </w:rPr>
        <w:t xml:space="preserve"> </w:t>
      </w:r>
      <w:r>
        <w:t>is</w:t>
      </w:r>
      <w:r>
        <w:rPr>
          <w:spacing w:val="-3"/>
        </w:rPr>
        <w:t xml:space="preserve"> </w:t>
      </w:r>
      <w:r>
        <w:t>vicariously</w:t>
      </w:r>
      <w:r>
        <w:rPr>
          <w:spacing w:val="-3"/>
        </w:rPr>
        <w:t xml:space="preserve"> </w:t>
      </w:r>
      <w:r>
        <w:t>liable</w:t>
      </w:r>
      <w:r>
        <w:rPr>
          <w:spacing w:val="-4"/>
        </w:rPr>
        <w:t xml:space="preserve"> </w:t>
      </w:r>
      <w:r>
        <w:t>and</w:t>
      </w:r>
      <w:r>
        <w:rPr>
          <w:spacing w:val="-5"/>
        </w:rPr>
        <w:t xml:space="preserve"> </w:t>
      </w:r>
      <w:r>
        <w:t xml:space="preserve">in respect of the </w:t>
      </w:r>
      <w:r>
        <w:rPr>
          <w:i/>
        </w:rPr>
        <w:t xml:space="preserve">Principal </w:t>
      </w:r>
      <w:r>
        <w:t xml:space="preserve">includes the </w:t>
      </w:r>
      <w:proofErr w:type="spellStart"/>
      <w:r>
        <w:rPr>
          <w:i/>
        </w:rPr>
        <w:t>Councillors</w:t>
      </w:r>
      <w:proofErr w:type="spellEnd"/>
      <w:r>
        <w:rPr>
          <w:i/>
        </w:rPr>
        <w:t xml:space="preserve"> </w:t>
      </w:r>
      <w:r>
        <w:t xml:space="preserve">of the </w:t>
      </w:r>
      <w:r>
        <w:rPr>
          <w:i/>
        </w:rPr>
        <w:t xml:space="preserve">Principal </w:t>
      </w:r>
      <w:r>
        <w:t xml:space="preserve">but does not include the </w:t>
      </w:r>
      <w:r>
        <w:rPr>
          <w:i/>
        </w:rPr>
        <w:t>Contractor</w:t>
      </w:r>
      <w:r>
        <w:t>;'</w:t>
      </w:r>
    </w:p>
    <w:p w14:paraId="14E61BF0" w14:textId="77777777" w:rsidR="004D40D2" w:rsidRDefault="004D40D2">
      <w:pPr>
        <w:pStyle w:val="BodyText"/>
        <w:spacing w:before="7"/>
      </w:pPr>
    </w:p>
    <w:p w14:paraId="5ACA729E" w14:textId="77777777" w:rsidR="004D40D2" w:rsidRDefault="00B911D1">
      <w:pPr>
        <w:ind w:left="1332"/>
        <w:rPr>
          <w:sz w:val="20"/>
        </w:rPr>
      </w:pPr>
      <w:r>
        <w:rPr>
          <w:sz w:val="20"/>
        </w:rPr>
        <w:t>Insert</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subparagraph</w:t>
      </w:r>
      <w:r>
        <w:rPr>
          <w:spacing w:val="-3"/>
          <w:sz w:val="20"/>
        </w:rPr>
        <w:t xml:space="preserve"> </w:t>
      </w:r>
      <w:r>
        <w:rPr>
          <w:sz w:val="20"/>
        </w:rPr>
        <w:t>at</w:t>
      </w:r>
      <w:r>
        <w:rPr>
          <w:spacing w:val="-5"/>
          <w:sz w:val="20"/>
        </w:rPr>
        <w:t xml:space="preserve"> </w:t>
      </w:r>
      <w:r>
        <w:rPr>
          <w:sz w:val="20"/>
        </w:rPr>
        <w:t>the</w:t>
      </w:r>
      <w:r>
        <w:rPr>
          <w:spacing w:val="-6"/>
          <w:sz w:val="20"/>
        </w:rPr>
        <w:t xml:space="preserve"> </w:t>
      </w:r>
      <w:r>
        <w:rPr>
          <w:sz w:val="20"/>
        </w:rPr>
        <w:t>end</w:t>
      </w:r>
      <w:r>
        <w:rPr>
          <w:spacing w:val="-6"/>
          <w:sz w:val="20"/>
        </w:rPr>
        <w:t xml:space="preserve"> </w:t>
      </w:r>
      <w:r>
        <w:rPr>
          <w:sz w:val="20"/>
        </w:rPr>
        <w:t>of</w:t>
      </w:r>
      <w:r>
        <w:rPr>
          <w:spacing w:val="-4"/>
          <w:sz w:val="20"/>
        </w:rPr>
        <w:t xml:space="preserve"> </w:t>
      </w:r>
      <w:r>
        <w:rPr>
          <w:sz w:val="20"/>
        </w:rPr>
        <w:t>the</w:t>
      </w:r>
      <w:r>
        <w:rPr>
          <w:spacing w:val="-5"/>
          <w:sz w:val="20"/>
        </w:rPr>
        <w:t xml:space="preserve"> </w:t>
      </w:r>
      <w:r>
        <w:rPr>
          <w:sz w:val="20"/>
        </w:rPr>
        <w:t>definition</w:t>
      </w:r>
      <w:r>
        <w:rPr>
          <w:spacing w:val="-5"/>
          <w:sz w:val="20"/>
        </w:rPr>
        <w:t xml:space="preserve"> </w:t>
      </w:r>
      <w:r>
        <w:rPr>
          <w:sz w:val="20"/>
        </w:rPr>
        <w:t>of</w:t>
      </w:r>
      <w:r>
        <w:rPr>
          <w:spacing w:val="-6"/>
          <w:sz w:val="20"/>
        </w:rPr>
        <w:t xml:space="preserve"> </w:t>
      </w:r>
      <w:r>
        <w:rPr>
          <w:sz w:val="20"/>
        </w:rPr>
        <w:t>'</w:t>
      </w:r>
      <w:r>
        <w:rPr>
          <w:i/>
          <w:sz w:val="20"/>
        </w:rPr>
        <w:t>practical</w:t>
      </w:r>
      <w:r>
        <w:rPr>
          <w:i/>
          <w:spacing w:val="-6"/>
          <w:sz w:val="20"/>
        </w:rPr>
        <w:t xml:space="preserve"> </w:t>
      </w:r>
      <w:r>
        <w:rPr>
          <w:i/>
          <w:spacing w:val="-2"/>
          <w:sz w:val="20"/>
        </w:rPr>
        <w:t>completion</w:t>
      </w:r>
      <w:r>
        <w:rPr>
          <w:spacing w:val="-2"/>
          <w:sz w:val="20"/>
        </w:rPr>
        <w:t>':</w:t>
      </w:r>
    </w:p>
    <w:p w14:paraId="239C0C97" w14:textId="77777777" w:rsidR="004D40D2" w:rsidRDefault="004D40D2">
      <w:pPr>
        <w:pStyle w:val="BodyText"/>
        <w:spacing w:before="10"/>
      </w:pPr>
    </w:p>
    <w:p w14:paraId="349BB3A1" w14:textId="77777777" w:rsidR="004D40D2" w:rsidRDefault="00B911D1">
      <w:pPr>
        <w:pStyle w:val="BodyText"/>
        <w:spacing w:before="1"/>
        <w:ind w:left="2606" w:right="596" w:hanging="425"/>
        <w:jc w:val="both"/>
      </w:pPr>
      <w:r>
        <w:t>'(d)</w:t>
      </w:r>
      <w:r>
        <w:rPr>
          <w:spacing w:val="79"/>
        </w:rPr>
        <w:t xml:space="preserve"> </w:t>
      </w:r>
      <w:r>
        <w:t>anything</w:t>
      </w:r>
      <w:r>
        <w:rPr>
          <w:spacing w:val="-14"/>
        </w:rPr>
        <w:t xml:space="preserve"> </w:t>
      </w:r>
      <w:r>
        <w:t>else</w:t>
      </w:r>
      <w:r>
        <w:rPr>
          <w:spacing w:val="-14"/>
        </w:rPr>
        <w:t xml:space="preserve"> </w:t>
      </w:r>
      <w:r>
        <w:t>which</w:t>
      </w:r>
      <w:r>
        <w:rPr>
          <w:spacing w:val="-13"/>
        </w:rPr>
        <w:t xml:space="preserve"> </w:t>
      </w:r>
      <w:r>
        <w:t>the</w:t>
      </w:r>
      <w:r>
        <w:rPr>
          <w:spacing w:val="-12"/>
        </w:rPr>
        <w:t xml:space="preserve"> </w:t>
      </w:r>
      <w:r>
        <w:rPr>
          <w:i/>
        </w:rPr>
        <w:t>Contract</w:t>
      </w:r>
      <w:r>
        <w:rPr>
          <w:i/>
          <w:spacing w:val="-13"/>
        </w:rPr>
        <w:t xml:space="preserve"> </w:t>
      </w:r>
      <w:r>
        <w:t>provides</w:t>
      </w:r>
      <w:r>
        <w:rPr>
          <w:spacing w:val="-13"/>
        </w:rPr>
        <w:t xml:space="preserve"> </w:t>
      </w:r>
      <w:r>
        <w:t>is</w:t>
      </w:r>
      <w:r>
        <w:rPr>
          <w:spacing w:val="-12"/>
        </w:rPr>
        <w:t xml:space="preserve"> </w:t>
      </w:r>
      <w:r>
        <w:t>to</w:t>
      </w:r>
      <w:r>
        <w:rPr>
          <w:spacing w:val="-14"/>
        </w:rPr>
        <w:t xml:space="preserve"> </w:t>
      </w:r>
      <w:r>
        <w:t>be</w:t>
      </w:r>
      <w:r>
        <w:rPr>
          <w:spacing w:val="-14"/>
        </w:rPr>
        <w:t xml:space="preserve"> </w:t>
      </w:r>
      <w:r>
        <w:t>done,</w:t>
      </w:r>
      <w:r>
        <w:rPr>
          <w:spacing w:val="-13"/>
        </w:rPr>
        <w:t xml:space="preserve"> </w:t>
      </w:r>
      <w:r>
        <w:t>provided</w:t>
      </w:r>
      <w:r>
        <w:rPr>
          <w:spacing w:val="-14"/>
        </w:rPr>
        <w:t xml:space="preserve"> </w:t>
      </w:r>
      <w:r>
        <w:t>or</w:t>
      </w:r>
      <w:r>
        <w:rPr>
          <w:spacing w:val="-13"/>
        </w:rPr>
        <w:t xml:space="preserve"> </w:t>
      </w:r>
      <w:r>
        <w:t>otherwise satisfied</w:t>
      </w:r>
      <w:r>
        <w:rPr>
          <w:spacing w:val="-14"/>
        </w:rPr>
        <w:t xml:space="preserve"> </w:t>
      </w:r>
      <w:r>
        <w:t>as</w:t>
      </w:r>
      <w:r>
        <w:rPr>
          <w:spacing w:val="-14"/>
        </w:rPr>
        <w:t xml:space="preserve"> </w:t>
      </w:r>
      <w:r>
        <w:t>a</w:t>
      </w:r>
      <w:r>
        <w:rPr>
          <w:spacing w:val="-14"/>
        </w:rPr>
        <w:t xml:space="preserve"> </w:t>
      </w:r>
      <w:r>
        <w:t>requirement</w:t>
      </w:r>
      <w:r>
        <w:rPr>
          <w:spacing w:val="-14"/>
        </w:rPr>
        <w:t xml:space="preserve"> </w:t>
      </w:r>
      <w:r>
        <w:t>of</w:t>
      </w:r>
      <w:r>
        <w:rPr>
          <w:spacing w:val="-14"/>
        </w:rPr>
        <w:t xml:space="preserve"> </w:t>
      </w:r>
      <w:r>
        <w:t>or</w:t>
      </w:r>
      <w:r>
        <w:rPr>
          <w:spacing w:val="-14"/>
        </w:rPr>
        <w:t xml:space="preserve"> </w:t>
      </w:r>
      <w:r>
        <w:t>prior</w:t>
      </w:r>
      <w:r>
        <w:rPr>
          <w:spacing w:val="-14"/>
        </w:rPr>
        <w:t xml:space="preserve"> </w:t>
      </w:r>
      <w:r>
        <w:t>to</w:t>
      </w:r>
      <w:r>
        <w:rPr>
          <w:spacing w:val="-14"/>
        </w:rPr>
        <w:t xml:space="preserve"> </w:t>
      </w:r>
      <w:r>
        <w:rPr>
          <w:i/>
        </w:rPr>
        <w:t>practical</w:t>
      </w:r>
      <w:r>
        <w:rPr>
          <w:i/>
          <w:spacing w:val="-14"/>
        </w:rPr>
        <w:t xml:space="preserve"> </w:t>
      </w:r>
      <w:r>
        <w:rPr>
          <w:i/>
        </w:rPr>
        <w:t>completion</w:t>
      </w:r>
      <w:r>
        <w:rPr>
          <w:i/>
          <w:spacing w:val="-13"/>
        </w:rPr>
        <w:t xml:space="preserve"> </w:t>
      </w:r>
      <w:r>
        <w:t>has</w:t>
      </w:r>
      <w:r>
        <w:rPr>
          <w:spacing w:val="-14"/>
        </w:rPr>
        <w:t xml:space="preserve"> </w:t>
      </w:r>
      <w:r>
        <w:t>been</w:t>
      </w:r>
      <w:r>
        <w:rPr>
          <w:spacing w:val="-14"/>
        </w:rPr>
        <w:t xml:space="preserve"> </w:t>
      </w:r>
      <w:r>
        <w:t>so</w:t>
      </w:r>
      <w:r>
        <w:rPr>
          <w:spacing w:val="-14"/>
        </w:rPr>
        <w:t xml:space="preserve"> </w:t>
      </w:r>
      <w:r>
        <w:t>done, provided or satisfied;'</w:t>
      </w:r>
    </w:p>
    <w:p w14:paraId="5446F8DC" w14:textId="77777777" w:rsidR="004D40D2" w:rsidRDefault="004D40D2">
      <w:pPr>
        <w:pStyle w:val="BodyText"/>
        <w:spacing w:before="9"/>
      </w:pPr>
    </w:p>
    <w:p w14:paraId="41C5F3CD" w14:textId="77777777" w:rsidR="004D40D2" w:rsidRDefault="00B911D1">
      <w:pPr>
        <w:ind w:left="1330"/>
        <w:rPr>
          <w:sz w:val="20"/>
        </w:rPr>
      </w:pPr>
      <w:r>
        <w:rPr>
          <w:sz w:val="20"/>
        </w:rPr>
        <w:t>Delete</w:t>
      </w:r>
      <w:r>
        <w:rPr>
          <w:spacing w:val="-9"/>
          <w:sz w:val="20"/>
        </w:rPr>
        <w:t xml:space="preserve"> </w:t>
      </w:r>
      <w:r>
        <w:rPr>
          <w:sz w:val="20"/>
        </w:rPr>
        <w:t>the</w:t>
      </w:r>
      <w:r>
        <w:rPr>
          <w:spacing w:val="-8"/>
          <w:sz w:val="20"/>
        </w:rPr>
        <w:t xml:space="preserve"> </w:t>
      </w:r>
      <w:r>
        <w:rPr>
          <w:sz w:val="20"/>
        </w:rPr>
        <w:t>definition</w:t>
      </w:r>
      <w:r>
        <w:rPr>
          <w:spacing w:val="-7"/>
          <w:sz w:val="20"/>
        </w:rPr>
        <w:t xml:space="preserve"> </w:t>
      </w:r>
      <w:r>
        <w:rPr>
          <w:sz w:val="20"/>
        </w:rPr>
        <w:t>of</w:t>
      </w:r>
      <w:r>
        <w:rPr>
          <w:spacing w:val="-6"/>
          <w:sz w:val="20"/>
        </w:rPr>
        <w:t xml:space="preserve"> </w:t>
      </w:r>
      <w:r>
        <w:rPr>
          <w:sz w:val="20"/>
        </w:rPr>
        <w:t>‘</w:t>
      </w:r>
      <w:r>
        <w:rPr>
          <w:i/>
          <w:sz w:val="20"/>
        </w:rPr>
        <w:t>prescribed</w:t>
      </w:r>
      <w:r>
        <w:rPr>
          <w:i/>
          <w:spacing w:val="-7"/>
          <w:sz w:val="20"/>
        </w:rPr>
        <w:t xml:space="preserve"> </w:t>
      </w:r>
      <w:r>
        <w:rPr>
          <w:i/>
          <w:sz w:val="20"/>
        </w:rPr>
        <w:t>notice</w:t>
      </w:r>
      <w:r>
        <w:rPr>
          <w:sz w:val="20"/>
        </w:rPr>
        <w:t>’</w:t>
      </w:r>
      <w:r>
        <w:rPr>
          <w:spacing w:val="-8"/>
          <w:sz w:val="20"/>
        </w:rPr>
        <w:t xml:space="preserve"> </w:t>
      </w:r>
      <w:r>
        <w:rPr>
          <w:sz w:val="20"/>
        </w:rPr>
        <w:t>and</w:t>
      </w:r>
      <w:r>
        <w:rPr>
          <w:spacing w:val="-7"/>
          <w:sz w:val="20"/>
        </w:rPr>
        <w:t xml:space="preserve"> </w:t>
      </w:r>
      <w:r>
        <w:rPr>
          <w:spacing w:val="-2"/>
          <w:sz w:val="20"/>
        </w:rPr>
        <w:t>insert:</w:t>
      </w:r>
    </w:p>
    <w:p w14:paraId="6226DE2E" w14:textId="77777777" w:rsidR="004D40D2" w:rsidRDefault="004D40D2">
      <w:pPr>
        <w:pStyle w:val="BodyText"/>
        <w:spacing w:before="10"/>
      </w:pPr>
    </w:p>
    <w:p w14:paraId="08267B55" w14:textId="77777777" w:rsidR="004D40D2" w:rsidRDefault="00B911D1">
      <w:pPr>
        <w:spacing w:before="1"/>
        <w:ind w:left="2182"/>
        <w:rPr>
          <w:sz w:val="20"/>
        </w:rPr>
      </w:pPr>
      <w:r>
        <w:rPr>
          <w:sz w:val="20"/>
        </w:rPr>
        <w:t>‘</w:t>
      </w:r>
      <w:proofErr w:type="gramStart"/>
      <w:r>
        <w:rPr>
          <w:b/>
          <w:i/>
          <w:sz w:val="20"/>
        </w:rPr>
        <w:t>prescribed</w:t>
      </w:r>
      <w:proofErr w:type="gramEnd"/>
      <w:r>
        <w:rPr>
          <w:b/>
          <w:i/>
          <w:spacing w:val="-8"/>
          <w:sz w:val="20"/>
        </w:rPr>
        <w:t xml:space="preserve"> </w:t>
      </w:r>
      <w:r>
        <w:rPr>
          <w:b/>
          <w:i/>
          <w:sz w:val="20"/>
        </w:rPr>
        <w:t>notice</w:t>
      </w:r>
      <w:r>
        <w:rPr>
          <w:b/>
          <w:i/>
          <w:spacing w:val="-4"/>
          <w:sz w:val="20"/>
        </w:rPr>
        <w:t xml:space="preserve"> </w:t>
      </w:r>
      <w:r>
        <w:rPr>
          <w:sz w:val="20"/>
        </w:rPr>
        <w:t>means</w:t>
      </w:r>
      <w:r>
        <w:rPr>
          <w:spacing w:val="-6"/>
          <w:sz w:val="20"/>
        </w:rPr>
        <w:t xml:space="preserve"> </w:t>
      </w:r>
      <w:r>
        <w:rPr>
          <w:sz w:val="20"/>
        </w:rPr>
        <w:t>a</w:t>
      </w:r>
      <w:r>
        <w:rPr>
          <w:spacing w:val="-7"/>
          <w:sz w:val="20"/>
        </w:rPr>
        <w:t xml:space="preserve"> </w:t>
      </w:r>
      <w:r>
        <w:rPr>
          <w:sz w:val="20"/>
        </w:rPr>
        <w:t>written</w:t>
      </w:r>
      <w:r>
        <w:rPr>
          <w:spacing w:val="-9"/>
          <w:sz w:val="20"/>
        </w:rPr>
        <w:t xml:space="preserve"> </w:t>
      </w:r>
      <w:r>
        <w:rPr>
          <w:sz w:val="20"/>
        </w:rPr>
        <w:t>notice</w:t>
      </w:r>
      <w:r>
        <w:rPr>
          <w:spacing w:val="-8"/>
          <w:sz w:val="20"/>
        </w:rPr>
        <w:t xml:space="preserve"> </w:t>
      </w:r>
      <w:r>
        <w:rPr>
          <w:sz w:val="20"/>
        </w:rPr>
        <w:t>which</w:t>
      </w:r>
      <w:r>
        <w:rPr>
          <w:spacing w:val="-8"/>
          <w:sz w:val="20"/>
        </w:rPr>
        <w:t xml:space="preserve"> </w:t>
      </w:r>
      <w:r>
        <w:rPr>
          <w:spacing w:val="-2"/>
          <w:sz w:val="20"/>
        </w:rPr>
        <w:t>contains:</w:t>
      </w:r>
    </w:p>
    <w:p w14:paraId="47561F94" w14:textId="77777777" w:rsidR="004D40D2" w:rsidRDefault="004D40D2">
      <w:pPr>
        <w:pStyle w:val="BodyText"/>
        <w:spacing w:before="10"/>
      </w:pPr>
    </w:p>
    <w:p w14:paraId="4E065758" w14:textId="77777777" w:rsidR="004D40D2" w:rsidRDefault="00B911D1">
      <w:pPr>
        <w:pStyle w:val="ListParagraph"/>
        <w:numPr>
          <w:ilvl w:val="0"/>
          <w:numId w:val="36"/>
        </w:numPr>
        <w:tabs>
          <w:tab w:val="left" w:pos="2890"/>
        </w:tabs>
        <w:ind w:hanging="708"/>
        <w:rPr>
          <w:sz w:val="20"/>
        </w:rPr>
      </w:pPr>
      <w:r>
        <w:rPr>
          <w:sz w:val="20"/>
        </w:rPr>
        <w:t>details</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basis</w:t>
      </w:r>
      <w:r>
        <w:rPr>
          <w:spacing w:val="-4"/>
          <w:sz w:val="20"/>
        </w:rPr>
        <w:t xml:space="preserve"> </w:t>
      </w:r>
      <w:r>
        <w:rPr>
          <w:sz w:val="20"/>
        </w:rPr>
        <w:t>of</w:t>
      </w:r>
      <w:r>
        <w:rPr>
          <w:spacing w:val="-6"/>
          <w:sz w:val="20"/>
        </w:rPr>
        <w:t xml:space="preserve"> </w:t>
      </w:r>
      <w:r>
        <w:rPr>
          <w:sz w:val="20"/>
        </w:rPr>
        <w:t>the</w:t>
      </w:r>
      <w:r>
        <w:rPr>
          <w:spacing w:val="-4"/>
          <w:sz w:val="20"/>
        </w:rPr>
        <w:t xml:space="preserve"> </w:t>
      </w:r>
      <w:r>
        <w:rPr>
          <w:i/>
          <w:sz w:val="20"/>
        </w:rPr>
        <w:t>claim</w:t>
      </w:r>
      <w:r>
        <w:rPr>
          <w:sz w:val="20"/>
        </w:rPr>
        <w:t>;</w:t>
      </w:r>
      <w:r>
        <w:rPr>
          <w:spacing w:val="-4"/>
          <w:sz w:val="20"/>
        </w:rPr>
        <w:t xml:space="preserve"> </w:t>
      </w:r>
      <w:r>
        <w:rPr>
          <w:spacing w:val="-5"/>
          <w:sz w:val="20"/>
        </w:rPr>
        <w:t>and</w:t>
      </w:r>
    </w:p>
    <w:p w14:paraId="645197FE" w14:textId="77777777" w:rsidR="004D40D2" w:rsidRDefault="004D40D2">
      <w:pPr>
        <w:pStyle w:val="BodyText"/>
        <w:spacing w:before="10"/>
      </w:pPr>
    </w:p>
    <w:p w14:paraId="2940E0FD" w14:textId="77777777" w:rsidR="004D40D2" w:rsidRDefault="00B911D1">
      <w:pPr>
        <w:pStyle w:val="ListParagraph"/>
        <w:numPr>
          <w:ilvl w:val="0"/>
          <w:numId w:val="36"/>
        </w:numPr>
        <w:tabs>
          <w:tab w:val="left" w:pos="2890"/>
        </w:tabs>
        <w:ind w:right="594"/>
        <w:rPr>
          <w:sz w:val="20"/>
        </w:rPr>
      </w:pPr>
      <w:r>
        <w:rPr>
          <w:sz w:val="20"/>
        </w:rPr>
        <w:t xml:space="preserve">a detailed </w:t>
      </w:r>
      <w:proofErr w:type="spellStart"/>
      <w:r>
        <w:rPr>
          <w:sz w:val="20"/>
        </w:rPr>
        <w:t>itemised</w:t>
      </w:r>
      <w:proofErr w:type="spellEnd"/>
      <w:r>
        <w:rPr>
          <w:sz w:val="20"/>
        </w:rPr>
        <w:t xml:space="preserve"> breakdown of the quantum of the </w:t>
      </w:r>
      <w:r>
        <w:rPr>
          <w:i/>
          <w:sz w:val="20"/>
        </w:rPr>
        <w:t>claim</w:t>
      </w:r>
      <w:r>
        <w:rPr>
          <w:sz w:val="20"/>
        </w:rPr>
        <w:t>, or, where the quantum</w:t>
      </w:r>
      <w:r>
        <w:rPr>
          <w:spacing w:val="-5"/>
          <w:sz w:val="20"/>
        </w:rPr>
        <w:t xml:space="preserve"> </w:t>
      </w:r>
      <w:r>
        <w:rPr>
          <w:sz w:val="20"/>
        </w:rPr>
        <w:t>cannot</w:t>
      </w:r>
      <w:r>
        <w:rPr>
          <w:spacing w:val="-4"/>
          <w:sz w:val="20"/>
        </w:rPr>
        <w:t xml:space="preserve"> </w:t>
      </w:r>
      <w:r>
        <w:rPr>
          <w:sz w:val="20"/>
        </w:rPr>
        <w:t>be</w:t>
      </w:r>
      <w:r>
        <w:rPr>
          <w:spacing w:val="-5"/>
          <w:sz w:val="20"/>
        </w:rPr>
        <w:t xml:space="preserve"> </w:t>
      </w:r>
      <w:proofErr w:type="spellStart"/>
      <w:r>
        <w:rPr>
          <w:sz w:val="20"/>
        </w:rPr>
        <w:t>itemised</w:t>
      </w:r>
      <w:proofErr w:type="spellEnd"/>
      <w:r>
        <w:rPr>
          <w:spacing w:val="-7"/>
          <w:sz w:val="20"/>
        </w:rPr>
        <w:t xml:space="preserve"> </w:t>
      </w:r>
      <w:r>
        <w:rPr>
          <w:sz w:val="20"/>
        </w:rPr>
        <w:t>at</w:t>
      </w:r>
      <w:r>
        <w:rPr>
          <w:spacing w:val="-5"/>
          <w:sz w:val="20"/>
        </w:rPr>
        <w:t xml:space="preserve"> </w:t>
      </w:r>
      <w:r>
        <w:rPr>
          <w:sz w:val="20"/>
        </w:rPr>
        <w:t>the</w:t>
      </w:r>
      <w:r>
        <w:rPr>
          <w:spacing w:val="-7"/>
          <w:sz w:val="20"/>
        </w:rPr>
        <w:t xml:space="preserve"> </w:t>
      </w:r>
      <w:r>
        <w:rPr>
          <w:sz w:val="20"/>
        </w:rPr>
        <w:t>time</w:t>
      </w:r>
      <w:r>
        <w:rPr>
          <w:spacing w:val="-7"/>
          <w:sz w:val="20"/>
        </w:rPr>
        <w:t xml:space="preserve"> </w:t>
      </w:r>
      <w:r>
        <w:rPr>
          <w:sz w:val="20"/>
        </w:rPr>
        <w:t>that</w:t>
      </w:r>
      <w:r>
        <w:rPr>
          <w:spacing w:val="-4"/>
          <w:sz w:val="20"/>
        </w:rPr>
        <w:t xml:space="preserve"> </w:t>
      </w:r>
      <w:r>
        <w:rPr>
          <w:sz w:val="20"/>
        </w:rPr>
        <w:t xml:space="preserve">the </w:t>
      </w:r>
      <w:r>
        <w:rPr>
          <w:i/>
          <w:sz w:val="20"/>
        </w:rPr>
        <w:t>prescribed</w:t>
      </w:r>
      <w:r>
        <w:rPr>
          <w:i/>
          <w:spacing w:val="-7"/>
          <w:sz w:val="20"/>
        </w:rPr>
        <w:t xml:space="preserve"> </w:t>
      </w:r>
      <w:r>
        <w:rPr>
          <w:i/>
          <w:sz w:val="20"/>
        </w:rPr>
        <w:t>notice</w:t>
      </w:r>
      <w:r>
        <w:rPr>
          <w:i/>
          <w:spacing w:val="-2"/>
          <w:sz w:val="20"/>
        </w:rPr>
        <w:t xml:space="preserve"> </w:t>
      </w:r>
      <w:r>
        <w:rPr>
          <w:sz w:val="20"/>
        </w:rPr>
        <w:t>is</w:t>
      </w:r>
      <w:r>
        <w:rPr>
          <w:spacing w:val="-3"/>
          <w:sz w:val="20"/>
        </w:rPr>
        <w:t xml:space="preserve"> </w:t>
      </w:r>
      <w:r>
        <w:rPr>
          <w:sz w:val="20"/>
        </w:rPr>
        <w:t>given</w:t>
      </w:r>
    </w:p>
    <w:p w14:paraId="39040B19" w14:textId="77777777" w:rsidR="004D40D2" w:rsidRDefault="004D40D2">
      <w:pPr>
        <w:rPr>
          <w:sz w:val="20"/>
        </w:rPr>
        <w:sectPr w:rsidR="004D40D2">
          <w:pgSz w:w="11910" w:h="16840"/>
          <w:pgMar w:top="1020" w:right="820" w:bottom="1080" w:left="1080" w:header="715" w:footer="900" w:gutter="0"/>
          <w:cols w:space="720"/>
        </w:sectPr>
      </w:pPr>
    </w:p>
    <w:p w14:paraId="6B2A98F8" w14:textId="77777777" w:rsidR="004D40D2" w:rsidRDefault="004D40D2">
      <w:pPr>
        <w:pStyle w:val="BodyText"/>
        <w:spacing w:before="180"/>
      </w:pPr>
    </w:p>
    <w:p w14:paraId="5C3B4898" w14:textId="77777777" w:rsidR="004D40D2" w:rsidRDefault="00B911D1">
      <w:pPr>
        <w:pStyle w:val="BodyText"/>
        <w:ind w:left="2890"/>
      </w:pPr>
      <w:r>
        <w:t>because</w:t>
      </w:r>
      <w:r>
        <w:rPr>
          <w:spacing w:val="40"/>
        </w:rPr>
        <w:t xml:space="preserve"> </w:t>
      </w:r>
      <w:r>
        <w:t>the</w:t>
      </w:r>
      <w:r>
        <w:rPr>
          <w:spacing w:val="40"/>
        </w:rPr>
        <w:t xml:space="preserve"> </w:t>
      </w:r>
      <w:r>
        <w:t>costs</w:t>
      </w:r>
      <w:r>
        <w:rPr>
          <w:spacing w:val="40"/>
        </w:rPr>
        <w:t xml:space="preserve"> </w:t>
      </w:r>
      <w:r>
        <w:t>are</w:t>
      </w:r>
      <w:r>
        <w:rPr>
          <w:spacing w:val="40"/>
        </w:rPr>
        <w:t xml:space="preserve"> </w:t>
      </w:r>
      <w:r>
        <w:t>not</w:t>
      </w:r>
      <w:r>
        <w:rPr>
          <w:spacing w:val="40"/>
        </w:rPr>
        <w:t xml:space="preserve"> </w:t>
      </w:r>
      <w:r>
        <w:t>yet</w:t>
      </w:r>
      <w:r>
        <w:rPr>
          <w:spacing w:val="40"/>
        </w:rPr>
        <w:t xml:space="preserve"> </w:t>
      </w:r>
      <w:r>
        <w:t>known,</w:t>
      </w:r>
      <w:r>
        <w:rPr>
          <w:spacing w:val="40"/>
        </w:rPr>
        <w:t xml:space="preserve"> </w:t>
      </w:r>
      <w:r>
        <w:t>an</w:t>
      </w:r>
      <w:r>
        <w:rPr>
          <w:spacing w:val="40"/>
        </w:rPr>
        <w:t xml:space="preserve"> </w:t>
      </w:r>
      <w:proofErr w:type="spellStart"/>
      <w:r>
        <w:t>itemised</w:t>
      </w:r>
      <w:proofErr w:type="spellEnd"/>
      <w:r>
        <w:rPr>
          <w:spacing w:val="40"/>
        </w:rPr>
        <w:t xml:space="preserve"> </w:t>
      </w:r>
      <w:r>
        <w:t>breakdown</w:t>
      </w:r>
      <w:r>
        <w:rPr>
          <w:spacing w:val="40"/>
        </w:rPr>
        <w:t xml:space="preserve"> </w:t>
      </w:r>
      <w:r>
        <w:t>of</w:t>
      </w:r>
      <w:r>
        <w:rPr>
          <w:spacing w:val="40"/>
        </w:rPr>
        <w:t xml:space="preserve"> </w:t>
      </w:r>
      <w:r>
        <w:t xml:space="preserve">the estimated quantum of the </w:t>
      </w:r>
      <w:r>
        <w:rPr>
          <w:i/>
        </w:rPr>
        <w:t>claim</w:t>
      </w:r>
      <w:r>
        <w:t>;'</w:t>
      </w:r>
    </w:p>
    <w:p w14:paraId="695CDBA3" w14:textId="77777777" w:rsidR="004D40D2" w:rsidRDefault="004D40D2">
      <w:pPr>
        <w:pStyle w:val="BodyText"/>
        <w:spacing w:before="11"/>
      </w:pPr>
    </w:p>
    <w:p w14:paraId="2A62F60D" w14:textId="77777777" w:rsidR="004D40D2" w:rsidRDefault="00B911D1">
      <w:pPr>
        <w:ind w:left="1330"/>
        <w:rPr>
          <w:sz w:val="20"/>
        </w:rPr>
      </w:pPr>
      <w:r>
        <w:rPr>
          <w:sz w:val="20"/>
        </w:rPr>
        <w:t>Insert</w:t>
      </w:r>
      <w:r>
        <w:rPr>
          <w:spacing w:val="-6"/>
          <w:sz w:val="20"/>
        </w:rPr>
        <w:t xml:space="preserve"> </w:t>
      </w:r>
      <w:r>
        <w:rPr>
          <w:sz w:val="20"/>
        </w:rPr>
        <w:t>a</w:t>
      </w:r>
      <w:r>
        <w:rPr>
          <w:spacing w:val="-5"/>
          <w:sz w:val="20"/>
        </w:rPr>
        <w:t xml:space="preserve"> </w:t>
      </w:r>
      <w:r>
        <w:rPr>
          <w:sz w:val="20"/>
        </w:rPr>
        <w:t>new</w:t>
      </w:r>
      <w:r>
        <w:rPr>
          <w:spacing w:val="-5"/>
          <w:sz w:val="20"/>
        </w:rPr>
        <w:t xml:space="preserve"> </w:t>
      </w:r>
      <w:r>
        <w:rPr>
          <w:sz w:val="20"/>
        </w:rPr>
        <w:t>definition</w:t>
      </w:r>
      <w:r>
        <w:rPr>
          <w:spacing w:val="-6"/>
          <w:sz w:val="20"/>
        </w:rPr>
        <w:t xml:space="preserve"> </w:t>
      </w:r>
      <w:r>
        <w:rPr>
          <w:sz w:val="20"/>
        </w:rPr>
        <w:t>of</w:t>
      </w:r>
      <w:r>
        <w:rPr>
          <w:spacing w:val="-3"/>
          <w:sz w:val="20"/>
        </w:rPr>
        <w:t xml:space="preserve"> </w:t>
      </w:r>
      <w:r>
        <w:rPr>
          <w:sz w:val="20"/>
        </w:rPr>
        <w:t>'</w:t>
      </w:r>
      <w:r>
        <w:rPr>
          <w:i/>
          <w:sz w:val="20"/>
        </w:rPr>
        <w:t>price</w:t>
      </w:r>
      <w:r>
        <w:rPr>
          <w:i/>
          <w:spacing w:val="-6"/>
          <w:sz w:val="20"/>
        </w:rPr>
        <w:t xml:space="preserve"> </w:t>
      </w:r>
      <w:r>
        <w:rPr>
          <w:i/>
          <w:spacing w:val="-2"/>
          <w:sz w:val="20"/>
        </w:rPr>
        <w:t>schedule'</w:t>
      </w:r>
      <w:r>
        <w:rPr>
          <w:spacing w:val="-2"/>
          <w:sz w:val="20"/>
        </w:rPr>
        <w:t>:</w:t>
      </w:r>
    </w:p>
    <w:p w14:paraId="31861189" w14:textId="77777777" w:rsidR="004D40D2" w:rsidRDefault="004D40D2">
      <w:pPr>
        <w:pStyle w:val="BodyText"/>
        <w:spacing w:before="8"/>
      </w:pPr>
    </w:p>
    <w:p w14:paraId="7F5B932D" w14:textId="77777777" w:rsidR="004D40D2" w:rsidRDefault="00B911D1">
      <w:pPr>
        <w:spacing w:before="1" w:line="491" w:lineRule="auto"/>
        <w:ind w:left="1330" w:right="1396" w:firstLine="852"/>
        <w:rPr>
          <w:sz w:val="20"/>
        </w:rPr>
      </w:pPr>
      <w:r>
        <w:rPr>
          <w:sz w:val="20"/>
        </w:rPr>
        <w:t>'</w:t>
      </w:r>
      <w:proofErr w:type="gramStart"/>
      <w:r>
        <w:rPr>
          <w:b/>
          <w:i/>
          <w:sz w:val="20"/>
        </w:rPr>
        <w:t>price</w:t>
      </w:r>
      <w:proofErr w:type="gramEnd"/>
      <w:r>
        <w:rPr>
          <w:b/>
          <w:i/>
          <w:spacing w:val="-5"/>
          <w:sz w:val="20"/>
        </w:rPr>
        <w:t xml:space="preserve"> </w:t>
      </w:r>
      <w:r>
        <w:rPr>
          <w:b/>
          <w:i/>
          <w:sz w:val="20"/>
        </w:rPr>
        <w:t>schedule</w:t>
      </w:r>
      <w:r>
        <w:rPr>
          <w:b/>
          <w:i/>
          <w:spacing w:val="-5"/>
          <w:sz w:val="20"/>
        </w:rPr>
        <w:t xml:space="preserve"> </w:t>
      </w:r>
      <w:r>
        <w:rPr>
          <w:sz w:val="20"/>
        </w:rPr>
        <w:t>the</w:t>
      </w:r>
      <w:r>
        <w:rPr>
          <w:spacing w:val="-6"/>
          <w:sz w:val="20"/>
        </w:rPr>
        <w:t xml:space="preserve"> </w:t>
      </w:r>
      <w:r>
        <w:rPr>
          <w:sz w:val="20"/>
        </w:rPr>
        <w:t>documents</w:t>
      </w:r>
      <w:r>
        <w:rPr>
          <w:spacing w:val="-5"/>
          <w:sz w:val="20"/>
        </w:rPr>
        <w:t xml:space="preserve"> </w:t>
      </w:r>
      <w:r>
        <w:rPr>
          <w:sz w:val="20"/>
        </w:rPr>
        <w:t>incorporated</w:t>
      </w:r>
      <w:r>
        <w:rPr>
          <w:spacing w:val="-5"/>
          <w:sz w:val="20"/>
        </w:rPr>
        <w:t xml:space="preserve"> </w:t>
      </w:r>
      <w:r>
        <w:rPr>
          <w:sz w:val="20"/>
        </w:rPr>
        <w:t>into</w:t>
      </w:r>
      <w:r>
        <w:rPr>
          <w:spacing w:val="-5"/>
          <w:sz w:val="20"/>
        </w:rPr>
        <w:t xml:space="preserve"> </w:t>
      </w:r>
      <w:r>
        <w:rPr>
          <w:sz w:val="20"/>
        </w:rPr>
        <w:t>Annexure</w:t>
      </w:r>
      <w:r>
        <w:rPr>
          <w:spacing w:val="-6"/>
          <w:sz w:val="20"/>
        </w:rPr>
        <w:t xml:space="preserve"> </w:t>
      </w:r>
      <w:r>
        <w:rPr>
          <w:sz w:val="20"/>
        </w:rPr>
        <w:t>Part</w:t>
      </w:r>
      <w:r>
        <w:rPr>
          <w:spacing w:val="-2"/>
          <w:sz w:val="20"/>
        </w:rPr>
        <w:t xml:space="preserve"> </w:t>
      </w:r>
      <w:r>
        <w:rPr>
          <w:sz w:val="20"/>
        </w:rPr>
        <w:t xml:space="preserve">G;' Insert a new definition of </w:t>
      </w:r>
      <w:r>
        <w:rPr>
          <w:i/>
          <w:sz w:val="20"/>
        </w:rPr>
        <w:t>'Principal's policies</w:t>
      </w:r>
      <w:r>
        <w:rPr>
          <w:sz w:val="20"/>
        </w:rPr>
        <w:t>':</w:t>
      </w:r>
    </w:p>
    <w:p w14:paraId="772A2074" w14:textId="77777777" w:rsidR="004D40D2" w:rsidRDefault="00B911D1">
      <w:pPr>
        <w:ind w:left="2182" w:right="600"/>
        <w:jc w:val="both"/>
        <w:rPr>
          <w:sz w:val="20"/>
        </w:rPr>
      </w:pPr>
      <w:r>
        <w:rPr>
          <w:sz w:val="20"/>
        </w:rPr>
        <w:t>'</w:t>
      </w:r>
      <w:r>
        <w:rPr>
          <w:b/>
          <w:i/>
          <w:sz w:val="20"/>
        </w:rPr>
        <w:t xml:space="preserve">Principal's policies </w:t>
      </w:r>
      <w:r>
        <w:rPr>
          <w:sz w:val="20"/>
        </w:rPr>
        <w:t xml:space="preserve">means the </w:t>
      </w:r>
      <w:proofErr w:type="gramStart"/>
      <w:r>
        <w:rPr>
          <w:i/>
          <w:sz w:val="20"/>
        </w:rPr>
        <w:t>Principal's</w:t>
      </w:r>
      <w:proofErr w:type="gramEnd"/>
      <w:r>
        <w:rPr>
          <w:i/>
          <w:sz w:val="20"/>
        </w:rPr>
        <w:t xml:space="preserve"> </w:t>
      </w:r>
      <w:r>
        <w:rPr>
          <w:sz w:val="20"/>
        </w:rPr>
        <w:t xml:space="preserve">plans, policies, procedures, codes, standards and guidelines to the extent that these are made available by the </w:t>
      </w:r>
      <w:r>
        <w:rPr>
          <w:i/>
          <w:sz w:val="20"/>
        </w:rPr>
        <w:t xml:space="preserve">Principal </w:t>
      </w:r>
      <w:r>
        <w:rPr>
          <w:sz w:val="20"/>
        </w:rPr>
        <w:t xml:space="preserve">(whether to the public at large or to the </w:t>
      </w:r>
      <w:r>
        <w:rPr>
          <w:i/>
          <w:sz w:val="20"/>
        </w:rPr>
        <w:t>Contractor</w:t>
      </w:r>
      <w:r>
        <w:rPr>
          <w:sz w:val="20"/>
        </w:rPr>
        <w:t>) from time to time;'</w:t>
      </w:r>
    </w:p>
    <w:p w14:paraId="262BECC4" w14:textId="77777777" w:rsidR="004D40D2" w:rsidRDefault="004D40D2">
      <w:pPr>
        <w:pStyle w:val="BodyText"/>
        <w:spacing w:before="8"/>
      </w:pPr>
    </w:p>
    <w:p w14:paraId="7E26E0F5" w14:textId="77777777" w:rsidR="004D40D2" w:rsidRDefault="00B911D1">
      <w:pPr>
        <w:spacing w:before="1" w:line="487" w:lineRule="auto"/>
        <w:ind w:left="2182" w:right="4308" w:hanging="850"/>
        <w:rPr>
          <w:sz w:val="20"/>
        </w:rPr>
      </w:pPr>
      <w:r>
        <w:rPr>
          <w:sz w:val="20"/>
        </w:rPr>
        <w:t>Insert</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6"/>
          <w:sz w:val="20"/>
        </w:rPr>
        <w:t xml:space="preserve"> </w:t>
      </w:r>
      <w:r>
        <w:rPr>
          <w:sz w:val="20"/>
        </w:rPr>
        <w:t>of</w:t>
      </w:r>
      <w:r>
        <w:rPr>
          <w:spacing w:val="-5"/>
          <w:sz w:val="20"/>
        </w:rPr>
        <w:t xml:space="preserve"> </w:t>
      </w:r>
      <w:r>
        <w:rPr>
          <w:sz w:val="20"/>
        </w:rPr>
        <w:t>'</w:t>
      </w:r>
      <w:r>
        <w:rPr>
          <w:i/>
          <w:sz w:val="20"/>
        </w:rPr>
        <w:t>provisional</w:t>
      </w:r>
      <w:r>
        <w:rPr>
          <w:i/>
          <w:spacing w:val="-5"/>
          <w:sz w:val="20"/>
        </w:rPr>
        <w:t xml:space="preserve"> </w:t>
      </w:r>
      <w:r>
        <w:rPr>
          <w:i/>
          <w:sz w:val="20"/>
        </w:rPr>
        <w:t>work'</w:t>
      </w:r>
      <w:r>
        <w:rPr>
          <w:sz w:val="20"/>
        </w:rPr>
        <w:t xml:space="preserve">: </w:t>
      </w:r>
      <w:r>
        <w:rPr>
          <w:i/>
          <w:sz w:val="20"/>
        </w:rPr>
        <w:t>'</w:t>
      </w:r>
      <w:r>
        <w:rPr>
          <w:b/>
          <w:i/>
          <w:sz w:val="20"/>
        </w:rPr>
        <w:t xml:space="preserve">provisional work </w:t>
      </w:r>
      <w:r>
        <w:rPr>
          <w:sz w:val="20"/>
        </w:rPr>
        <w:t>means:</w:t>
      </w:r>
    </w:p>
    <w:p w14:paraId="34911B54" w14:textId="77777777" w:rsidR="004D40D2" w:rsidRDefault="00B911D1">
      <w:pPr>
        <w:pStyle w:val="ListParagraph"/>
        <w:numPr>
          <w:ilvl w:val="0"/>
          <w:numId w:val="35"/>
        </w:numPr>
        <w:tabs>
          <w:tab w:val="left" w:pos="2945"/>
        </w:tabs>
        <w:spacing w:before="5"/>
        <w:rPr>
          <w:sz w:val="20"/>
        </w:rPr>
      </w:pPr>
      <w:r>
        <w:rPr>
          <w:sz w:val="20"/>
        </w:rPr>
        <w:t>any</w:t>
      </w:r>
      <w:r>
        <w:rPr>
          <w:spacing w:val="-5"/>
          <w:sz w:val="20"/>
        </w:rPr>
        <w:t xml:space="preserve"> </w:t>
      </w:r>
      <w:r>
        <w:rPr>
          <w:i/>
          <w:sz w:val="20"/>
        </w:rPr>
        <w:t>work</w:t>
      </w:r>
      <w:r>
        <w:rPr>
          <w:i/>
          <w:spacing w:val="-3"/>
          <w:sz w:val="20"/>
        </w:rPr>
        <w:t xml:space="preserve"> </w:t>
      </w:r>
      <w:r>
        <w:rPr>
          <w:sz w:val="20"/>
        </w:rPr>
        <w:t>or</w:t>
      </w:r>
      <w:r>
        <w:rPr>
          <w:spacing w:val="-5"/>
          <w:sz w:val="20"/>
        </w:rPr>
        <w:t xml:space="preserve"> </w:t>
      </w:r>
      <w:r>
        <w:rPr>
          <w:sz w:val="20"/>
        </w:rPr>
        <w:t>item</w:t>
      </w:r>
      <w:r>
        <w:rPr>
          <w:spacing w:val="-4"/>
          <w:sz w:val="20"/>
        </w:rPr>
        <w:t xml:space="preserve"> </w:t>
      </w:r>
      <w:r>
        <w:rPr>
          <w:sz w:val="20"/>
        </w:rPr>
        <w:t>to</w:t>
      </w:r>
      <w:r>
        <w:rPr>
          <w:spacing w:val="-6"/>
          <w:sz w:val="20"/>
        </w:rPr>
        <w:t xml:space="preserve"> </w:t>
      </w:r>
      <w:r>
        <w:rPr>
          <w:sz w:val="20"/>
        </w:rPr>
        <w:t>which</w:t>
      </w:r>
      <w:r>
        <w:rPr>
          <w:spacing w:val="-2"/>
          <w:sz w:val="20"/>
        </w:rPr>
        <w:t xml:space="preserve"> </w:t>
      </w:r>
      <w:r>
        <w:rPr>
          <w:sz w:val="20"/>
        </w:rPr>
        <w:t>a</w:t>
      </w:r>
      <w:r>
        <w:rPr>
          <w:spacing w:val="-4"/>
          <w:sz w:val="20"/>
        </w:rPr>
        <w:t xml:space="preserve"> </w:t>
      </w:r>
      <w:r>
        <w:rPr>
          <w:i/>
          <w:sz w:val="20"/>
        </w:rPr>
        <w:t>provisional</w:t>
      </w:r>
      <w:r>
        <w:rPr>
          <w:i/>
          <w:spacing w:val="-6"/>
          <w:sz w:val="20"/>
        </w:rPr>
        <w:t xml:space="preserve"> </w:t>
      </w:r>
      <w:r>
        <w:rPr>
          <w:i/>
          <w:sz w:val="20"/>
        </w:rPr>
        <w:t>sum</w:t>
      </w:r>
      <w:r>
        <w:rPr>
          <w:i/>
          <w:spacing w:val="-5"/>
          <w:sz w:val="20"/>
        </w:rPr>
        <w:t xml:space="preserve"> </w:t>
      </w:r>
      <w:r>
        <w:rPr>
          <w:sz w:val="20"/>
        </w:rPr>
        <w:t>relates</w:t>
      </w:r>
      <w:r>
        <w:rPr>
          <w:i/>
          <w:sz w:val="20"/>
        </w:rPr>
        <w:t>;</w:t>
      </w:r>
      <w:r>
        <w:rPr>
          <w:i/>
          <w:spacing w:val="-5"/>
          <w:sz w:val="20"/>
        </w:rPr>
        <w:t xml:space="preserve"> </w:t>
      </w:r>
      <w:r>
        <w:rPr>
          <w:spacing w:val="-5"/>
          <w:sz w:val="20"/>
        </w:rPr>
        <w:t>and</w:t>
      </w:r>
    </w:p>
    <w:p w14:paraId="3DD236F7" w14:textId="77777777" w:rsidR="004D40D2" w:rsidRDefault="004D40D2">
      <w:pPr>
        <w:pStyle w:val="BodyText"/>
        <w:spacing w:before="10"/>
      </w:pPr>
    </w:p>
    <w:p w14:paraId="44936637" w14:textId="77777777" w:rsidR="004D40D2" w:rsidRDefault="00B911D1">
      <w:pPr>
        <w:pStyle w:val="ListParagraph"/>
        <w:numPr>
          <w:ilvl w:val="0"/>
          <w:numId w:val="35"/>
        </w:numPr>
        <w:tabs>
          <w:tab w:val="left" w:pos="2945"/>
        </w:tabs>
        <w:ind w:right="595"/>
        <w:jc w:val="both"/>
        <w:rPr>
          <w:sz w:val="20"/>
        </w:rPr>
      </w:pPr>
      <w:r>
        <w:rPr>
          <w:sz w:val="20"/>
        </w:rPr>
        <w:t xml:space="preserve">any other </w:t>
      </w:r>
      <w:r>
        <w:rPr>
          <w:i/>
          <w:sz w:val="20"/>
        </w:rPr>
        <w:t xml:space="preserve">work </w:t>
      </w:r>
      <w:r>
        <w:rPr>
          <w:sz w:val="20"/>
        </w:rPr>
        <w:t xml:space="preserve">or item which is identified in the </w:t>
      </w:r>
      <w:r>
        <w:rPr>
          <w:i/>
          <w:sz w:val="20"/>
        </w:rPr>
        <w:t xml:space="preserve">Contract </w:t>
      </w:r>
      <w:r>
        <w:rPr>
          <w:sz w:val="20"/>
        </w:rPr>
        <w:t xml:space="preserve">as 'provisional', 'if ordered', 'as directed' 'optional' or similar or which the </w:t>
      </w:r>
      <w:r>
        <w:rPr>
          <w:i/>
          <w:sz w:val="20"/>
        </w:rPr>
        <w:t xml:space="preserve">Contract </w:t>
      </w:r>
      <w:r>
        <w:rPr>
          <w:sz w:val="20"/>
        </w:rPr>
        <w:t xml:space="preserve">otherwise provides is not to be carried out or supplied by the </w:t>
      </w:r>
      <w:r>
        <w:rPr>
          <w:i/>
          <w:sz w:val="20"/>
        </w:rPr>
        <w:t xml:space="preserve">Contractor </w:t>
      </w:r>
      <w:r>
        <w:rPr>
          <w:sz w:val="20"/>
        </w:rPr>
        <w:t xml:space="preserve">unless the </w:t>
      </w:r>
      <w:r>
        <w:rPr>
          <w:i/>
          <w:sz w:val="20"/>
        </w:rPr>
        <w:t xml:space="preserve">Contractor </w:t>
      </w:r>
      <w:r>
        <w:rPr>
          <w:sz w:val="20"/>
        </w:rPr>
        <w:t xml:space="preserve">is given a </w:t>
      </w:r>
      <w:r>
        <w:rPr>
          <w:i/>
          <w:sz w:val="20"/>
        </w:rPr>
        <w:t xml:space="preserve">direction </w:t>
      </w:r>
      <w:r>
        <w:rPr>
          <w:sz w:val="20"/>
        </w:rPr>
        <w:t>to do so;'</w:t>
      </w:r>
    </w:p>
    <w:p w14:paraId="65C52691" w14:textId="77777777" w:rsidR="004D40D2" w:rsidRDefault="004D40D2">
      <w:pPr>
        <w:pStyle w:val="BodyText"/>
        <w:spacing w:before="9"/>
      </w:pPr>
    </w:p>
    <w:p w14:paraId="576579AB" w14:textId="77777777" w:rsidR="004D40D2" w:rsidRDefault="00B911D1">
      <w:pPr>
        <w:spacing w:before="1"/>
        <w:ind w:left="1330"/>
        <w:rPr>
          <w:sz w:val="20"/>
        </w:rPr>
      </w:pPr>
      <w:r>
        <w:rPr>
          <w:sz w:val="20"/>
        </w:rPr>
        <w:t>Delete</w:t>
      </w:r>
      <w:r>
        <w:rPr>
          <w:spacing w:val="-8"/>
          <w:sz w:val="20"/>
        </w:rPr>
        <w:t xml:space="preserve"> </w:t>
      </w:r>
      <w:r>
        <w:rPr>
          <w:sz w:val="20"/>
        </w:rPr>
        <w:t>the</w:t>
      </w:r>
      <w:r>
        <w:rPr>
          <w:spacing w:val="-8"/>
          <w:sz w:val="20"/>
        </w:rPr>
        <w:t xml:space="preserve"> </w:t>
      </w:r>
      <w:r>
        <w:rPr>
          <w:sz w:val="20"/>
        </w:rPr>
        <w:t>definition</w:t>
      </w:r>
      <w:r>
        <w:rPr>
          <w:spacing w:val="-7"/>
          <w:sz w:val="20"/>
        </w:rPr>
        <w:t xml:space="preserve"> </w:t>
      </w:r>
      <w:r>
        <w:rPr>
          <w:sz w:val="20"/>
        </w:rPr>
        <w:t>of</w:t>
      </w:r>
      <w:r>
        <w:rPr>
          <w:spacing w:val="-6"/>
          <w:sz w:val="20"/>
        </w:rPr>
        <w:t xml:space="preserve"> </w:t>
      </w:r>
      <w:r>
        <w:rPr>
          <w:i/>
          <w:sz w:val="20"/>
        </w:rPr>
        <w:t>'qualifying</w:t>
      </w:r>
      <w:r>
        <w:rPr>
          <w:i/>
          <w:spacing w:val="-7"/>
          <w:sz w:val="20"/>
        </w:rPr>
        <w:t xml:space="preserve"> </w:t>
      </w:r>
      <w:r>
        <w:rPr>
          <w:i/>
          <w:sz w:val="20"/>
        </w:rPr>
        <w:t>cause</w:t>
      </w:r>
      <w:r>
        <w:rPr>
          <w:i/>
          <w:spacing w:val="-7"/>
          <w:sz w:val="20"/>
        </w:rPr>
        <w:t xml:space="preserve"> </w:t>
      </w:r>
      <w:r>
        <w:rPr>
          <w:i/>
          <w:sz w:val="20"/>
        </w:rPr>
        <w:t>of</w:t>
      </w:r>
      <w:r>
        <w:rPr>
          <w:i/>
          <w:spacing w:val="-6"/>
          <w:sz w:val="20"/>
        </w:rPr>
        <w:t xml:space="preserve"> </w:t>
      </w:r>
      <w:r>
        <w:rPr>
          <w:i/>
          <w:sz w:val="20"/>
        </w:rPr>
        <w:t>delay'</w:t>
      </w:r>
      <w:r>
        <w:rPr>
          <w:i/>
          <w:spacing w:val="-4"/>
          <w:sz w:val="20"/>
        </w:rPr>
        <w:t xml:space="preserve"> </w:t>
      </w:r>
      <w:r>
        <w:rPr>
          <w:sz w:val="20"/>
        </w:rPr>
        <w:t>and</w:t>
      </w:r>
      <w:r>
        <w:rPr>
          <w:spacing w:val="-7"/>
          <w:sz w:val="20"/>
        </w:rPr>
        <w:t xml:space="preserve"> </w:t>
      </w:r>
      <w:r>
        <w:rPr>
          <w:spacing w:val="-2"/>
          <w:sz w:val="20"/>
        </w:rPr>
        <w:t>insert:</w:t>
      </w:r>
    </w:p>
    <w:p w14:paraId="6AF96BA9" w14:textId="77777777" w:rsidR="004D40D2" w:rsidRDefault="004D40D2">
      <w:pPr>
        <w:pStyle w:val="BodyText"/>
        <w:spacing w:before="10"/>
      </w:pPr>
    </w:p>
    <w:p w14:paraId="7DA42ABA" w14:textId="77777777" w:rsidR="004D40D2" w:rsidRDefault="00B911D1">
      <w:pPr>
        <w:ind w:left="2182" w:right="597"/>
        <w:jc w:val="both"/>
        <w:rPr>
          <w:sz w:val="20"/>
        </w:rPr>
      </w:pPr>
      <w:r>
        <w:rPr>
          <w:sz w:val="20"/>
        </w:rPr>
        <w:t>'</w:t>
      </w:r>
      <w:proofErr w:type="gramStart"/>
      <w:r>
        <w:rPr>
          <w:b/>
          <w:i/>
          <w:sz w:val="20"/>
        </w:rPr>
        <w:t>qualifying</w:t>
      </w:r>
      <w:proofErr w:type="gramEnd"/>
      <w:r>
        <w:rPr>
          <w:b/>
          <w:i/>
          <w:sz w:val="20"/>
        </w:rPr>
        <w:t xml:space="preserve"> cause of delay </w:t>
      </w:r>
      <w:r>
        <w:rPr>
          <w:sz w:val="20"/>
        </w:rPr>
        <w:t xml:space="preserve">means to the extent that they delay activities on the critical path of the </w:t>
      </w:r>
      <w:r>
        <w:rPr>
          <w:i/>
          <w:sz w:val="20"/>
        </w:rPr>
        <w:t>construction program</w:t>
      </w:r>
      <w:r>
        <w:rPr>
          <w:sz w:val="20"/>
        </w:rPr>
        <w:t>:</w:t>
      </w:r>
    </w:p>
    <w:p w14:paraId="1E0816FC" w14:textId="77777777" w:rsidR="004D40D2" w:rsidRDefault="004D40D2">
      <w:pPr>
        <w:pStyle w:val="BodyText"/>
        <w:spacing w:before="11"/>
      </w:pPr>
    </w:p>
    <w:p w14:paraId="37668D4D" w14:textId="77777777" w:rsidR="004D40D2" w:rsidRDefault="00B911D1">
      <w:pPr>
        <w:pStyle w:val="ListParagraph"/>
        <w:numPr>
          <w:ilvl w:val="0"/>
          <w:numId w:val="34"/>
        </w:numPr>
        <w:tabs>
          <w:tab w:val="left" w:pos="2890"/>
        </w:tabs>
        <w:ind w:hanging="708"/>
        <w:rPr>
          <w:i/>
          <w:sz w:val="20"/>
        </w:rPr>
      </w:pPr>
      <w:r>
        <w:rPr>
          <w:sz w:val="20"/>
        </w:rPr>
        <w:t>any</w:t>
      </w:r>
      <w:r>
        <w:rPr>
          <w:spacing w:val="47"/>
          <w:sz w:val="20"/>
        </w:rPr>
        <w:t xml:space="preserve"> </w:t>
      </w:r>
      <w:r>
        <w:rPr>
          <w:sz w:val="20"/>
        </w:rPr>
        <w:t>of</w:t>
      </w:r>
      <w:r>
        <w:rPr>
          <w:spacing w:val="48"/>
          <w:sz w:val="20"/>
        </w:rPr>
        <w:t xml:space="preserve"> </w:t>
      </w:r>
      <w:r>
        <w:rPr>
          <w:sz w:val="20"/>
        </w:rPr>
        <w:t>the</w:t>
      </w:r>
      <w:r>
        <w:rPr>
          <w:spacing w:val="49"/>
          <w:sz w:val="20"/>
        </w:rPr>
        <w:t xml:space="preserve"> </w:t>
      </w:r>
      <w:r>
        <w:rPr>
          <w:sz w:val="20"/>
        </w:rPr>
        <w:t>following,</w:t>
      </w:r>
      <w:r>
        <w:rPr>
          <w:spacing w:val="48"/>
          <w:sz w:val="20"/>
        </w:rPr>
        <w:t xml:space="preserve"> </w:t>
      </w:r>
      <w:r>
        <w:rPr>
          <w:sz w:val="20"/>
        </w:rPr>
        <w:t>which</w:t>
      </w:r>
      <w:r>
        <w:rPr>
          <w:spacing w:val="47"/>
          <w:sz w:val="20"/>
        </w:rPr>
        <w:t xml:space="preserve"> </w:t>
      </w:r>
      <w:r>
        <w:rPr>
          <w:sz w:val="20"/>
        </w:rPr>
        <w:t>are</w:t>
      </w:r>
      <w:r>
        <w:rPr>
          <w:spacing w:val="49"/>
          <w:sz w:val="20"/>
        </w:rPr>
        <w:t xml:space="preserve"> </w:t>
      </w:r>
      <w:r>
        <w:rPr>
          <w:sz w:val="20"/>
        </w:rPr>
        <w:t>beyond</w:t>
      </w:r>
      <w:r>
        <w:rPr>
          <w:spacing w:val="48"/>
          <w:sz w:val="20"/>
        </w:rPr>
        <w:t xml:space="preserve"> </w:t>
      </w:r>
      <w:r>
        <w:rPr>
          <w:sz w:val="20"/>
        </w:rPr>
        <w:t>the</w:t>
      </w:r>
      <w:r>
        <w:rPr>
          <w:spacing w:val="46"/>
          <w:sz w:val="20"/>
        </w:rPr>
        <w:t xml:space="preserve"> </w:t>
      </w:r>
      <w:r>
        <w:rPr>
          <w:sz w:val="20"/>
        </w:rPr>
        <w:t>control</w:t>
      </w:r>
      <w:r>
        <w:rPr>
          <w:spacing w:val="47"/>
          <w:sz w:val="20"/>
        </w:rPr>
        <w:t xml:space="preserve"> </w:t>
      </w:r>
      <w:r>
        <w:rPr>
          <w:sz w:val="20"/>
        </w:rPr>
        <w:t>of</w:t>
      </w:r>
      <w:r>
        <w:rPr>
          <w:spacing w:val="49"/>
          <w:sz w:val="20"/>
        </w:rPr>
        <w:t xml:space="preserve"> </w:t>
      </w:r>
      <w:r>
        <w:rPr>
          <w:sz w:val="20"/>
        </w:rPr>
        <w:t>the</w:t>
      </w:r>
      <w:r>
        <w:rPr>
          <w:spacing w:val="55"/>
          <w:sz w:val="20"/>
        </w:rPr>
        <w:t xml:space="preserve"> </w:t>
      </w:r>
      <w:r>
        <w:rPr>
          <w:i/>
          <w:spacing w:val="-2"/>
          <w:sz w:val="20"/>
        </w:rPr>
        <w:t>Contractor</w:t>
      </w:r>
    </w:p>
    <w:p w14:paraId="74478EF2" w14:textId="77777777" w:rsidR="004D40D2" w:rsidRDefault="00B911D1">
      <w:pPr>
        <w:ind w:left="2890"/>
        <w:rPr>
          <w:sz w:val="20"/>
        </w:rPr>
      </w:pPr>
      <w:r>
        <w:rPr>
          <w:sz w:val="20"/>
        </w:rPr>
        <w:t>occurring</w:t>
      </w:r>
      <w:r>
        <w:rPr>
          <w:spacing w:val="-8"/>
          <w:sz w:val="20"/>
        </w:rPr>
        <w:t xml:space="preserve"> </w:t>
      </w:r>
      <w:r>
        <w:rPr>
          <w:sz w:val="20"/>
        </w:rPr>
        <w:t>on</w:t>
      </w:r>
      <w:r>
        <w:rPr>
          <w:spacing w:val="-6"/>
          <w:sz w:val="20"/>
        </w:rPr>
        <w:t xml:space="preserve"> </w:t>
      </w:r>
      <w:r>
        <w:rPr>
          <w:sz w:val="20"/>
        </w:rPr>
        <w:t>or</w:t>
      </w:r>
      <w:r>
        <w:rPr>
          <w:spacing w:val="-5"/>
          <w:sz w:val="20"/>
        </w:rPr>
        <w:t xml:space="preserve"> </w:t>
      </w:r>
      <w:r>
        <w:rPr>
          <w:sz w:val="20"/>
        </w:rPr>
        <w:t>before</w:t>
      </w:r>
      <w:r>
        <w:rPr>
          <w:spacing w:val="-5"/>
          <w:sz w:val="20"/>
        </w:rPr>
        <w:t xml:space="preserve"> </w:t>
      </w:r>
      <w:r>
        <w:rPr>
          <w:sz w:val="20"/>
        </w:rPr>
        <w:t>the</w:t>
      </w:r>
      <w:r>
        <w:rPr>
          <w:spacing w:val="-2"/>
          <w:sz w:val="20"/>
        </w:rPr>
        <w:t xml:space="preserve"> </w:t>
      </w:r>
      <w:r>
        <w:rPr>
          <w:i/>
          <w:sz w:val="20"/>
        </w:rPr>
        <w:t>date</w:t>
      </w:r>
      <w:r>
        <w:rPr>
          <w:i/>
          <w:spacing w:val="-5"/>
          <w:sz w:val="20"/>
        </w:rPr>
        <w:t xml:space="preserve"> </w:t>
      </w:r>
      <w:r>
        <w:rPr>
          <w:i/>
          <w:sz w:val="20"/>
        </w:rPr>
        <w:t>for</w:t>
      </w:r>
      <w:r>
        <w:rPr>
          <w:i/>
          <w:spacing w:val="-6"/>
          <w:sz w:val="20"/>
        </w:rPr>
        <w:t xml:space="preserve"> </w:t>
      </w:r>
      <w:r>
        <w:rPr>
          <w:i/>
          <w:sz w:val="20"/>
        </w:rPr>
        <w:t>practical</w:t>
      </w:r>
      <w:r>
        <w:rPr>
          <w:i/>
          <w:spacing w:val="-7"/>
          <w:sz w:val="20"/>
        </w:rPr>
        <w:t xml:space="preserve"> </w:t>
      </w:r>
      <w:r>
        <w:rPr>
          <w:i/>
          <w:spacing w:val="-2"/>
          <w:sz w:val="20"/>
        </w:rPr>
        <w:t>completion</w:t>
      </w:r>
      <w:r>
        <w:rPr>
          <w:spacing w:val="-2"/>
          <w:sz w:val="20"/>
        </w:rPr>
        <w:t>:</w:t>
      </w:r>
    </w:p>
    <w:p w14:paraId="7843E128" w14:textId="77777777" w:rsidR="004D40D2" w:rsidRDefault="004D40D2">
      <w:pPr>
        <w:pStyle w:val="BodyText"/>
        <w:spacing w:before="11"/>
      </w:pPr>
    </w:p>
    <w:p w14:paraId="5F21B67D" w14:textId="77777777" w:rsidR="004D40D2" w:rsidRDefault="00B911D1">
      <w:pPr>
        <w:pStyle w:val="ListParagraph"/>
        <w:numPr>
          <w:ilvl w:val="1"/>
          <w:numId w:val="34"/>
        </w:numPr>
        <w:tabs>
          <w:tab w:val="left" w:pos="3600"/>
        </w:tabs>
        <w:ind w:left="3600" w:hanging="710"/>
        <w:rPr>
          <w:i/>
          <w:sz w:val="20"/>
        </w:rPr>
      </w:pPr>
      <w:r>
        <w:rPr>
          <w:sz w:val="20"/>
        </w:rPr>
        <w:t>industrial</w:t>
      </w:r>
      <w:r>
        <w:rPr>
          <w:spacing w:val="-9"/>
          <w:sz w:val="20"/>
        </w:rPr>
        <w:t xml:space="preserve"> </w:t>
      </w:r>
      <w:r>
        <w:rPr>
          <w:sz w:val="20"/>
        </w:rPr>
        <w:t>action</w:t>
      </w:r>
      <w:r>
        <w:rPr>
          <w:spacing w:val="-7"/>
          <w:sz w:val="20"/>
        </w:rPr>
        <w:t xml:space="preserve"> </w:t>
      </w:r>
      <w:r>
        <w:rPr>
          <w:sz w:val="20"/>
        </w:rPr>
        <w:t>not</w:t>
      </w:r>
      <w:r>
        <w:rPr>
          <w:spacing w:val="-6"/>
          <w:sz w:val="20"/>
        </w:rPr>
        <w:t xml:space="preserve"> </w:t>
      </w:r>
      <w:r>
        <w:rPr>
          <w:sz w:val="20"/>
        </w:rPr>
        <w:t>exclusively</w:t>
      </w:r>
      <w:r>
        <w:rPr>
          <w:spacing w:val="-6"/>
          <w:sz w:val="20"/>
        </w:rPr>
        <w:t xml:space="preserve"> </w:t>
      </w:r>
      <w:r>
        <w:rPr>
          <w:sz w:val="20"/>
        </w:rPr>
        <w:t>directed</w:t>
      </w:r>
      <w:r>
        <w:rPr>
          <w:spacing w:val="-9"/>
          <w:sz w:val="20"/>
        </w:rPr>
        <w:t xml:space="preserve"> </w:t>
      </w:r>
      <w:r>
        <w:rPr>
          <w:sz w:val="20"/>
        </w:rPr>
        <w:t>at</w:t>
      </w:r>
      <w:r>
        <w:rPr>
          <w:spacing w:val="-8"/>
          <w:sz w:val="20"/>
        </w:rPr>
        <w:t xml:space="preserve"> </w:t>
      </w:r>
      <w:r>
        <w:rPr>
          <w:sz w:val="20"/>
        </w:rPr>
        <w:t>the</w:t>
      </w:r>
      <w:r>
        <w:rPr>
          <w:spacing w:val="-3"/>
          <w:sz w:val="20"/>
        </w:rPr>
        <w:t xml:space="preserve"> </w:t>
      </w:r>
      <w:proofErr w:type="gramStart"/>
      <w:r>
        <w:rPr>
          <w:i/>
          <w:spacing w:val="-2"/>
          <w:sz w:val="20"/>
        </w:rPr>
        <w:t>Contractor;</w:t>
      </w:r>
      <w:proofErr w:type="gramEnd"/>
    </w:p>
    <w:p w14:paraId="2B62B619" w14:textId="77777777" w:rsidR="004D40D2" w:rsidRDefault="004D40D2">
      <w:pPr>
        <w:pStyle w:val="BodyText"/>
        <w:spacing w:before="8"/>
        <w:rPr>
          <w:i/>
        </w:rPr>
      </w:pPr>
    </w:p>
    <w:p w14:paraId="04F0AB03" w14:textId="77777777" w:rsidR="004D40D2" w:rsidRDefault="00B911D1">
      <w:pPr>
        <w:pStyle w:val="ListParagraph"/>
        <w:numPr>
          <w:ilvl w:val="1"/>
          <w:numId w:val="34"/>
        </w:numPr>
        <w:tabs>
          <w:tab w:val="left" w:pos="3600"/>
        </w:tabs>
        <w:ind w:left="3600" w:hanging="710"/>
        <w:rPr>
          <w:sz w:val="20"/>
        </w:rPr>
      </w:pPr>
      <w:r>
        <w:rPr>
          <w:sz w:val="20"/>
        </w:rPr>
        <w:t>inclement</w:t>
      </w:r>
      <w:r>
        <w:rPr>
          <w:spacing w:val="-14"/>
          <w:sz w:val="20"/>
        </w:rPr>
        <w:t xml:space="preserve"> </w:t>
      </w:r>
      <w:r>
        <w:rPr>
          <w:sz w:val="20"/>
        </w:rPr>
        <w:t>weather</w:t>
      </w:r>
      <w:r>
        <w:rPr>
          <w:spacing w:val="-10"/>
          <w:sz w:val="20"/>
        </w:rPr>
        <w:t xml:space="preserve"> </w:t>
      </w:r>
      <w:r>
        <w:rPr>
          <w:sz w:val="20"/>
        </w:rPr>
        <w:t>and</w:t>
      </w:r>
      <w:r>
        <w:rPr>
          <w:spacing w:val="-12"/>
          <w:sz w:val="20"/>
        </w:rPr>
        <w:t xml:space="preserve"> </w:t>
      </w:r>
      <w:r>
        <w:rPr>
          <w:sz w:val="20"/>
        </w:rPr>
        <w:t>the</w:t>
      </w:r>
      <w:r>
        <w:rPr>
          <w:spacing w:val="-9"/>
          <w:sz w:val="20"/>
        </w:rPr>
        <w:t xml:space="preserve"> </w:t>
      </w:r>
      <w:r>
        <w:rPr>
          <w:sz w:val="20"/>
        </w:rPr>
        <w:t>effects</w:t>
      </w:r>
      <w:r>
        <w:rPr>
          <w:spacing w:val="-12"/>
          <w:sz w:val="20"/>
        </w:rPr>
        <w:t xml:space="preserve"> </w:t>
      </w:r>
      <w:r>
        <w:rPr>
          <w:sz w:val="20"/>
        </w:rPr>
        <w:t>at</w:t>
      </w:r>
      <w:r>
        <w:rPr>
          <w:spacing w:val="-13"/>
          <w:sz w:val="20"/>
        </w:rPr>
        <w:t xml:space="preserve"> </w:t>
      </w:r>
      <w:r>
        <w:rPr>
          <w:sz w:val="20"/>
        </w:rPr>
        <w:t>the</w:t>
      </w:r>
      <w:r>
        <w:rPr>
          <w:spacing w:val="-8"/>
          <w:sz w:val="20"/>
        </w:rPr>
        <w:t xml:space="preserve"> </w:t>
      </w:r>
      <w:r>
        <w:rPr>
          <w:i/>
          <w:sz w:val="20"/>
        </w:rPr>
        <w:t>site</w:t>
      </w:r>
      <w:r>
        <w:rPr>
          <w:i/>
          <w:spacing w:val="-11"/>
          <w:sz w:val="20"/>
        </w:rPr>
        <w:t xml:space="preserve"> </w:t>
      </w:r>
      <w:r>
        <w:rPr>
          <w:sz w:val="20"/>
        </w:rPr>
        <w:t>of</w:t>
      </w:r>
      <w:r>
        <w:rPr>
          <w:spacing w:val="-11"/>
          <w:sz w:val="20"/>
        </w:rPr>
        <w:t xml:space="preserve"> </w:t>
      </w:r>
      <w:r>
        <w:rPr>
          <w:sz w:val="20"/>
        </w:rPr>
        <w:t>inclement</w:t>
      </w:r>
      <w:r>
        <w:rPr>
          <w:spacing w:val="-14"/>
          <w:sz w:val="20"/>
        </w:rPr>
        <w:t xml:space="preserve"> </w:t>
      </w:r>
      <w:proofErr w:type="gramStart"/>
      <w:r>
        <w:rPr>
          <w:spacing w:val="-2"/>
          <w:sz w:val="20"/>
        </w:rPr>
        <w:t>weather;</w:t>
      </w:r>
      <w:proofErr w:type="gramEnd"/>
    </w:p>
    <w:p w14:paraId="1FDD41F9" w14:textId="77777777" w:rsidR="004D40D2" w:rsidRDefault="004D40D2">
      <w:pPr>
        <w:pStyle w:val="BodyText"/>
        <w:spacing w:before="11"/>
      </w:pPr>
    </w:p>
    <w:p w14:paraId="0638A38F" w14:textId="77777777" w:rsidR="004D40D2" w:rsidRDefault="00B911D1">
      <w:pPr>
        <w:pStyle w:val="ListParagraph"/>
        <w:numPr>
          <w:ilvl w:val="0"/>
          <w:numId w:val="34"/>
        </w:numPr>
        <w:tabs>
          <w:tab w:val="left" w:pos="2888"/>
          <w:tab w:val="left" w:pos="2890"/>
        </w:tabs>
        <w:ind w:right="595"/>
        <w:jc w:val="both"/>
        <w:rPr>
          <w:i/>
          <w:sz w:val="20"/>
        </w:rPr>
      </w:pPr>
      <w:r>
        <w:rPr>
          <w:sz w:val="20"/>
        </w:rPr>
        <w:t>any</w:t>
      </w:r>
      <w:r>
        <w:rPr>
          <w:spacing w:val="-12"/>
          <w:sz w:val="20"/>
        </w:rPr>
        <w:t xml:space="preserve"> </w:t>
      </w:r>
      <w:r>
        <w:rPr>
          <w:sz w:val="20"/>
        </w:rPr>
        <w:t>of</w:t>
      </w:r>
      <w:r>
        <w:rPr>
          <w:spacing w:val="-14"/>
          <w:sz w:val="20"/>
        </w:rPr>
        <w:t xml:space="preserve"> </w:t>
      </w:r>
      <w:r>
        <w:rPr>
          <w:sz w:val="20"/>
        </w:rPr>
        <w:t>the</w:t>
      </w:r>
      <w:r>
        <w:rPr>
          <w:spacing w:val="-14"/>
          <w:sz w:val="20"/>
        </w:rPr>
        <w:t xml:space="preserve"> </w:t>
      </w:r>
      <w:r>
        <w:rPr>
          <w:sz w:val="20"/>
        </w:rPr>
        <w:t>following</w:t>
      </w:r>
      <w:r>
        <w:rPr>
          <w:spacing w:val="-14"/>
          <w:sz w:val="20"/>
        </w:rPr>
        <w:t xml:space="preserve"> </w:t>
      </w:r>
      <w:r>
        <w:rPr>
          <w:sz w:val="20"/>
        </w:rPr>
        <w:t>which</w:t>
      </w:r>
      <w:r>
        <w:rPr>
          <w:spacing w:val="-11"/>
          <w:sz w:val="20"/>
        </w:rPr>
        <w:t xml:space="preserve"> </w:t>
      </w:r>
      <w:r>
        <w:rPr>
          <w:sz w:val="20"/>
        </w:rPr>
        <w:t>are</w:t>
      </w:r>
      <w:r>
        <w:rPr>
          <w:spacing w:val="-14"/>
          <w:sz w:val="20"/>
        </w:rPr>
        <w:t xml:space="preserve"> </w:t>
      </w:r>
      <w:r>
        <w:rPr>
          <w:sz w:val="20"/>
        </w:rPr>
        <w:t>beyond</w:t>
      </w:r>
      <w:r>
        <w:rPr>
          <w:spacing w:val="-14"/>
          <w:sz w:val="20"/>
        </w:rPr>
        <w:t xml:space="preserve"> </w:t>
      </w:r>
      <w:r>
        <w:rPr>
          <w:sz w:val="20"/>
        </w:rPr>
        <w:t>the</w:t>
      </w:r>
      <w:r>
        <w:rPr>
          <w:spacing w:val="-14"/>
          <w:sz w:val="20"/>
        </w:rPr>
        <w:t xml:space="preserve"> </w:t>
      </w:r>
      <w:r>
        <w:rPr>
          <w:sz w:val="20"/>
        </w:rPr>
        <w:t>control</w:t>
      </w:r>
      <w:r>
        <w:rPr>
          <w:spacing w:val="-14"/>
          <w:sz w:val="20"/>
        </w:rPr>
        <w:t xml:space="preserve"> </w:t>
      </w:r>
      <w:r>
        <w:rPr>
          <w:sz w:val="20"/>
        </w:rPr>
        <w:t>of</w:t>
      </w:r>
      <w:r>
        <w:rPr>
          <w:spacing w:val="-14"/>
          <w:sz w:val="20"/>
        </w:rPr>
        <w:t xml:space="preserve"> </w:t>
      </w:r>
      <w:r>
        <w:rPr>
          <w:sz w:val="20"/>
        </w:rPr>
        <w:t>the</w:t>
      </w:r>
      <w:r>
        <w:rPr>
          <w:spacing w:val="-7"/>
          <w:sz w:val="20"/>
        </w:rPr>
        <w:t xml:space="preserve"> </w:t>
      </w:r>
      <w:r>
        <w:rPr>
          <w:i/>
          <w:sz w:val="20"/>
        </w:rPr>
        <w:t>Contractor</w:t>
      </w:r>
      <w:r>
        <w:rPr>
          <w:i/>
          <w:spacing w:val="-13"/>
          <w:sz w:val="20"/>
        </w:rPr>
        <w:t xml:space="preserve"> </w:t>
      </w:r>
      <w:r>
        <w:rPr>
          <w:sz w:val="20"/>
        </w:rPr>
        <w:t xml:space="preserve">whether occurring before, on or after the </w:t>
      </w:r>
      <w:r>
        <w:rPr>
          <w:i/>
          <w:sz w:val="20"/>
        </w:rPr>
        <w:t>date for practical completion:</w:t>
      </w:r>
    </w:p>
    <w:p w14:paraId="45E75DF8" w14:textId="77777777" w:rsidR="004D40D2" w:rsidRDefault="004D40D2">
      <w:pPr>
        <w:pStyle w:val="BodyText"/>
        <w:spacing w:before="10"/>
        <w:rPr>
          <w:i/>
        </w:rPr>
      </w:pPr>
    </w:p>
    <w:p w14:paraId="580CD5B3" w14:textId="77777777" w:rsidR="004D40D2" w:rsidRDefault="00B911D1">
      <w:pPr>
        <w:pStyle w:val="ListParagraph"/>
        <w:numPr>
          <w:ilvl w:val="1"/>
          <w:numId w:val="34"/>
        </w:numPr>
        <w:tabs>
          <w:tab w:val="left" w:pos="3598"/>
          <w:tab w:val="left" w:pos="3601"/>
        </w:tabs>
        <w:spacing w:before="1"/>
        <w:ind w:right="597"/>
        <w:jc w:val="both"/>
        <w:rPr>
          <w:sz w:val="20"/>
        </w:rPr>
      </w:pPr>
      <w:r>
        <w:rPr>
          <w:sz w:val="20"/>
        </w:rPr>
        <w:t>any</w:t>
      </w:r>
      <w:r>
        <w:rPr>
          <w:spacing w:val="-9"/>
          <w:sz w:val="20"/>
        </w:rPr>
        <w:t xml:space="preserve"> </w:t>
      </w:r>
      <w:r>
        <w:rPr>
          <w:sz w:val="20"/>
        </w:rPr>
        <w:t>act,</w:t>
      </w:r>
      <w:r>
        <w:rPr>
          <w:spacing w:val="-8"/>
          <w:sz w:val="20"/>
        </w:rPr>
        <w:t xml:space="preserve"> </w:t>
      </w:r>
      <w:r>
        <w:rPr>
          <w:sz w:val="20"/>
        </w:rPr>
        <w:t>default</w:t>
      </w:r>
      <w:r>
        <w:rPr>
          <w:spacing w:val="-8"/>
          <w:sz w:val="20"/>
        </w:rPr>
        <w:t xml:space="preserve"> </w:t>
      </w:r>
      <w:r>
        <w:rPr>
          <w:sz w:val="20"/>
        </w:rPr>
        <w:t>or</w:t>
      </w:r>
      <w:r>
        <w:rPr>
          <w:spacing w:val="-7"/>
          <w:sz w:val="20"/>
        </w:rPr>
        <w:t xml:space="preserve"> </w:t>
      </w:r>
      <w:r>
        <w:rPr>
          <w:sz w:val="20"/>
        </w:rPr>
        <w:t>omission</w:t>
      </w:r>
      <w:r>
        <w:rPr>
          <w:spacing w:val="-8"/>
          <w:sz w:val="20"/>
        </w:rPr>
        <w:t xml:space="preserve"> </w:t>
      </w:r>
      <w:r>
        <w:rPr>
          <w:sz w:val="20"/>
        </w:rPr>
        <w:t>of</w:t>
      </w:r>
      <w:r>
        <w:rPr>
          <w:spacing w:val="-8"/>
          <w:sz w:val="20"/>
        </w:rPr>
        <w:t xml:space="preserve"> </w:t>
      </w:r>
      <w:r>
        <w:rPr>
          <w:sz w:val="20"/>
        </w:rPr>
        <w:t>the</w:t>
      </w:r>
      <w:r>
        <w:rPr>
          <w:spacing w:val="-4"/>
          <w:sz w:val="20"/>
        </w:rPr>
        <w:t xml:space="preserve"> </w:t>
      </w:r>
      <w:r>
        <w:rPr>
          <w:i/>
          <w:sz w:val="20"/>
        </w:rPr>
        <w:t>Superintendent</w:t>
      </w:r>
      <w:r>
        <w:rPr>
          <w:sz w:val="20"/>
        </w:rPr>
        <w:t>,</w:t>
      </w:r>
      <w:r>
        <w:rPr>
          <w:spacing w:val="-8"/>
          <w:sz w:val="20"/>
        </w:rPr>
        <w:t xml:space="preserve"> </w:t>
      </w:r>
      <w:r>
        <w:rPr>
          <w:sz w:val="20"/>
        </w:rPr>
        <w:t>the</w:t>
      </w:r>
      <w:r>
        <w:rPr>
          <w:spacing w:val="-7"/>
          <w:sz w:val="20"/>
        </w:rPr>
        <w:t xml:space="preserve"> </w:t>
      </w:r>
      <w:r>
        <w:rPr>
          <w:i/>
          <w:sz w:val="20"/>
        </w:rPr>
        <w:t>Principal</w:t>
      </w:r>
      <w:r>
        <w:rPr>
          <w:i/>
          <w:spacing w:val="-10"/>
          <w:sz w:val="20"/>
        </w:rPr>
        <w:t xml:space="preserve"> </w:t>
      </w:r>
      <w:r>
        <w:rPr>
          <w:sz w:val="20"/>
        </w:rPr>
        <w:t xml:space="preserve">or the </w:t>
      </w:r>
      <w:r>
        <w:rPr>
          <w:i/>
          <w:sz w:val="20"/>
        </w:rPr>
        <w:t xml:space="preserve">Principal's </w:t>
      </w:r>
      <w:r>
        <w:rPr>
          <w:sz w:val="20"/>
        </w:rPr>
        <w:t xml:space="preserve">consultants, agents or other contractors (not being employed by the </w:t>
      </w:r>
      <w:r>
        <w:rPr>
          <w:i/>
          <w:sz w:val="20"/>
        </w:rPr>
        <w:t>Contractor</w:t>
      </w:r>
      <w:proofErr w:type="gramStart"/>
      <w:r>
        <w:rPr>
          <w:sz w:val="20"/>
        </w:rPr>
        <w:t>);</w:t>
      </w:r>
      <w:proofErr w:type="gramEnd"/>
    </w:p>
    <w:p w14:paraId="7F6F0F5D" w14:textId="77777777" w:rsidR="004D40D2" w:rsidRDefault="004D40D2">
      <w:pPr>
        <w:pStyle w:val="BodyText"/>
        <w:spacing w:before="8"/>
      </w:pPr>
    </w:p>
    <w:p w14:paraId="62AD4CBB" w14:textId="77777777" w:rsidR="004D40D2" w:rsidRDefault="00B911D1">
      <w:pPr>
        <w:pStyle w:val="ListParagraph"/>
        <w:numPr>
          <w:ilvl w:val="1"/>
          <w:numId w:val="34"/>
        </w:numPr>
        <w:tabs>
          <w:tab w:val="left" w:pos="3597"/>
          <w:tab w:val="left" w:pos="3601"/>
        </w:tabs>
        <w:ind w:right="596"/>
        <w:jc w:val="both"/>
        <w:rPr>
          <w:sz w:val="20"/>
        </w:rPr>
      </w:pPr>
      <w:r>
        <w:rPr>
          <w:sz w:val="20"/>
        </w:rPr>
        <w:t xml:space="preserve">actual quantities of </w:t>
      </w:r>
      <w:r>
        <w:rPr>
          <w:i/>
          <w:sz w:val="20"/>
        </w:rPr>
        <w:t xml:space="preserve">work </w:t>
      </w:r>
      <w:r>
        <w:rPr>
          <w:sz w:val="20"/>
        </w:rPr>
        <w:t xml:space="preserve">being greater than the quantities in the </w:t>
      </w:r>
      <w:r>
        <w:rPr>
          <w:i/>
          <w:sz w:val="20"/>
        </w:rPr>
        <w:t xml:space="preserve">price schedule </w:t>
      </w:r>
      <w:r>
        <w:rPr>
          <w:sz w:val="20"/>
        </w:rPr>
        <w:t>or the quantities determined by reference to the upper</w:t>
      </w:r>
      <w:r>
        <w:rPr>
          <w:spacing w:val="-9"/>
          <w:sz w:val="20"/>
        </w:rPr>
        <w:t xml:space="preserve"> </w:t>
      </w:r>
      <w:r>
        <w:rPr>
          <w:sz w:val="20"/>
        </w:rPr>
        <w:t>limit</w:t>
      </w:r>
      <w:r>
        <w:rPr>
          <w:spacing w:val="-10"/>
          <w:sz w:val="20"/>
        </w:rPr>
        <w:t xml:space="preserve"> </w:t>
      </w:r>
      <w:r>
        <w:rPr>
          <w:sz w:val="20"/>
        </w:rPr>
        <w:t>of</w:t>
      </w:r>
      <w:r>
        <w:rPr>
          <w:spacing w:val="-12"/>
          <w:sz w:val="20"/>
        </w:rPr>
        <w:t xml:space="preserve"> </w:t>
      </w:r>
      <w:r>
        <w:rPr>
          <w:sz w:val="20"/>
        </w:rPr>
        <w:t>accuracy</w:t>
      </w:r>
      <w:r>
        <w:rPr>
          <w:spacing w:val="-11"/>
          <w:sz w:val="20"/>
        </w:rPr>
        <w:t xml:space="preserve"> </w:t>
      </w:r>
      <w:r>
        <w:rPr>
          <w:sz w:val="20"/>
        </w:rPr>
        <w:t>stated</w:t>
      </w:r>
      <w:r>
        <w:rPr>
          <w:spacing w:val="-13"/>
          <w:sz w:val="20"/>
        </w:rPr>
        <w:t xml:space="preserve"> </w:t>
      </w:r>
      <w:r>
        <w:rPr>
          <w:sz w:val="20"/>
        </w:rPr>
        <w:t>in</w:t>
      </w:r>
      <w:r>
        <w:rPr>
          <w:spacing w:val="-11"/>
          <w:sz w:val="20"/>
        </w:rPr>
        <w:t xml:space="preserve"> </w:t>
      </w:r>
      <w:r>
        <w:rPr>
          <w:i/>
          <w:sz w:val="20"/>
        </w:rPr>
        <w:t>Item</w:t>
      </w:r>
      <w:r>
        <w:rPr>
          <w:i/>
          <w:spacing w:val="-12"/>
          <w:sz w:val="20"/>
        </w:rPr>
        <w:t xml:space="preserve"> </w:t>
      </w:r>
      <w:r>
        <w:rPr>
          <w:sz w:val="20"/>
        </w:rPr>
        <w:t>11</w:t>
      </w:r>
      <w:r>
        <w:rPr>
          <w:spacing w:val="-12"/>
          <w:sz w:val="20"/>
        </w:rPr>
        <w:t xml:space="preserve"> </w:t>
      </w:r>
      <w:r>
        <w:rPr>
          <w:sz w:val="20"/>
        </w:rPr>
        <w:t>(otherwise</w:t>
      </w:r>
      <w:r>
        <w:rPr>
          <w:spacing w:val="-12"/>
          <w:sz w:val="20"/>
        </w:rPr>
        <w:t xml:space="preserve"> </w:t>
      </w:r>
      <w:r>
        <w:rPr>
          <w:sz w:val="20"/>
        </w:rPr>
        <w:t>than</w:t>
      </w:r>
      <w:r>
        <w:rPr>
          <w:spacing w:val="-12"/>
          <w:sz w:val="20"/>
        </w:rPr>
        <w:t xml:space="preserve"> </w:t>
      </w:r>
      <w:r>
        <w:rPr>
          <w:sz w:val="20"/>
        </w:rPr>
        <w:t>by</w:t>
      </w:r>
      <w:r>
        <w:rPr>
          <w:spacing w:val="-11"/>
          <w:sz w:val="20"/>
        </w:rPr>
        <w:t xml:space="preserve"> </w:t>
      </w:r>
      <w:r>
        <w:rPr>
          <w:sz w:val="20"/>
        </w:rPr>
        <w:t xml:space="preserve">reason of a </w:t>
      </w:r>
      <w:r>
        <w:rPr>
          <w:i/>
          <w:sz w:val="20"/>
        </w:rPr>
        <w:t xml:space="preserve">variation </w:t>
      </w:r>
      <w:r>
        <w:rPr>
          <w:sz w:val="20"/>
        </w:rPr>
        <w:t>directed under clause 36</w:t>
      </w:r>
      <w:proofErr w:type="gramStart"/>
      <w:r>
        <w:rPr>
          <w:sz w:val="20"/>
        </w:rPr>
        <w:t>);</w:t>
      </w:r>
      <w:proofErr w:type="gramEnd"/>
    </w:p>
    <w:p w14:paraId="2D659C25" w14:textId="77777777" w:rsidR="004D40D2" w:rsidRDefault="004D40D2">
      <w:pPr>
        <w:pStyle w:val="BodyText"/>
        <w:spacing w:before="10"/>
      </w:pPr>
    </w:p>
    <w:p w14:paraId="2E23F4BC" w14:textId="77777777" w:rsidR="004D40D2" w:rsidRDefault="00B911D1">
      <w:pPr>
        <w:pStyle w:val="ListParagraph"/>
        <w:numPr>
          <w:ilvl w:val="1"/>
          <w:numId w:val="34"/>
        </w:numPr>
        <w:tabs>
          <w:tab w:val="left" w:pos="3600"/>
        </w:tabs>
        <w:ind w:left="3600" w:hanging="710"/>
        <w:rPr>
          <w:sz w:val="20"/>
        </w:rPr>
      </w:pPr>
      <w:r>
        <w:rPr>
          <w:i/>
          <w:sz w:val="20"/>
        </w:rPr>
        <w:t>variations</w:t>
      </w:r>
      <w:r>
        <w:rPr>
          <w:i/>
          <w:spacing w:val="60"/>
          <w:sz w:val="20"/>
        </w:rPr>
        <w:t xml:space="preserve"> </w:t>
      </w:r>
      <w:r>
        <w:rPr>
          <w:sz w:val="20"/>
        </w:rPr>
        <w:t>(other</w:t>
      </w:r>
      <w:r>
        <w:rPr>
          <w:spacing w:val="59"/>
          <w:sz w:val="20"/>
        </w:rPr>
        <w:t xml:space="preserve"> </w:t>
      </w:r>
      <w:r>
        <w:rPr>
          <w:sz w:val="20"/>
        </w:rPr>
        <w:t>than</w:t>
      </w:r>
      <w:r>
        <w:rPr>
          <w:spacing w:val="59"/>
          <w:sz w:val="20"/>
        </w:rPr>
        <w:t xml:space="preserve"> </w:t>
      </w:r>
      <w:r>
        <w:rPr>
          <w:sz w:val="20"/>
        </w:rPr>
        <w:t>a</w:t>
      </w:r>
      <w:r>
        <w:rPr>
          <w:spacing w:val="62"/>
          <w:sz w:val="20"/>
        </w:rPr>
        <w:t xml:space="preserve"> </w:t>
      </w:r>
      <w:r>
        <w:rPr>
          <w:i/>
          <w:sz w:val="20"/>
        </w:rPr>
        <w:t>variation</w:t>
      </w:r>
      <w:r>
        <w:rPr>
          <w:i/>
          <w:spacing w:val="58"/>
          <w:sz w:val="20"/>
        </w:rPr>
        <w:t xml:space="preserve"> </w:t>
      </w:r>
      <w:r>
        <w:rPr>
          <w:sz w:val="20"/>
        </w:rPr>
        <w:t>for</w:t>
      </w:r>
      <w:r>
        <w:rPr>
          <w:spacing w:val="60"/>
          <w:sz w:val="20"/>
        </w:rPr>
        <w:t xml:space="preserve"> </w:t>
      </w:r>
      <w:r>
        <w:rPr>
          <w:sz w:val="20"/>
        </w:rPr>
        <w:t>the</w:t>
      </w:r>
      <w:r>
        <w:rPr>
          <w:spacing w:val="58"/>
          <w:sz w:val="20"/>
        </w:rPr>
        <w:t xml:space="preserve"> </w:t>
      </w:r>
      <w:r>
        <w:rPr>
          <w:sz w:val="20"/>
        </w:rPr>
        <w:t>convenience</w:t>
      </w:r>
      <w:r>
        <w:rPr>
          <w:spacing w:val="59"/>
          <w:sz w:val="20"/>
        </w:rPr>
        <w:t xml:space="preserve"> </w:t>
      </w:r>
      <w:r>
        <w:rPr>
          <w:sz w:val="20"/>
        </w:rPr>
        <w:t>of</w:t>
      </w:r>
      <w:r>
        <w:rPr>
          <w:spacing w:val="58"/>
          <w:sz w:val="20"/>
        </w:rPr>
        <w:t xml:space="preserve"> </w:t>
      </w:r>
      <w:r>
        <w:rPr>
          <w:spacing w:val="-5"/>
          <w:sz w:val="20"/>
        </w:rPr>
        <w:t>the</w:t>
      </w:r>
    </w:p>
    <w:p w14:paraId="34709A1A" w14:textId="77777777" w:rsidR="004D40D2" w:rsidRDefault="00B911D1">
      <w:pPr>
        <w:ind w:left="295" w:right="2042"/>
        <w:jc w:val="center"/>
        <w:rPr>
          <w:sz w:val="20"/>
        </w:rPr>
      </w:pPr>
      <w:r>
        <w:rPr>
          <w:i/>
          <w:spacing w:val="-2"/>
          <w:sz w:val="20"/>
        </w:rPr>
        <w:t>Contractor</w:t>
      </w:r>
      <w:proofErr w:type="gramStart"/>
      <w:r>
        <w:rPr>
          <w:spacing w:val="-2"/>
          <w:sz w:val="20"/>
        </w:rPr>
        <w:t>);</w:t>
      </w:r>
      <w:proofErr w:type="gramEnd"/>
    </w:p>
    <w:p w14:paraId="5ED4AE10" w14:textId="77777777" w:rsidR="004D40D2" w:rsidRDefault="004D40D2">
      <w:pPr>
        <w:pStyle w:val="BodyText"/>
        <w:spacing w:before="11"/>
      </w:pPr>
    </w:p>
    <w:p w14:paraId="202674C1" w14:textId="77777777" w:rsidR="004D40D2" w:rsidRDefault="00B911D1">
      <w:pPr>
        <w:pStyle w:val="ListParagraph"/>
        <w:numPr>
          <w:ilvl w:val="1"/>
          <w:numId w:val="34"/>
        </w:numPr>
        <w:tabs>
          <w:tab w:val="left" w:pos="3600"/>
        </w:tabs>
        <w:ind w:left="3600" w:hanging="710"/>
        <w:rPr>
          <w:i/>
          <w:sz w:val="20"/>
        </w:rPr>
      </w:pPr>
      <w:r>
        <w:rPr>
          <w:i/>
          <w:sz w:val="20"/>
        </w:rPr>
        <w:t>latent</w:t>
      </w:r>
      <w:r>
        <w:rPr>
          <w:i/>
          <w:spacing w:val="-9"/>
          <w:sz w:val="20"/>
        </w:rPr>
        <w:t xml:space="preserve"> </w:t>
      </w:r>
      <w:proofErr w:type="gramStart"/>
      <w:r>
        <w:rPr>
          <w:i/>
          <w:spacing w:val="-2"/>
          <w:sz w:val="20"/>
        </w:rPr>
        <w:t>conditions;</w:t>
      </w:r>
      <w:proofErr w:type="gramEnd"/>
    </w:p>
    <w:p w14:paraId="7E59DAE3" w14:textId="77777777" w:rsidR="004D40D2" w:rsidRDefault="004D40D2">
      <w:pPr>
        <w:pStyle w:val="BodyText"/>
        <w:spacing w:before="10"/>
        <w:rPr>
          <w:i/>
        </w:rPr>
      </w:pPr>
    </w:p>
    <w:p w14:paraId="582F414E" w14:textId="77777777" w:rsidR="004D40D2" w:rsidRDefault="00B911D1">
      <w:pPr>
        <w:pStyle w:val="ListParagraph"/>
        <w:numPr>
          <w:ilvl w:val="1"/>
          <w:numId w:val="34"/>
        </w:numPr>
        <w:tabs>
          <w:tab w:val="left" w:pos="3599"/>
          <w:tab w:val="left" w:pos="3601"/>
        </w:tabs>
        <w:spacing w:before="1"/>
        <w:ind w:right="597"/>
        <w:jc w:val="both"/>
        <w:rPr>
          <w:sz w:val="20"/>
        </w:rPr>
      </w:pPr>
      <w:r>
        <w:rPr>
          <w:sz w:val="20"/>
        </w:rPr>
        <w:t>a</w:t>
      </w:r>
      <w:r>
        <w:rPr>
          <w:spacing w:val="-10"/>
          <w:sz w:val="20"/>
        </w:rPr>
        <w:t xml:space="preserve"> </w:t>
      </w:r>
      <w:r>
        <w:rPr>
          <w:sz w:val="20"/>
        </w:rPr>
        <w:t>change</w:t>
      </w:r>
      <w:r>
        <w:rPr>
          <w:spacing w:val="-8"/>
          <w:sz w:val="20"/>
        </w:rPr>
        <w:t xml:space="preserve"> </w:t>
      </w:r>
      <w:r>
        <w:rPr>
          <w:sz w:val="20"/>
        </w:rPr>
        <w:t>in</w:t>
      </w:r>
      <w:r>
        <w:rPr>
          <w:spacing w:val="-8"/>
          <w:sz w:val="20"/>
        </w:rPr>
        <w:t xml:space="preserve"> </w:t>
      </w:r>
      <w:r>
        <w:rPr>
          <w:sz w:val="20"/>
        </w:rPr>
        <w:t>a</w:t>
      </w:r>
      <w:r>
        <w:rPr>
          <w:spacing w:val="-7"/>
          <w:sz w:val="20"/>
        </w:rPr>
        <w:t xml:space="preserve"> </w:t>
      </w:r>
      <w:r>
        <w:rPr>
          <w:i/>
          <w:sz w:val="20"/>
        </w:rPr>
        <w:t>legislative</w:t>
      </w:r>
      <w:r>
        <w:rPr>
          <w:i/>
          <w:spacing w:val="-8"/>
          <w:sz w:val="20"/>
        </w:rPr>
        <w:t xml:space="preserve"> </w:t>
      </w:r>
      <w:r>
        <w:rPr>
          <w:i/>
          <w:sz w:val="20"/>
        </w:rPr>
        <w:t>requirement</w:t>
      </w:r>
      <w:r>
        <w:rPr>
          <w:i/>
          <w:spacing w:val="-7"/>
          <w:sz w:val="20"/>
        </w:rPr>
        <w:t xml:space="preserve"> </w:t>
      </w:r>
      <w:r>
        <w:rPr>
          <w:sz w:val="20"/>
        </w:rPr>
        <w:t>which</w:t>
      </w:r>
      <w:r>
        <w:rPr>
          <w:spacing w:val="-8"/>
          <w:sz w:val="20"/>
        </w:rPr>
        <w:t xml:space="preserve"> </w:t>
      </w:r>
      <w:r>
        <w:rPr>
          <w:sz w:val="20"/>
        </w:rPr>
        <w:t>comes</w:t>
      </w:r>
      <w:r>
        <w:rPr>
          <w:spacing w:val="-9"/>
          <w:sz w:val="20"/>
        </w:rPr>
        <w:t xml:space="preserve"> </w:t>
      </w:r>
      <w:r>
        <w:rPr>
          <w:sz w:val="20"/>
        </w:rPr>
        <w:t>into</w:t>
      </w:r>
      <w:r>
        <w:rPr>
          <w:spacing w:val="-10"/>
          <w:sz w:val="20"/>
        </w:rPr>
        <w:t xml:space="preserve"> </w:t>
      </w:r>
      <w:r>
        <w:rPr>
          <w:sz w:val="20"/>
        </w:rPr>
        <w:t>effect</w:t>
      </w:r>
      <w:r>
        <w:rPr>
          <w:spacing w:val="-7"/>
          <w:sz w:val="20"/>
        </w:rPr>
        <w:t xml:space="preserve"> </w:t>
      </w:r>
      <w:r>
        <w:rPr>
          <w:sz w:val="20"/>
        </w:rPr>
        <w:t xml:space="preserve">after the 10th </w:t>
      </w:r>
      <w:r>
        <w:rPr>
          <w:i/>
          <w:sz w:val="20"/>
        </w:rPr>
        <w:t xml:space="preserve">business day </w:t>
      </w:r>
      <w:r>
        <w:rPr>
          <w:sz w:val="20"/>
        </w:rPr>
        <w:t xml:space="preserve">before the closing of tenders and which could not have been reasonably anticipated by a competent </w:t>
      </w:r>
      <w:proofErr w:type="gramStart"/>
      <w:r>
        <w:rPr>
          <w:spacing w:val="-2"/>
          <w:sz w:val="20"/>
        </w:rPr>
        <w:t>contractor;</w:t>
      </w:r>
      <w:proofErr w:type="gramEnd"/>
    </w:p>
    <w:p w14:paraId="27E93D81" w14:textId="77777777" w:rsidR="004D40D2" w:rsidRDefault="004D40D2">
      <w:pPr>
        <w:jc w:val="both"/>
        <w:rPr>
          <w:sz w:val="20"/>
        </w:rPr>
        <w:sectPr w:rsidR="004D40D2">
          <w:pgSz w:w="11910" w:h="16840"/>
          <w:pgMar w:top="1020" w:right="820" w:bottom="1080" w:left="1080" w:header="715" w:footer="900" w:gutter="0"/>
          <w:cols w:space="720"/>
        </w:sectPr>
      </w:pPr>
    </w:p>
    <w:p w14:paraId="39E9547B" w14:textId="77777777" w:rsidR="004D40D2" w:rsidRDefault="004D40D2">
      <w:pPr>
        <w:pStyle w:val="BodyText"/>
        <w:spacing w:before="180"/>
      </w:pPr>
    </w:p>
    <w:p w14:paraId="475ACBA0" w14:textId="77777777" w:rsidR="004D40D2" w:rsidRDefault="00B911D1">
      <w:pPr>
        <w:pStyle w:val="ListParagraph"/>
        <w:numPr>
          <w:ilvl w:val="1"/>
          <w:numId w:val="34"/>
        </w:numPr>
        <w:tabs>
          <w:tab w:val="left" w:pos="3600"/>
        </w:tabs>
        <w:ind w:left="3600" w:hanging="710"/>
        <w:rPr>
          <w:sz w:val="20"/>
        </w:rPr>
      </w:pPr>
      <w:r>
        <w:rPr>
          <w:sz w:val="20"/>
        </w:rPr>
        <w:t>delays</w:t>
      </w:r>
      <w:r>
        <w:rPr>
          <w:spacing w:val="3"/>
          <w:sz w:val="20"/>
        </w:rPr>
        <w:t xml:space="preserve"> </w:t>
      </w:r>
      <w:r>
        <w:rPr>
          <w:sz w:val="20"/>
        </w:rPr>
        <w:t>by</w:t>
      </w:r>
      <w:r>
        <w:rPr>
          <w:spacing w:val="3"/>
          <w:sz w:val="20"/>
        </w:rPr>
        <w:t xml:space="preserve"> </w:t>
      </w:r>
      <w:r>
        <w:rPr>
          <w:sz w:val="20"/>
        </w:rPr>
        <w:t>municipal,</w:t>
      </w:r>
      <w:r>
        <w:rPr>
          <w:spacing w:val="5"/>
          <w:sz w:val="20"/>
        </w:rPr>
        <w:t xml:space="preserve"> </w:t>
      </w:r>
      <w:r>
        <w:rPr>
          <w:sz w:val="20"/>
        </w:rPr>
        <w:t>public,</w:t>
      </w:r>
      <w:r>
        <w:rPr>
          <w:spacing w:val="3"/>
          <w:sz w:val="20"/>
        </w:rPr>
        <w:t xml:space="preserve"> </w:t>
      </w:r>
      <w:r>
        <w:rPr>
          <w:sz w:val="20"/>
        </w:rPr>
        <w:t>or</w:t>
      </w:r>
      <w:r>
        <w:rPr>
          <w:spacing w:val="3"/>
          <w:sz w:val="20"/>
        </w:rPr>
        <w:t xml:space="preserve"> </w:t>
      </w:r>
      <w:r>
        <w:rPr>
          <w:sz w:val="20"/>
        </w:rPr>
        <w:t>statutory</w:t>
      </w:r>
      <w:r>
        <w:rPr>
          <w:spacing w:val="4"/>
          <w:sz w:val="20"/>
        </w:rPr>
        <w:t xml:space="preserve"> </w:t>
      </w:r>
      <w:r>
        <w:rPr>
          <w:sz w:val="20"/>
        </w:rPr>
        <w:t>authorities</w:t>
      </w:r>
      <w:r>
        <w:rPr>
          <w:spacing w:val="3"/>
          <w:sz w:val="20"/>
        </w:rPr>
        <w:t xml:space="preserve"> </w:t>
      </w:r>
      <w:r>
        <w:rPr>
          <w:sz w:val="20"/>
        </w:rPr>
        <w:t>(including</w:t>
      </w:r>
      <w:r>
        <w:rPr>
          <w:spacing w:val="2"/>
          <w:sz w:val="20"/>
        </w:rPr>
        <w:t xml:space="preserve"> </w:t>
      </w:r>
      <w:r>
        <w:rPr>
          <w:spacing w:val="-5"/>
          <w:sz w:val="20"/>
        </w:rPr>
        <w:t>the</w:t>
      </w:r>
    </w:p>
    <w:p w14:paraId="014283E8" w14:textId="77777777" w:rsidR="004D40D2" w:rsidRDefault="00B911D1">
      <w:pPr>
        <w:pStyle w:val="BodyText"/>
        <w:spacing w:before="1"/>
        <w:ind w:left="3601"/>
      </w:pPr>
      <w:r>
        <w:rPr>
          <w:i/>
        </w:rPr>
        <w:t>Principal</w:t>
      </w:r>
      <w:r>
        <w:rPr>
          <w:i/>
          <w:spacing w:val="-7"/>
        </w:rPr>
        <w:t xml:space="preserve"> </w:t>
      </w:r>
      <w:r>
        <w:t>in</w:t>
      </w:r>
      <w:r>
        <w:rPr>
          <w:spacing w:val="-6"/>
        </w:rPr>
        <w:t xml:space="preserve"> </w:t>
      </w:r>
      <w:r>
        <w:t>its</w:t>
      </w:r>
      <w:r>
        <w:rPr>
          <w:spacing w:val="-5"/>
        </w:rPr>
        <w:t xml:space="preserve"> </w:t>
      </w:r>
      <w:r>
        <w:t>capacity</w:t>
      </w:r>
      <w:r>
        <w:rPr>
          <w:spacing w:val="-3"/>
        </w:rPr>
        <w:t xml:space="preserve"> </w:t>
      </w:r>
      <w:r>
        <w:t>as</w:t>
      </w:r>
      <w:r>
        <w:rPr>
          <w:spacing w:val="-6"/>
        </w:rPr>
        <w:t xml:space="preserve"> </w:t>
      </w:r>
      <w:r>
        <w:t>a</w:t>
      </w:r>
      <w:r>
        <w:rPr>
          <w:spacing w:val="-7"/>
        </w:rPr>
        <w:t xml:space="preserve"> </w:t>
      </w:r>
      <w:r>
        <w:t>local</w:t>
      </w:r>
      <w:r>
        <w:rPr>
          <w:spacing w:val="-7"/>
        </w:rPr>
        <w:t xml:space="preserve"> </w:t>
      </w:r>
      <w:r>
        <w:t>government</w:t>
      </w:r>
      <w:r>
        <w:rPr>
          <w:spacing w:val="-4"/>
        </w:rPr>
        <w:t xml:space="preserve"> </w:t>
      </w:r>
      <w:r>
        <w:rPr>
          <w:spacing w:val="-2"/>
        </w:rPr>
        <w:t>authority</w:t>
      </w:r>
      <w:proofErr w:type="gramStart"/>
      <w:r>
        <w:rPr>
          <w:spacing w:val="-2"/>
        </w:rPr>
        <w:t>);</w:t>
      </w:r>
      <w:proofErr w:type="gramEnd"/>
    </w:p>
    <w:p w14:paraId="6FCB1965" w14:textId="77777777" w:rsidR="004D40D2" w:rsidRDefault="004D40D2">
      <w:pPr>
        <w:pStyle w:val="BodyText"/>
        <w:spacing w:before="10"/>
      </w:pPr>
    </w:p>
    <w:p w14:paraId="5D9A27C9" w14:textId="77777777" w:rsidR="004D40D2" w:rsidRDefault="00B911D1">
      <w:pPr>
        <w:pStyle w:val="ListParagraph"/>
        <w:numPr>
          <w:ilvl w:val="1"/>
          <w:numId w:val="34"/>
        </w:numPr>
        <w:tabs>
          <w:tab w:val="left" w:pos="3600"/>
        </w:tabs>
        <w:ind w:left="3600" w:hanging="710"/>
        <w:rPr>
          <w:sz w:val="20"/>
        </w:rPr>
      </w:pPr>
      <w:r>
        <w:rPr>
          <w:sz w:val="20"/>
        </w:rPr>
        <w:t>claims</w:t>
      </w:r>
      <w:r>
        <w:rPr>
          <w:spacing w:val="-6"/>
          <w:sz w:val="20"/>
        </w:rPr>
        <w:t xml:space="preserve"> </w:t>
      </w:r>
      <w:r>
        <w:rPr>
          <w:sz w:val="20"/>
        </w:rPr>
        <w:t>referred</w:t>
      </w:r>
      <w:r>
        <w:rPr>
          <w:spacing w:val="-7"/>
          <w:sz w:val="20"/>
        </w:rPr>
        <w:t xml:space="preserve"> </w:t>
      </w:r>
      <w:r>
        <w:rPr>
          <w:sz w:val="20"/>
        </w:rPr>
        <w:t>to</w:t>
      </w:r>
      <w:r>
        <w:rPr>
          <w:spacing w:val="-6"/>
          <w:sz w:val="20"/>
        </w:rPr>
        <w:t xml:space="preserve"> </w:t>
      </w:r>
      <w:r>
        <w:rPr>
          <w:sz w:val="20"/>
        </w:rPr>
        <w:t>in</w:t>
      </w:r>
      <w:r>
        <w:rPr>
          <w:spacing w:val="-6"/>
          <w:sz w:val="20"/>
        </w:rPr>
        <w:t xml:space="preserve"> </w:t>
      </w:r>
      <w:r>
        <w:rPr>
          <w:sz w:val="20"/>
        </w:rPr>
        <w:t>subclause</w:t>
      </w:r>
      <w:r>
        <w:rPr>
          <w:spacing w:val="-6"/>
          <w:sz w:val="20"/>
        </w:rPr>
        <w:t xml:space="preserve"> </w:t>
      </w:r>
      <w:proofErr w:type="gramStart"/>
      <w:r>
        <w:rPr>
          <w:spacing w:val="-2"/>
          <w:sz w:val="20"/>
        </w:rPr>
        <w:t>15.1(e);</w:t>
      </w:r>
      <w:proofErr w:type="gramEnd"/>
    </w:p>
    <w:p w14:paraId="7DF52534" w14:textId="77777777" w:rsidR="004D40D2" w:rsidRDefault="004D40D2">
      <w:pPr>
        <w:pStyle w:val="BodyText"/>
        <w:spacing w:before="8"/>
      </w:pPr>
    </w:p>
    <w:p w14:paraId="40A13E44" w14:textId="77777777" w:rsidR="004D40D2" w:rsidRDefault="00B911D1">
      <w:pPr>
        <w:pStyle w:val="ListParagraph"/>
        <w:numPr>
          <w:ilvl w:val="1"/>
          <w:numId w:val="34"/>
        </w:numPr>
        <w:tabs>
          <w:tab w:val="left" w:pos="3600"/>
        </w:tabs>
        <w:spacing w:before="1" w:line="491" w:lineRule="auto"/>
        <w:ind w:left="2182" w:right="2417" w:firstLine="708"/>
        <w:rPr>
          <w:sz w:val="20"/>
        </w:rPr>
      </w:pPr>
      <w:r>
        <w:rPr>
          <w:sz w:val="20"/>
        </w:rPr>
        <w:t xml:space="preserve">any breach of the </w:t>
      </w:r>
      <w:r>
        <w:rPr>
          <w:i/>
          <w:sz w:val="20"/>
        </w:rPr>
        <w:t xml:space="preserve">Contract </w:t>
      </w:r>
      <w:r>
        <w:rPr>
          <w:sz w:val="20"/>
        </w:rPr>
        <w:t xml:space="preserve">by the </w:t>
      </w:r>
      <w:r>
        <w:rPr>
          <w:i/>
          <w:sz w:val="20"/>
        </w:rPr>
        <w:t>Principal</w:t>
      </w:r>
      <w:r>
        <w:rPr>
          <w:sz w:val="20"/>
        </w:rPr>
        <w:t>, but</w:t>
      </w:r>
      <w:r>
        <w:rPr>
          <w:spacing w:val="-5"/>
          <w:sz w:val="20"/>
        </w:rPr>
        <w:t xml:space="preserve"> </w:t>
      </w:r>
      <w:r>
        <w:rPr>
          <w:sz w:val="20"/>
        </w:rPr>
        <w:t>does</w:t>
      </w:r>
      <w:r>
        <w:rPr>
          <w:spacing w:val="-4"/>
          <w:sz w:val="20"/>
        </w:rPr>
        <w:t xml:space="preserve"> </w:t>
      </w:r>
      <w:r>
        <w:rPr>
          <w:sz w:val="20"/>
        </w:rPr>
        <w:t>not</w:t>
      </w:r>
      <w:r>
        <w:rPr>
          <w:spacing w:val="-5"/>
          <w:sz w:val="20"/>
        </w:rPr>
        <w:t xml:space="preserve"> </w:t>
      </w:r>
      <w:r>
        <w:rPr>
          <w:sz w:val="20"/>
        </w:rPr>
        <w:t>include</w:t>
      </w:r>
      <w:r>
        <w:rPr>
          <w:spacing w:val="-6"/>
          <w:sz w:val="20"/>
        </w:rPr>
        <w:t xml:space="preserve"> </w:t>
      </w:r>
      <w:r>
        <w:rPr>
          <w:sz w:val="20"/>
        </w:rPr>
        <w:t>any</w:t>
      </w:r>
      <w:r>
        <w:rPr>
          <w:spacing w:val="-4"/>
          <w:sz w:val="20"/>
        </w:rPr>
        <w:t xml:space="preserve"> </w:t>
      </w:r>
      <w:r>
        <w:rPr>
          <w:sz w:val="20"/>
        </w:rPr>
        <w:t>cause</w:t>
      </w:r>
      <w:r>
        <w:rPr>
          <w:spacing w:val="-5"/>
          <w:sz w:val="20"/>
        </w:rPr>
        <w:t xml:space="preserve"> </w:t>
      </w:r>
      <w:r>
        <w:rPr>
          <w:sz w:val="20"/>
        </w:rPr>
        <w:t>of</w:t>
      </w:r>
      <w:r>
        <w:rPr>
          <w:spacing w:val="-3"/>
          <w:sz w:val="20"/>
        </w:rPr>
        <w:t xml:space="preserve"> </w:t>
      </w:r>
      <w:r>
        <w:rPr>
          <w:sz w:val="20"/>
        </w:rPr>
        <w:t>delay</w:t>
      </w:r>
      <w:r>
        <w:rPr>
          <w:spacing w:val="-4"/>
          <w:sz w:val="20"/>
        </w:rPr>
        <w:t xml:space="preserve"> </w:t>
      </w:r>
      <w:r>
        <w:rPr>
          <w:sz w:val="20"/>
        </w:rPr>
        <w:t>identified</w:t>
      </w:r>
      <w:r>
        <w:rPr>
          <w:spacing w:val="-4"/>
          <w:sz w:val="20"/>
        </w:rPr>
        <w:t xml:space="preserve"> </w:t>
      </w:r>
      <w:r>
        <w:rPr>
          <w:sz w:val="20"/>
        </w:rPr>
        <w:t xml:space="preserve">in </w:t>
      </w:r>
      <w:r>
        <w:rPr>
          <w:i/>
          <w:sz w:val="20"/>
        </w:rPr>
        <w:t>Item</w:t>
      </w:r>
      <w:r>
        <w:rPr>
          <w:i/>
          <w:spacing w:val="-5"/>
          <w:sz w:val="20"/>
        </w:rPr>
        <w:t xml:space="preserve"> </w:t>
      </w:r>
      <w:r>
        <w:rPr>
          <w:sz w:val="20"/>
        </w:rPr>
        <w:t>23;’</w:t>
      </w:r>
    </w:p>
    <w:p w14:paraId="04DE92A5" w14:textId="77777777" w:rsidR="004D40D2" w:rsidRDefault="00B911D1">
      <w:pPr>
        <w:spacing w:line="491" w:lineRule="auto"/>
        <w:ind w:left="2182" w:right="3927" w:hanging="992"/>
        <w:rPr>
          <w:sz w:val="20"/>
        </w:rPr>
      </w:pPr>
      <w:r>
        <w:rPr>
          <w:sz w:val="20"/>
        </w:rPr>
        <w:t>Insert</w:t>
      </w:r>
      <w:r>
        <w:rPr>
          <w:spacing w:val="-7"/>
          <w:sz w:val="20"/>
        </w:rPr>
        <w:t xml:space="preserve"> </w:t>
      </w:r>
      <w:r>
        <w:rPr>
          <w:sz w:val="20"/>
        </w:rPr>
        <w:t>a</w:t>
      </w:r>
      <w:r>
        <w:rPr>
          <w:spacing w:val="-7"/>
          <w:sz w:val="20"/>
        </w:rPr>
        <w:t xml:space="preserve"> </w:t>
      </w:r>
      <w:r>
        <w:rPr>
          <w:sz w:val="20"/>
        </w:rPr>
        <w:t>new</w:t>
      </w:r>
      <w:r>
        <w:rPr>
          <w:spacing w:val="-7"/>
          <w:sz w:val="20"/>
        </w:rPr>
        <w:t xml:space="preserve"> </w:t>
      </w:r>
      <w:r>
        <w:rPr>
          <w:sz w:val="20"/>
        </w:rPr>
        <w:t>definition</w:t>
      </w:r>
      <w:r>
        <w:rPr>
          <w:spacing w:val="-7"/>
          <w:sz w:val="20"/>
        </w:rPr>
        <w:t xml:space="preserve"> </w:t>
      </w:r>
      <w:r>
        <w:rPr>
          <w:sz w:val="20"/>
        </w:rPr>
        <w:t>of</w:t>
      </w:r>
      <w:r>
        <w:rPr>
          <w:spacing w:val="-3"/>
          <w:sz w:val="20"/>
        </w:rPr>
        <w:t xml:space="preserve"> </w:t>
      </w:r>
      <w:r>
        <w:rPr>
          <w:sz w:val="20"/>
        </w:rPr>
        <w:t>'</w:t>
      </w:r>
      <w:r>
        <w:rPr>
          <w:i/>
          <w:sz w:val="20"/>
        </w:rPr>
        <w:t>required</w:t>
      </w:r>
      <w:r>
        <w:rPr>
          <w:i/>
          <w:spacing w:val="-7"/>
          <w:sz w:val="20"/>
        </w:rPr>
        <w:t xml:space="preserve"> </w:t>
      </w:r>
      <w:r>
        <w:rPr>
          <w:i/>
          <w:sz w:val="20"/>
        </w:rPr>
        <w:t>deductions'</w:t>
      </w:r>
      <w:r>
        <w:rPr>
          <w:sz w:val="20"/>
        </w:rPr>
        <w:t>: '</w:t>
      </w:r>
      <w:r>
        <w:rPr>
          <w:b/>
          <w:i/>
          <w:sz w:val="20"/>
        </w:rPr>
        <w:t xml:space="preserve">required deductions </w:t>
      </w:r>
      <w:r>
        <w:rPr>
          <w:sz w:val="20"/>
        </w:rPr>
        <w:t>means:</w:t>
      </w:r>
    </w:p>
    <w:p w14:paraId="69AC728B" w14:textId="77777777" w:rsidR="004D40D2" w:rsidRDefault="00B911D1">
      <w:pPr>
        <w:pStyle w:val="ListParagraph"/>
        <w:numPr>
          <w:ilvl w:val="0"/>
          <w:numId w:val="33"/>
        </w:numPr>
        <w:tabs>
          <w:tab w:val="left" w:pos="2890"/>
        </w:tabs>
        <w:spacing w:line="228" w:lineRule="exact"/>
        <w:ind w:hanging="708"/>
        <w:rPr>
          <w:sz w:val="20"/>
        </w:rPr>
      </w:pPr>
      <w:r>
        <w:rPr>
          <w:sz w:val="20"/>
        </w:rPr>
        <w:t>amounts</w:t>
      </w:r>
      <w:r>
        <w:rPr>
          <w:spacing w:val="-7"/>
          <w:sz w:val="20"/>
        </w:rPr>
        <w:t xml:space="preserve"> </w:t>
      </w:r>
      <w:r>
        <w:rPr>
          <w:sz w:val="20"/>
        </w:rPr>
        <w:t>paid</w:t>
      </w:r>
      <w:r>
        <w:rPr>
          <w:spacing w:val="-6"/>
          <w:sz w:val="20"/>
        </w:rPr>
        <w:t xml:space="preserve"> </w:t>
      </w:r>
      <w:r>
        <w:rPr>
          <w:sz w:val="20"/>
        </w:rPr>
        <w:t>previously</w:t>
      </w:r>
      <w:r>
        <w:rPr>
          <w:spacing w:val="-7"/>
          <w:sz w:val="20"/>
        </w:rPr>
        <w:t xml:space="preserve"> </w:t>
      </w:r>
      <w:r>
        <w:rPr>
          <w:sz w:val="20"/>
        </w:rPr>
        <w:t>under</w:t>
      </w:r>
      <w:r>
        <w:rPr>
          <w:spacing w:val="-7"/>
          <w:sz w:val="20"/>
        </w:rPr>
        <w:t xml:space="preserve"> </w:t>
      </w:r>
      <w:r>
        <w:rPr>
          <w:sz w:val="20"/>
        </w:rPr>
        <w:t>the</w:t>
      </w:r>
      <w:r>
        <w:rPr>
          <w:spacing w:val="-3"/>
          <w:sz w:val="20"/>
        </w:rPr>
        <w:t xml:space="preserve"> </w:t>
      </w:r>
      <w:proofErr w:type="gramStart"/>
      <w:r>
        <w:rPr>
          <w:i/>
          <w:spacing w:val="-2"/>
          <w:sz w:val="20"/>
        </w:rPr>
        <w:t>Contract</w:t>
      </w:r>
      <w:r>
        <w:rPr>
          <w:spacing w:val="-2"/>
          <w:sz w:val="20"/>
        </w:rPr>
        <w:t>;</w:t>
      </w:r>
      <w:proofErr w:type="gramEnd"/>
    </w:p>
    <w:p w14:paraId="17B33DF4" w14:textId="77777777" w:rsidR="004D40D2" w:rsidRDefault="004D40D2">
      <w:pPr>
        <w:pStyle w:val="BodyText"/>
        <w:spacing w:before="8"/>
      </w:pPr>
    </w:p>
    <w:p w14:paraId="525C6BFE" w14:textId="77777777" w:rsidR="004D40D2" w:rsidRDefault="00B911D1">
      <w:pPr>
        <w:pStyle w:val="ListParagraph"/>
        <w:numPr>
          <w:ilvl w:val="0"/>
          <w:numId w:val="33"/>
        </w:numPr>
        <w:tabs>
          <w:tab w:val="left" w:pos="2890"/>
        </w:tabs>
        <w:ind w:hanging="708"/>
        <w:rPr>
          <w:sz w:val="20"/>
        </w:rPr>
      </w:pPr>
      <w:r>
        <w:rPr>
          <w:sz w:val="20"/>
        </w:rPr>
        <w:t>retention</w:t>
      </w:r>
      <w:r>
        <w:rPr>
          <w:spacing w:val="-6"/>
          <w:sz w:val="20"/>
        </w:rPr>
        <w:t xml:space="preserve"> </w:t>
      </w:r>
      <w:proofErr w:type="gramStart"/>
      <w:r>
        <w:rPr>
          <w:sz w:val="20"/>
        </w:rPr>
        <w:t>moneys</w:t>
      </w:r>
      <w:proofErr w:type="gramEnd"/>
      <w:r>
        <w:rPr>
          <w:spacing w:val="-6"/>
          <w:sz w:val="20"/>
        </w:rPr>
        <w:t xml:space="preserve"> </w:t>
      </w:r>
      <w:r>
        <w:rPr>
          <w:sz w:val="20"/>
        </w:rPr>
        <w:t>to</w:t>
      </w:r>
      <w:r>
        <w:rPr>
          <w:spacing w:val="-8"/>
          <w:sz w:val="20"/>
        </w:rPr>
        <w:t xml:space="preserve"> </w:t>
      </w:r>
      <w:r>
        <w:rPr>
          <w:sz w:val="20"/>
        </w:rPr>
        <w:t>be</w:t>
      </w:r>
      <w:r>
        <w:rPr>
          <w:spacing w:val="-7"/>
          <w:sz w:val="20"/>
        </w:rPr>
        <w:t xml:space="preserve"> </w:t>
      </w:r>
      <w:r>
        <w:rPr>
          <w:sz w:val="20"/>
        </w:rPr>
        <w:t>deducted</w:t>
      </w:r>
      <w:r>
        <w:rPr>
          <w:spacing w:val="-8"/>
          <w:sz w:val="20"/>
        </w:rPr>
        <w:t xml:space="preserve"> </w:t>
      </w:r>
      <w:r>
        <w:rPr>
          <w:sz w:val="20"/>
        </w:rPr>
        <w:t>pursuant</w:t>
      </w:r>
      <w:r>
        <w:rPr>
          <w:spacing w:val="-5"/>
          <w:sz w:val="20"/>
        </w:rPr>
        <w:t xml:space="preserve"> </w:t>
      </w:r>
      <w:r>
        <w:rPr>
          <w:sz w:val="20"/>
        </w:rPr>
        <w:t>to</w:t>
      </w:r>
      <w:r>
        <w:rPr>
          <w:spacing w:val="-4"/>
          <w:sz w:val="20"/>
        </w:rPr>
        <w:t xml:space="preserve"> </w:t>
      </w:r>
      <w:r>
        <w:rPr>
          <w:i/>
          <w:sz w:val="20"/>
        </w:rPr>
        <w:t>Item</w:t>
      </w:r>
      <w:r>
        <w:rPr>
          <w:i/>
          <w:spacing w:val="-5"/>
          <w:sz w:val="20"/>
        </w:rPr>
        <w:t xml:space="preserve"> </w:t>
      </w:r>
      <w:proofErr w:type="gramStart"/>
      <w:r>
        <w:rPr>
          <w:spacing w:val="-5"/>
          <w:sz w:val="20"/>
        </w:rPr>
        <w:t>13;</w:t>
      </w:r>
      <w:proofErr w:type="gramEnd"/>
    </w:p>
    <w:p w14:paraId="3EA7CB83" w14:textId="77777777" w:rsidR="004D40D2" w:rsidRDefault="004D40D2">
      <w:pPr>
        <w:pStyle w:val="BodyText"/>
        <w:spacing w:before="8"/>
      </w:pPr>
    </w:p>
    <w:p w14:paraId="46372B12" w14:textId="77777777" w:rsidR="004D40D2" w:rsidRDefault="00B911D1">
      <w:pPr>
        <w:pStyle w:val="ListParagraph"/>
        <w:numPr>
          <w:ilvl w:val="0"/>
          <w:numId w:val="33"/>
        </w:numPr>
        <w:tabs>
          <w:tab w:val="left" w:pos="2888"/>
          <w:tab w:val="left" w:pos="2890"/>
        </w:tabs>
        <w:ind w:right="600"/>
        <w:jc w:val="both"/>
        <w:rPr>
          <w:sz w:val="20"/>
        </w:rPr>
      </w:pPr>
      <w:r>
        <w:rPr>
          <w:sz w:val="20"/>
        </w:rPr>
        <w:t xml:space="preserve">amounts which the </w:t>
      </w:r>
      <w:r>
        <w:rPr>
          <w:i/>
          <w:sz w:val="20"/>
        </w:rPr>
        <w:t xml:space="preserve">Superintendent </w:t>
      </w:r>
      <w:r>
        <w:rPr>
          <w:sz w:val="20"/>
        </w:rPr>
        <w:t>is required to certify pursuant to subclause 5.</w:t>
      </w:r>
      <w:proofErr w:type="gramStart"/>
      <w:r>
        <w:rPr>
          <w:sz w:val="20"/>
        </w:rPr>
        <w:t>1A;</w:t>
      </w:r>
      <w:proofErr w:type="gramEnd"/>
    </w:p>
    <w:p w14:paraId="4D7C1A25" w14:textId="77777777" w:rsidR="004D40D2" w:rsidRDefault="004D40D2">
      <w:pPr>
        <w:pStyle w:val="BodyText"/>
        <w:spacing w:before="11"/>
      </w:pPr>
    </w:p>
    <w:p w14:paraId="2D03D7A8" w14:textId="77777777" w:rsidR="004D40D2" w:rsidRDefault="00B911D1">
      <w:pPr>
        <w:pStyle w:val="ListParagraph"/>
        <w:numPr>
          <w:ilvl w:val="0"/>
          <w:numId w:val="33"/>
        </w:numPr>
        <w:tabs>
          <w:tab w:val="left" w:pos="2888"/>
          <w:tab w:val="left" w:pos="2890"/>
        </w:tabs>
        <w:ind w:right="595"/>
        <w:jc w:val="both"/>
        <w:rPr>
          <w:sz w:val="20"/>
        </w:rPr>
      </w:pPr>
      <w:r>
        <w:rPr>
          <w:sz w:val="20"/>
        </w:rPr>
        <w:t xml:space="preserve">other amounts due from the </w:t>
      </w:r>
      <w:r>
        <w:rPr>
          <w:i/>
          <w:sz w:val="20"/>
        </w:rPr>
        <w:t xml:space="preserve">Contractor </w:t>
      </w:r>
      <w:r>
        <w:rPr>
          <w:sz w:val="20"/>
        </w:rPr>
        <w:t xml:space="preserve">to the </w:t>
      </w:r>
      <w:r>
        <w:rPr>
          <w:i/>
          <w:sz w:val="20"/>
        </w:rPr>
        <w:t xml:space="preserve">Principal </w:t>
      </w:r>
      <w:r>
        <w:rPr>
          <w:sz w:val="20"/>
        </w:rPr>
        <w:t xml:space="preserve">in connection with the </w:t>
      </w:r>
      <w:proofErr w:type="gramStart"/>
      <w:r>
        <w:rPr>
          <w:i/>
          <w:sz w:val="20"/>
        </w:rPr>
        <w:t>Contract</w:t>
      </w:r>
      <w:r>
        <w:rPr>
          <w:sz w:val="20"/>
        </w:rPr>
        <w:t>;</w:t>
      </w:r>
      <w:proofErr w:type="gramEnd"/>
    </w:p>
    <w:p w14:paraId="0775162F" w14:textId="77777777" w:rsidR="004D40D2" w:rsidRDefault="004D40D2">
      <w:pPr>
        <w:pStyle w:val="BodyText"/>
        <w:spacing w:before="11"/>
      </w:pPr>
    </w:p>
    <w:p w14:paraId="31E0CDDC" w14:textId="77777777" w:rsidR="004D40D2" w:rsidRDefault="00B911D1">
      <w:pPr>
        <w:pStyle w:val="ListParagraph"/>
        <w:numPr>
          <w:ilvl w:val="0"/>
          <w:numId w:val="33"/>
        </w:numPr>
        <w:tabs>
          <w:tab w:val="left" w:pos="2888"/>
          <w:tab w:val="left" w:pos="2890"/>
        </w:tabs>
        <w:ind w:right="597"/>
        <w:jc w:val="both"/>
        <w:rPr>
          <w:sz w:val="20"/>
        </w:rPr>
      </w:pPr>
      <w:r>
        <w:rPr>
          <w:sz w:val="20"/>
        </w:rPr>
        <w:t xml:space="preserve">amounts due from the </w:t>
      </w:r>
      <w:r>
        <w:rPr>
          <w:i/>
          <w:sz w:val="20"/>
        </w:rPr>
        <w:t xml:space="preserve">Contractor </w:t>
      </w:r>
      <w:r>
        <w:rPr>
          <w:sz w:val="20"/>
        </w:rPr>
        <w:t xml:space="preserve">to the </w:t>
      </w:r>
      <w:r>
        <w:rPr>
          <w:i/>
          <w:sz w:val="20"/>
        </w:rPr>
        <w:t xml:space="preserve">Principal </w:t>
      </w:r>
      <w:r>
        <w:rPr>
          <w:sz w:val="20"/>
        </w:rPr>
        <w:t xml:space="preserve">otherwise than in connection with the </w:t>
      </w:r>
      <w:proofErr w:type="gramStart"/>
      <w:r>
        <w:rPr>
          <w:i/>
          <w:sz w:val="20"/>
        </w:rPr>
        <w:t>Contract</w:t>
      </w:r>
      <w:r>
        <w:rPr>
          <w:sz w:val="20"/>
        </w:rPr>
        <w:t>;</w:t>
      </w:r>
      <w:proofErr w:type="gramEnd"/>
    </w:p>
    <w:p w14:paraId="18464106" w14:textId="77777777" w:rsidR="004D40D2" w:rsidRDefault="004D40D2">
      <w:pPr>
        <w:pStyle w:val="BodyText"/>
        <w:spacing w:before="8"/>
      </w:pPr>
    </w:p>
    <w:p w14:paraId="5A393D53" w14:textId="77777777" w:rsidR="004D40D2" w:rsidRDefault="00B911D1">
      <w:pPr>
        <w:pStyle w:val="ListParagraph"/>
        <w:numPr>
          <w:ilvl w:val="0"/>
          <w:numId w:val="33"/>
        </w:numPr>
        <w:tabs>
          <w:tab w:val="left" w:pos="2888"/>
          <w:tab w:val="left" w:pos="2890"/>
        </w:tabs>
        <w:spacing w:before="1"/>
        <w:ind w:right="596"/>
        <w:jc w:val="both"/>
        <w:rPr>
          <w:sz w:val="20"/>
        </w:rPr>
      </w:pPr>
      <w:r>
        <w:rPr>
          <w:sz w:val="20"/>
        </w:rPr>
        <w:t>to</w:t>
      </w:r>
      <w:r>
        <w:rPr>
          <w:spacing w:val="-8"/>
          <w:sz w:val="20"/>
        </w:rPr>
        <w:t xml:space="preserve"> </w:t>
      </w:r>
      <w:r>
        <w:rPr>
          <w:sz w:val="20"/>
        </w:rPr>
        <w:t>the</w:t>
      </w:r>
      <w:r>
        <w:rPr>
          <w:spacing w:val="-6"/>
          <w:sz w:val="20"/>
        </w:rPr>
        <w:t xml:space="preserve"> </w:t>
      </w:r>
      <w:r>
        <w:rPr>
          <w:sz w:val="20"/>
        </w:rPr>
        <w:t>extent</w:t>
      </w:r>
      <w:r>
        <w:rPr>
          <w:spacing w:val="-8"/>
          <w:sz w:val="20"/>
        </w:rPr>
        <w:t xml:space="preserve"> </w:t>
      </w:r>
      <w:r>
        <w:rPr>
          <w:sz w:val="20"/>
        </w:rPr>
        <w:t>that</w:t>
      </w:r>
      <w:r>
        <w:rPr>
          <w:spacing w:val="-6"/>
          <w:sz w:val="20"/>
        </w:rPr>
        <w:t xml:space="preserve"> </w:t>
      </w:r>
      <w:r>
        <w:rPr>
          <w:sz w:val="20"/>
        </w:rPr>
        <w:t>such</w:t>
      </w:r>
      <w:r>
        <w:rPr>
          <w:spacing w:val="-5"/>
          <w:sz w:val="20"/>
        </w:rPr>
        <w:t xml:space="preserve"> </w:t>
      </w:r>
      <w:r>
        <w:rPr>
          <w:i/>
          <w:sz w:val="20"/>
        </w:rPr>
        <w:t>work</w:t>
      </w:r>
      <w:r>
        <w:rPr>
          <w:i/>
          <w:spacing w:val="-6"/>
          <w:sz w:val="20"/>
        </w:rPr>
        <w:t xml:space="preserve"> </w:t>
      </w:r>
      <w:r>
        <w:rPr>
          <w:sz w:val="20"/>
        </w:rPr>
        <w:t>has</w:t>
      </w:r>
      <w:r>
        <w:rPr>
          <w:spacing w:val="-5"/>
          <w:sz w:val="20"/>
        </w:rPr>
        <w:t xml:space="preserve"> </w:t>
      </w:r>
      <w:r>
        <w:rPr>
          <w:sz w:val="20"/>
        </w:rPr>
        <w:t>not</w:t>
      </w:r>
      <w:r>
        <w:rPr>
          <w:spacing w:val="-6"/>
          <w:sz w:val="20"/>
        </w:rPr>
        <w:t xml:space="preserve"> </w:t>
      </w:r>
      <w:r>
        <w:rPr>
          <w:sz w:val="20"/>
        </w:rPr>
        <w:t>yet</w:t>
      </w:r>
      <w:r>
        <w:rPr>
          <w:spacing w:val="-6"/>
          <w:sz w:val="20"/>
        </w:rPr>
        <w:t xml:space="preserve"> </w:t>
      </w:r>
      <w:r>
        <w:rPr>
          <w:sz w:val="20"/>
        </w:rPr>
        <w:t>been</w:t>
      </w:r>
      <w:r>
        <w:rPr>
          <w:spacing w:val="-6"/>
          <w:sz w:val="20"/>
        </w:rPr>
        <w:t xml:space="preserve"> </w:t>
      </w:r>
      <w:r>
        <w:rPr>
          <w:sz w:val="20"/>
        </w:rPr>
        <w:t>carried</w:t>
      </w:r>
      <w:r>
        <w:rPr>
          <w:spacing w:val="-8"/>
          <w:sz w:val="20"/>
        </w:rPr>
        <w:t xml:space="preserve"> </w:t>
      </w:r>
      <w:r>
        <w:rPr>
          <w:sz w:val="20"/>
        </w:rPr>
        <w:t>out</w:t>
      </w:r>
      <w:r>
        <w:rPr>
          <w:spacing w:val="-8"/>
          <w:sz w:val="20"/>
        </w:rPr>
        <w:t xml:space="preserve"> </w:t>
      </w:r>
      <w:r>
        <w:rPr>
          <w:sz w:val="20"/>
        </w:rPr>
        <w:t>by</w:t>
      </w:r>
      <w:r>
        <w:rPr>
          <w:spacing w:val="-6"/>
          <w:sz w:val="20"/>
        </w:rPr>
        <w:t xml:space="preserve"> </w:t>
      </w:r>
      <w:r>
        <w:rPr>
          <w:sz w:val="20"/>
        </w:rPr>
        <w:t>the</w:t>
      </w:r>
      <w:r>
        <w:rPr>
          <w:spacing w:val="-5"/>
          <w:sz w:val="20"/>
        </w:rPr>
        <w:t xml:space="preserve"> </w:t>
      </w:r>
      <w:r>
        <w:rPr>
          <w:i/>
          <w:sz w:val="20"/>
        </w:rPr>
        <w:t xml:space="preserve">Contractor </w:t>
      </w:r>
      <w:r>
        <w:rPr>
          <w:sz w:val="20"/>
        </w:rPr>
        <w:t xml:space="preserve">and the cost of such </w:t>
      </w:r>
      <w:r>
        <w:rPr>
          <w:i/>
          <w:sz w:val="20"/>
        </w:rPr>
        <w:t xml:space="preserve">work </w:t>
      </w:r>
      <w:r>
        <w:rPr>
          <w:sz w:val="20"/>
        </w:rPr>
        <w:t xml:space="preserve">has not yet been incurred by the </w:t>
      </w:r>
      <w:proofErr w:type="gramStart"/>
      <w:r>
        <w:rPr>
          <w:i/>
          <w:sz w:val="20"/>
        </w:rPr>
        <w:t>Principal</w:t>
      </w:r>
      <w:proofErr w:type="gramEnd"/>
      <w:r>
        <w:rPr>
          <w:sz w:val="20"/>
        </w:rPr>
        <w:t xml:space="preserve">, the estimated cost to the </w:t>
      </w:r>
      <w:r>
        <w:rPr>
          <w:i/>
          <w:sz w:val="20"/>
        </w:rPr>
        <w:t xml:space="preserve">Principal </w:t>
      </w:r>
      <w:r>
        <w:rPr>
          <w:sz w:val="20"/>
        </w:rPr>
        <w:t xml:space="preserve">of having any </w:t>
      </w:r>
      <w:r>
        <w:rPr>
          <w:i/>
          <w:sz w:val="20"/>
        </w:rPr>
        <w:t xml:space="preserve">work </w:t>
      </w:r>
      <w:r>
        <w:rPr>
          <w:sz w:val="20"/>
        </w:rPr>
        <w:t xml:space="preserve">of removal, demolition, reconstruction, replacement, correction or rectification the subject of a </w:t>
      </w:r>
      <w:r>
        <w:rPr>
          <w:i/>
          <w:sz w:val="20"/>
        </w:rPr>
        <w:t xml:space="preserve">direction </w:t>
      </w:r>
      <w:r>
        <w:rPr>
          <w:sz w:val="20"/>
        </w:rPr>
        <w:t xml:space="preserve">pursuant to subclause 29.3 or clause 35 carried out by a third </w:t>
      </w:r>
      <w:r>
        <w:rPr>
          <w:spacing w:val="-2"/>
          <w:sz w:val="20"/>
        </w:rPr>
        <w:t>party;</w:t>
      </w:r>
    </w:p>
    <w:p w14:paraId="60F27131" w14:textId="77777777" w:rsidR="004D40D2" w:rsidRDefault="004D40D2">
      <w:pPr>
        <w:pStyle w:val="BodyText"/>
        <w:spacing w:before="10"/>
      </w:pPr>
    </w:p>
    <w:p w14:paraId="4FED4F0C" w14:textId="77777777" w:rsidR="004D40D2" w:rsidRDefault="00B911D1">
      <w:pPr>
        <w:pStyle w:val="ListParagraph"/>
        <w:numPr>
          <w:ilvl w:val="0"/>
          <w:numId w:val="33"/>
        </w:numPr>
        <w:tabs>
          <w:tab w:val="left" w:pos="2888"/>
          <w:tab w:val="left" w:pos="2890"/>
        </w:tabs>
        <w:ind w:right="597"/>
        <w:jc w:val="both"/>
        <w:rPr>
          <w:sz w:val="20"/>
        </w:rPr>
      </w:pPr>
      <w:r>
        <w:rPr>
          <w:sz w:val="20"/>
        </w:rPr>
        <w:t xml:space="preserve">amounts in respect of </w:t>
      </w:r>
      <w:r>
        <w:rPr>
          <w:i/>
          <w:sz w:val="20"/>
        </w:rPr>
        <w:t xml:space="preserve">work </w:t>
      </w:r>
      <w:r>
        <w:rPr>
          <w:sz w:val="20"/>
        </w:rPr>
        <w:t xml:space="preserve">which is required by the </w:t>
      </w:r>
      <w:r>
        <w:rPr>
          <w:i/>
          <w:sz w:val="20"/>
        </w:rPr>
        <w:t xml:space="preserve">Contract </w:t>
      </w:r>
      <w:r>
        <w:rPr>
          <w:sz w:val="20"/>
        </w:rPr>
        <w:t>to be tested and for which any of the following conditions have not been met:</w:t>
      </w:r>
    </w:p>
    <w:p w14:paraId="5DFE6EED" w14:textId="77777777" w:rsidR="004D40D2" w:rsidRDefault="004D40D2">
      <w:pPr>
        <w:pStyle w:val="BodyText"/>
        <w:spacing w:before="11"/>
      </w:pPr>
    </w:p>
    <w:p w14:paraId="04F265B3" w14:textId="77777777" w:rsidR="004D40D2" w:rsidRDefault="00B911D1">
      <w:pPr>
        <w:pStyle w:val="ListParagraph"/>
        <w:numPr>
          <w:ilvl w:val="1"/>
          <w:numId w:val="33"/>
        </w:numPr>
        <w:tabs>
          <w:tab w:val="left" w:pos="3459"/>
        </w:tabs>
        <w:rPr>
          <w:sz w:val="20"/>
        </w:rPr>
      </w:pPr>
      <w:r>
        <w:rPr>
          <w:sz w:val="20"/>
        </w:rPr>
        <w:t>all</w:t>
      </w:r>
      <w:r>
        <w:rPr>
          <w:spacing w:val="-6"/>
          <w:sz w:val="20"/>
        </w:rPr>
        <w:t xml:space="preserve"> </w:t>
      </w:r>
      <w:r>
        <w:rPr>
          <w:sz w:val="20"/>
        </w:rPr>
        <w:t>required</w:t>
      </w:r>
      <w:r>
        <w:rPr>
          <w:spacing w:val="-4"/>
          <w:sz w:val="20"/>
        </w:rPr>
        <w:t xml:space="preserve"> </w:t>
      </w:r>
      <w:r>
        <w:rPr>
          <w:i/>
          <w:sz w:val="20"/>
        </w:rPr>
        <w:t>tests</w:t>
      </w:r>
      <w:r>
        <w:rPr>
          <w:i/>
          <w:spacing w:val="-6"/>
          <w:sz w:val="20"/>
        </w:rPr>
        <w:t xml:space="preserve"> </w:t>
      </w:r>
      <w:r>
        <w:rPr>
          <w:sz w:val="20"/>
        </w:rPr>
        <w:t>have</w:t>
      </w:r>
      <w:r>
        <w:rPr>
          <w:spacing w:val="-5"/>
          <w:sz w:val="20"/>
        </w:rPr>
        <w:t xml:space="preserve"> </w:t>
      </w:r>
      <w:r>
        <w:rPr>
          <w:sz w:val="20"/>
        </w:rPr>
        <w:t>been</w:t>
      </w:r>
      <w:r>
        <w:rPr>
          <w:spacing w:val="-7"/>
          <w:sz w:val="20"/>
        </w:rPr>
        <w:t xml:space="preserve"> </w:t>
      </w:r>
      <w:proofErr w:type="gramStart"/>
      <w:r>
        <w:rPr>
          <w:spacing w:val="-2"/>
          <w:sz w:val="20"/>
        </w:rPr>
        <w:t>completed;</w:t>
      </w:r>
      <w:proofErr w:type="gramEnd"/>
    </w:p>
    <w:p w14:paraId="62343135" w14:textId="77777777" w:rsidR="004D40D2" w:rsidRDefault="004D40D2">
      <w:pPr>
        <w:pStyle w:val="BodyText"/>
        <w:spacing w:before="10"/>
      </w:pPr>
    </w:p>
    <w:p w14:paraId="0750AC67" w14:textId="77777777" w:rsidR="004D40D2" w:rsidRDefault="00B911D1">
      <w:pPr>
        <w:pStyle w:val="ListParagraph"/>
        <w:numPr>
          <w:ilvl w:val="1"/>
          <w:numId w:val="33"/>
        </w:numPr>
        <w:tabs>
          <w:tab w:val="left" w:pos="3457"/>
          <w:tab w:val="left" w:pos="3461"/>
        </w:tabs>
        <w:ind w:left="3461" w:right="594" w:hanging="572"/>
        <w:jc w:val="both"/>
        <w:rPr>
          <w:sz w:val="20"/>
        </w:rPr>
      </w:pPr>
      <w:r>
        <w:rPr>
          <w:sz w:val="20"/>
        </w:rPr>
        <w:t xml:space="preserve">the results of the </w:t>
      </w:r>
      <w:r>
        <w:rPr>
          <w:i/>
          <w:sz w:val="20"/>
        </w:rPr>
        <w:t xml:space="preserve">tests </w:t>
      </w:r>
      <w:r>
        <w:rPr>
          <w:sz w:val="20"/>
        </w:rPr>
        <w:t xml:space="preserve">do not reveal a failure of the </w:t>
      </w:r>
      <w:r>
        <w:rPr>
          <w:i/>
          <w:sz w:val="20"/>
        </w:rPr>
        <w:t xml:space="preserve">Contractor </w:t>
      </w:r>
      <w:r>
        <w:rPr>
          <w:sz w:val="20"/>
        </w:rPr>
        <w:t xml:space="preserve">to comply with the </w:t>
      </w:r>
      <w:r>
        <w:rPr>
          <w:i/>
          <w:sz w:val="20"/>
        </w:rPr>
        <w:t xml:space="preserve">Contract; </w:t>
      </w:r>
      <w:r>
        <w:rPr>
          <w:sz w:val="20"/>
        </w:rPr>
        <w:t>and</w:t>
      </w:r>
    </w:p>
    <w:p w14:paraId="3CF29F58" w14:textId="77777777" w:rsidR="004D40D2" w:rsidRDefault="004D40D2">
      <w:pPr>
        <w:pStyle w:val="BodyText"/>
        <w:spacing w:before="9"/>
      </w:pPr>
    </w:p>
    <w:p w14:paraId="42D7C816" w14:textId="77777777" w:rsidR="004D40D2" w:rsidRDefault="00B911D1">
      <w:pPr>
        <w:pStyle w:val="ListParagraph"/>
        <w:numPr>
          <w:ilvl w:val="1"/>
          <w:numId w:val="33"/>
        </w:numPr>
        <w:tabs>
          <w:tab w:val="left" w:pos="3455"/>
          <w:tab w:val="left" w:pos="3461"/>
        </w:tabs>
        <w:ind w:left="3461" w:right="595" w:hanging="572"/>
        <w:jc w:val="both"/>
        <w:rPr>
          <w:sz w:val="20"/>
        </w:rPr>
      </w:pPr>
      <w:r>
        <w:rPr>
          <w:sz w:val="20"/>
        </w:rPr>
        <w:t>the</w:t>
      </w:r>
      <w:r>
        <w:rPr>
          <w:spacing w:val="-7"/>
          <w:sz w:val="20"/>
        </w:rPr>
        <w:t xml:space="preserve"> </w:t>
      </w:r>
      <w:r>
        <w:rPr>
          <w:i/>
          <w:sz w:val="20"/>
        </w:rPr>
        <w:t>Contractor</w:t>
      </w:r>
      <w:r>
        <w:rPr>
          <w:i/>
          <w:spacing w:val="-6"/>
          <w:sz w:val="20"/>
        </w:rPr>
        <w:t xml:space="preserve"> </w:t>
      </w:r>
      <w:r>
        <w:rPr>
          <w:sz w:val="20"/>
        </w:rPr>
        <w:t>has</w:t>
      </w:r>
      <w:r>
        <w:rPr>
          <w:spacing w:val="-5"/>
          <w:sz w:val="20"/>
        </w:rPr>
        <w:t xml:space="preserve"> </w:t>
      </w:r>
      <w:r>
        <w:rPr>
          <w:sz w:val="20"/>
        </w:rPr>
        <w:t>made</w:t>
      </w:r>
      <w:r>
        <w:rPr>
          <w:spacing w:val="-5"/>
          <w:sz w:val="20"/>
        </w:rPr>
        <w:t xml:space="preserve"> </w:t>
      </w:r>
      <w:r>
        <w:rPr>
          <w:sz w:val="20"/>
        </w:rPr>
        <w:t>good</w:t>
      </w:r>
      <w:r>
        <w:rPr>
          <w:spacing w:val="-4"/>
          <w:sz w:val="20"/>
        </w:rPr>
        <w:t xml:space="preserve"> </w:t>
      </w:r>
      <w:r>
        <w:rPr>
          <w:i/>
          <w:sz w:val="20"/>
        </w:rPr>
        <w:t>WUC</w:t>
      </w:r>
      <w:r>
        <w:rPr>
          <w:i/>
          <w:spacing w:val="-6"/>
          <w:sz w:val="20"/>
        </w:rPr>
        <w:t xml:space="preserve"> </w:t>
      </w:r>
      <w:r>
        <w:rPr>
          <w:sz w:val="20"/>
        </w:rPr>
        <w:t>and</w:t>
      </w:r>
      <w:r>
        <w:rPr>
          <w:spacing w:val="-7"/>
          <w:sz w:val="20"/>
        </w:rPr>
        <w:t xml:space="preserve"> </w:t>
      </w:r>
      <w:r>
        <w:rPr>
          <w:sz w:val="20"/>
        </w:rPr>
        <w:t>provided</w:t>
      </w:r>
      <w:r>
        <w:rPr>
          <w:spacing w:val="-7"/>
          <w:sz w:val="20"/>
        </w:rPr>
        <w:t xml:space="preserve"> </w:t>
      </w:r>
      <w:r>
        <w:rPr>
          <w:sz w:val="20"/>
        </w:rPr>
        <w:t>the</w:t>
      </w:r>
      <w:r>
        <w:rPr>
          <w:spacing w:val="-5"/>
          <w:sz w:val="20"/>
        </w:rPr>
        <w:t xml:space="preserve"> </w:t>
      </w:r>
      <w:r>
        <w:rPr>
          <w:sz w:val="20"/>
        </w:rPr>
        <w:t>results</w:t>
      </w:r>
      <w:r>
        <w:rPr>
          <w:spacing w:val="-5"/>
          <w:sz w:val="20"/>
        </w:rPr>
        <w:t xml:space="preserve"> </w:t>
      </w:r>
      <w:r>
        <w:rPr>
          <w:sz w:val="20"/>
        </w:rPr>
        <w:t>of</w:t>
      </w:r>
      <w:r>
        <w:rPr>
          <w:spacing w:val="-7"/>
          <w:sz w:val="20"/>
        </w:rPr>
        <w:t xml:space="preserve"> </w:t>
      </w:r>
      <w:r>
        <w:rPr>
          <w:sz w:val="20"/>
        </w:rPr>
        <w:t xml:space="preserve">the </w:t>
      </w:r>
      <w:r>
        <w:rPr>
          <w:i/>
          <w:sz w:val="20"/>
        </w:rPr>
        <w:t xml:space="preserve">tests </w:t>
      </w:r>
      <w:r>
        <w:rPr>
          <w:sz w:val="20"/>
        </w:rPr>
        <w:t xml:space="preserve">to the </w:t>
      </w:r>
      <w:r>
        <w:rPr>
          <w:i/>
          <w:sz w:val="20"/>
        </w:rPr>
        <w:t xml:space="preserve">Superintendent </w:t>
      </w:r>
      <w:r>
        <w:rPr>
          <w:sz w:val="20"/>
        </w:rPr>
        <w:t xml:space="preserve">and to the </w:t>
      </w:r>
      <w:proofErr w:type="gramStart"/>
      <w:r>
        <w:rPr>
          <w:i/>
          <w:sz w:val="20"/>
        </w:rPr>
        <w:t>Principal</w:t>
      </w:r>
      <w:proofErr w:type="gramEnd"/>
      <w:r>
        <w:rPr>
          <w:i/>
          <w:sz w:val="20"/>
        </w:rPr>
        <w:t xml:space="preserve"> </w:t>
      </w:r>
      <w:r>
        <w:rPr>
          <w:sz w:val="20"/>
        </w:rPr>
        <w:t>in accordance with subclause 30.6;</w:t>
      </w:r>
    </w:p>
    <w:p w14:paraId="6B23DB04" w14:textId="77777777" w:rsidR="004D40D2" w:rsidRDefault="004D40D2">
      <w:pPr>
        <w:pStyle w:val="BodyText"/>
        <w:spacing w:before="11"/>
      </w:pPr>
    </w:p>
    <w:p w14:paraId="59961F4A" w14:textId="77777777" w:rsidR="004D40D2" w:rsidRDefault="00B911D1">
      <w:pPr>
        <w:pStyle w:val="ListParagraph"/>
        <w:numPr>
          <w:ilvl w:val="0"/>
          <w:numId w:val="33"/>
        </w:numPr>
        <w:tabs>
          <w:tab w:val="left" w:pos="2888"/>
          <w:tab w:val="left" w:pos="2890"/>
        </w:tabs>
        <w:ind w:right="596"/>
        <w:jc w:val="both"/>
        <w:rPr>
          <w:sz w:val="20"/>
        </w:rPr>
      </w:pPr>
      <w:r>
        <w:rPr>
          <w:sz w:val="20"/>
        </w:rPr>
        <w:t xml:space="preserve">other amounts which the </w:t>
      </w:r>
      <w:r>
        <w:rPr>
          <w:i/>
          <w:sz w:val="20"/>
        </w:rPr>
        <w:t xml:space="preserve">Contract </w:t>
      </w:r>
      <w:r>
        <w:rPr>
          <w:sz w:val="20"/>
        </w:rPr>
        <w:t xml:space="preserve">expressly provides are </w:t>
      </w:r>
      <w:r>
        <w:rPr>
          <w:i/>
          <w:sz w:val="20"/>
        </w:rPr>
        <w:t xml:space="preserve">required deductions </w:t>
      </w:r>
      <w:r>
        <w:rPr>
          <w:sz w:val="20"/>
        </w:rPr>
        <w:t xml:space="preserve">or which the </w:t>
      </w:r>
      <w:r>
        <w:rPr>
          <w:i/>
          <w:sz w:val="20"/>
        </w:rPr>
        <w:t xml:space="preserve">Contract </w:t>
      </w:r>
      <w:r>
        <w:rPr>
          <w:sz w:val="20"/>
        </w:rPr>
        <w:t xml:space="preserve">expressly entitles the </w:t>
      </w:r>
      <w:r>
        <w:rPr>
          <w:i/>
          <w:sz w:val="20"/>
        </w:rPr>
        <w:t xml:space="preserve">Principal </w:t>
      </w:r>
      <w:r>
        <w:rPr>
          <w:sz w:val="20"/>
        </w:rPr>
        <w:t xml:space="preserve">or the </w:t>
      </w:r>
      <w:r>
        <w:rPr>
          <w:i/>
          <w:sz w:val="20"/>
        </w:rPr>
        <w:t xml:space="preserve">Superintendent </w:t>
      </w:r>
      <w:r>
        <w:rPr>
          <w:sz w:val="20"/>
        </w:rPr>
        <w:t xml:space="preserve">to deduct from payments to the </w:t>
      </w:r>
      <w:r>
        <w:rPr>
          <w:i/>
          <w:sz w:val="20"/>
        </w:rPr>
        <w:t>Contractor;</w:t>
      </w:r>
      <w:r>
        <w:rPr>
          <w:sz w:val="20"/>
        </w:rPr>
        <w:t>'</w:t>
      </w:r>
    </w:p>
    <w:p w14:paraId="6F3B3704" w14:textId="77777777" w:rsidR="004D40D2" w:rsidRDefault="004D40D2">
      <w:pPr>
        <w:pStyle w:val="BodyText"/>
        <w:spacing w:before="9"/>
      </w:pPr>
    </w:p>
    <w:p w14:paraId="4DBA8C30" w14:textId="77777777" w:rsidR="004D40D2" w:rsidRDefault="00B911D1">
      <w:pPr>
        <w:ind w:left="1330"/>
        <w:rPr>
          <w:sz w:val="20"/>
        </w:rPr>
      </w:pPr>
      <w:r>
        <w:rPr>
          <w:sz w:val="20"/>
        </w:rPr>
        <w:t>Insert</w:t>
      </w:r>
      <w:r>
        <w:rPr>
          <w:spacing w:val="-7"/>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7"/>
          <w:sz w:val="20"/>
        </w:rPr>
        <w:t xml:space="preserve"> </w:t>
      </w:r>
      <w:r>
        <w:rPr>
          <w:sz w:val="20"/>
        </w:rPr>
        <w:t>of</w:t>
      </w:r>
      <w:r>
        <w:rPr>
          <w:spacing w:val="-2"/>
          <w:sz w:val="20"/>
        </w:rPr>
        <w:t xml:space="preserve"> </w:t>
      </w:r>
      <w:r>
        <w:rPr>
          <w:i/>
          <w:sz w:val="20"/>
        </w:rPr>
        <w:t>'response</w:t>
      </w:r>
      <w:r>
        <w:rPr>
          <w:i/>
          <w:spacing w:val="-6"/>
          <w:sz w:val="20"/>
        </w:rPr>
        <w:t xml:space="preserve"> </w:t>
      </w:r>
      <w:r>
        <w:rPr>
          <w:i/>
          <w:spacing w:val="-2"/>
          <w:sz w:val="20"/>
        </w:rPr>
        <w:t>period'</w:t>
      </w:r>
      <w:r>
        <w:rPr>
          <w:spacing w:val="-2"/>
          <w:sz w:val="20"/>
        </w:rPr>
        <w:t>:</w:t>
      </w:r>
    </w:p>
    <w:p w14:paraId="08A0F178" w14:textId="77777777" w:rsidR="004D40D2" w:rsidRDefault="004D40D2">
      <w:pPr>
        <w:pStyle w:val="BodyText"/>
        <w:spacing w:before="11"/>
      </w:pPr>
    </w:p>
    <w:p w14:paraId="215C4EE1" w14:textId="77777777" w:rsidR="004D40D2" w:rsidRDefault="00B911D1">
      <w:pPr>
        <w:ind w:left="2182" w:right="601"/>
        <w:rPr>
          <w:sz w:val="20"/>
        </w:rPr>
      </w:pPr>
      <w:r>
        <w:rPr>
          <w:sz w:val="20"/>
        </w:rPr>
        <w:t>'</w:t>
      </w:r>
      <w:proofErr w:type="gramStart"/>
      <w:r>
        <w:rPr>
          <w:b/>
          <w:i/>
          <w:sz w:val="20"/>
        </w:rPr>
        <w:t>response</w:t>
      </w:r>
      <w:proofErr w:type="gramEnd"/>
      <w:r>
        <w:rPr>
          <w:b/>
          <w:i/>
          <w:spacing w:val="-8"/>
          <w:sz w:val="20"/>
        </w:rPr>
        <w:t xml:space="preserve"> </w:t>
      </w:r>
      <w:r>
        <w:rPr>
          <w:b/>
          <w:i/>
          <w:sz w:val="20"/>
        </w:rPr>
        <w:t>period</w:t>
      </w:r>
      <w:r>
        <w:rPr>
          <w:b/>
          <w:i/>
          <w:spacing w:val="-10"/>
          <w:sz w:val="20"/>
        </w:rPr>
        <w:t xml:space="preserve"> </w:t>
      </w:r>
      <w:r>
        <w:rPr>
          <w:sz w:val="20"/>
        </w:rPr>
        <w:t>for</w:t>
      </w:r>
      <w:r>
        <w:rPr>
          <w:spacing w:val="-10"/>
          <w:sz w:val="20"/>
        </w:rPr>
        <w:t xml:space="preserve"> </w:t>
      </w:r>
      <w:r>
        <w:rPr>
          <w:sz w:val="20"/>
        </w:rPr>
        <w:t>a</w:t>
      </w:r>
      <w:r>
        <w:rPr>
          <w:spacing w:val="-11"/>
          <w:sz w:val="20"/>
        </w:rPr>
        <w:t xml:space="preserve"> </w:t>
      </w:r>
      <w:r>
        <w:rPr>
          <w:sz w:val="20"/>
        </w:rPr>
        <w:t>progress</w:t>
      </w:r>
      <w:r>
        <w:rPr>
          <w:spacing w:val="-10"/>
          <w:sz w:val="20"/>
        </w:rPr>
        <w:t xml:space="preserve"> </w:t>
      </w:r>
      <w:r>
        <w:rPr>
          <w:sz w:val="20"/>
        </w:rPr>
        <w:t>claim</w:t>
      </w:r>
      <w:r>
        <w:rPr>
          <w:spacing w:val="-8"/>
          <w:sz w:val="20"/>
        </w:rPr>
        <w:t xml:space="preserve"> </w:t>
      </w:r>
      <w:r>
        <w:rPr>
          <w:sz w:val="20"/>
        </w:rPr>
        <w:t>or</w:t>
      </w:r>
      <w:r>
        <w:rPr>
          <w:spacing w:val="-11"/>
          <w:sz w:val="20"/>
        </w:rPr>
        <w:t xml:space="preserve"> </w:t>
      </w:r>
      <w:r>
        <w:rPr>
          <w:i/>
          <w:sz w:val="20"/>
        </w:rPr>
        <w:t>final</w:t>
      </w:r>
      <w:r>
        <w:rPr>
          <w:i/>
          <w:spacing w:val="-12"/>
          <w:sz w:val="20"/>
        </w:rPr>
        <w:t xml:space="preserve"> </w:t>
      </w:r>
      <w:r>
        <w:rPr>
          <w:i/>
          <w:sz w:val="20"/>
        </w:rPr>
        <w:t>payment</w:t>
      </w:r>
      <w:r>
        <w:rPr>
          <w:i/>
          <w:spacing w:val="-11"/>
          <w:sz w:val="20"/>
        </w:rPr>
        <w:t xml:space="preserve"> </w:t>
      </w:r>
      <w:r>
        <w:rPr>
          <w:i/>
          <w:sz w:val="20"/>
        </w:rPr>
        <w:t>claim</w:t>
      </w:r>
      <w:r>
        <w:rPr>
          <w:i/>
          <w:spacing w:val="-10"/>
          <w:sz w:val="20"/>
        </w:rPr>
        <w:t xml:space="preserve"> </w:t>
      </w:r>
      <w:r>
        <w:rPr>
          <w:sz w:val="20"/>
        </w:rPr>
        <w:t>(as</w:t>
      </w:r>
      <w:r>
        <w:rPr>
          <w:spacing w:val="-10"/>
          <w:sz w:val="20"/>
        </w:rPr>
        <w:t xml:space="preserve"> </w:t>
      </w:r>
      <w:r>
        <w:rPr>
          <w:sz w:val="20"/>
        </w:rPr>
        <w:t>the</w:t>
      </w:r>
      <w:r>
        <w:rPr>
          <w:spacing w:val="-11"/>
          <w:sz w:val="20"/>
        </w:rPr>
        <w:t xml:space="preserve"> </w:t>
      </w:r>
      <w:r>
        <w:rPr>
          <w:sz w:val="20"/>
        </w:rPr>
        <w:t>case</w:t>
      </w:r>
      <w:r>
        <w:rPr>
          <w:spacing w:val="-11"/>
          <w:sz w:val="20"/>
        </w:rPr>
        <w:t xml:space="preserve"> </w:t>
      </w:r>
      <w:r>
        <w:rPr>
          <w:sz w:val="20"/>
        </w:rPr>
        <w:t>may</w:t>
      </w:r>
      <w:r>
        <w:rPr>
          <w:spacing w:val="-10"/>
          <w:sz w:val="20"/>
        </w:rPr>
        <w:t xml:space="preserve"> </w:t>
      </w:r>
      <w:r>
        <w:rPr>
          <w:sz w:val="20"/>
        </w:rPr>
        <w:t xml:space="preserve">be) means 15 </w:t>
      </w:r>
      <w:r>
        <w:rPr>
          <w:i/>
          <w:sz w:val="20"/>
        </w:rPr>
        <w:t xml:space="preserve">business days </w:t>
      </w:r>
      <w:r>
        <w:rPr>
          <w:sz w:val="20"/>
        </w:rPr>
        <w:t xml:space="preserve">after the claim is given to the </w:t>
      </w:r>
      <w:r>
        <w:rPr>
          <w:i/>
          <w:sz w:val="20"/>
        </w:rPr>
        <w:t>Principal</w:t>
      </w:r>
      <w:r>
        <w:rPr>
          <w:sz w:val="20"/>
        </w:rPr>
        <w:t>;'</w:t>
      </w:r>
    </w:p>
    <w:p w14:paraId="6D4ACFBF" w14:textId="77777777" w:rsidR="004D40D2" w:rsidRDefault="004D40D2">
      <w:pPr>
        <w:pStyle w:val="BodyText"/>
        <w:spacing w:before="11"/>
      </w:pPr>
    </w:p>
    <w:p w14:paraId="6A10D390" w14:textId="77777777" w:rsidR="004D40D2" w:rsidRDefault="00B911D1">
      <w:pPr>
        <w:spacing w:line="491" w:lineRule="auto"/>
        <w:ind w:left="2182" w:right="3850" w:hanging="850"/>
        <w:rPr>
          <w:sz w:val="20"/>
        </w:rPr>
      </w:pPr>
      <w:r>
        <w:rPr>
          <w:sz w:val="20"/>
        </w:rPr>
        <w:t>Delete the definition of '</w:t>
      </w:r>
      <w:r>
        <w:rPr>
          <w:i/>
          <w:sz w:val="20"/>
        </w:rPr>
        <w:t>schedule of rates</w:t>
      </w:r>
      <w:r>
        <w:rPr>
          <w:sz w:val="20"/>
        </w:rPr>
        <w:t>' and insert: '</w:t>
      </w:r>
      <w:r>
        <w:rPr>
          <w:b/>
          <w:i/>
          <w:sz w:val="20"/>
        </w:rPr>
        <w:t>schedule</w:t>
      </w:r>
      <w:r>
        <w:rPr>
          <w:b/>
          <w:i/>
          <w:spacing w:val="-9"/>
          <w:sz w:val="20"/>
        </w:rPr>
        <w:t xml:space="preserve"> </w:t>
      </w:r>
      <w:r>
        <w:rPr>
          <w:b/>
          <w:i/>
          <w:sz w:val="20"/>
        </w:rPr>
        <w:t>of</w:t>
      </w:r>
      <w:r>
        <w:rPr>
          <w:b/>
          <w:i/>
          <w:spacing w:val="-5"/>
          <w:sz w:val="20"/>
        </w:rPr>
        <w:t xml:space="preserve"> </w:t>
      </w:r>
      <w:r>
        <w:rPr>
          <w:b/>
          <w:i/>
          <w:sz w:val="20"/>
        </w:rPr>
        <w:t>rates</w:t>
      </w:r>
      <w:r>
        <w:rPr>
          <w:b/>
          <w:i/>
          <w:spacing w:val="-4"/>
          <w:sz w:val="20"/>
        </w:rPr>
        <w:t xml:space="preserve"> </w:t>
      </w:r>
      <w:r>
        <w:rPr>
          <w:sz w:val="20"/>
        </w:rPr>
        <w:t>means</w:t>
      </w:r>
      <w:r>
        <w:rPr>
          <w:spacing w:val="-5"/>
          <w:sz w:val="20"/>
        </w:rPr>
        <w:t xml:space="preserve"> </w:t>
      </w:r>
      <w:r>
        <w:rPr>
          <w:sz w:val="20"/>
        </w:rPr>
        <w:t>a</w:t>
      </w:r>
      <w:r>
        <w:rPr>
          <w:spacing w:val="-8"/>
          <w:sz w:val="20"/>
        </w:rPr>
        <w:t xml:space="preserve"> </w:t>
      </w:r>
      <w:r>
        <w:rPr>
          <w:i/>
          <w:sz w:val="20"/>
        </w:rPr>
        <w:t>price</w:t>
      </w:r>
      <w:r>
        <w:rPr>
          <w:i/>
          <w:spacing w:val="-8"/>
          <w:sz w:val="20"/>
        </w:rPr>
        <w:t xml:space="preserve"> </w:t>
      </w:r>
      <w:r>
        <w:rPr>
          <w:i/>
          <w:sz w:val="20"/>
        </w:rPr>
        <w:t>schedule</w:t>
      </w:r>
      <w:r>
        <w:rPr>
          <w:sz w:val="20"/>
        </w:rPr>
        <w:t>;'</w:t>
      </w:r>
    </w:p>
    <w:p w14:paraId="22911AD9" w14:textId="77777777" w:rsidR="004D40D2" w:rsidRDefault="00B911D1">
      <w:pPr>
        <w:spacing w:line="228" w:lineRule="exact"/>
        <w:ind w:left="1330"/>
        <w:rPr>
          <w:i/>
          <w:sz w:val="20"/>
        </w:rPr>
      </w:pPr>
      <w:r>
        <w:rPr>
          <w:sz w:val="20"/>
        </w:rPr>
        <w:t>Insert</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5"/>
          <w:sz w:val="20"/>
        </w:rPr>
        <w:t xml:space="preserve"> </w:t>
      </w:r>
      <w:r>
        <w:rPr>
          <w:sz w:val="20"/>
        </w:rPr>
        <w:t>of</w:t>
      </w:r>
      <w:r>
        <w:rPr>
          <w:spacing w:val="-4"/>
          <w:sz w:val="20"/>
        </w:rPr>
        <w:t xml:space="preserve"> </w:t>
      </w:r>
      <w:r>
        <w:rPr>
          <w:sz w:val="20"/>
        </w:rPr>
        <w:t>'</w:t>
      </w:r>
      <w:r>
        <w:rPr>
          <w:i/>
          <w:sz w:val="20"/>
        </w:rPr>
        <w:t>schedule</w:t>
      </w:r>
      <w:r>
        <w:rPr>
          <w:i/>
          <w:spacing w:val="-6"/>
          <w:sz w:val="20"/>
        </w:rPr>
        <w:t xml:space="preserve"> </w:t>
      </w:r>
      <w:r>
        <w:rPr>
          <w:i/>
          <w:sz w:val="20"/>
        </w:rPr>
        <w:t>of</w:t>
      </w:r>
      <w:r>
        <w:rPr>
          <w:i/>
          <w:spacing w:val="-6"/>
          <w:sz w:val="20"/>
        </w:rPr>
        <w:t xml:space="preserve"> </w:t>
      </w:r>
      <w:r>
        <w:rPr>
          <w:i/>
          <w:sz w:val="20"/>
        </w:rPr>
        <w:t>rates</w:t>
      </w:r>
      <w:r>
        <w:rPr>
          <w:i/>
          <w:spacing w:val="-4"/>
          <w:sz w:val="20"/>
        </w:rPr>
        <w:t xml:space="preserve"> </w:t>
      </w:r>
      <w:r>
        <w:rPr>
          <w:i/>
          <w:spacing w:val="-2"/>
          <w:sz w:val="20"/>
        </w:rPr>
        <w:t>contract':</w:t>
      </w:r>
    </w:p>
    <w:p w14:paraId="33BFC103" w14:textId="77777777" w:rsidR="004D40D2" w:rsidRDefault="004D40D2">
      <w:pPr>
        <w:spacing w:line="228" w:lineRule="exact"/>
        <w:rPr>
          <w:sz w:val="20"/>
        </w:rPr>
        <w:sectPr w:rsidR="004D40D2">
          <w:pgSz w:w="11910" w:h="16840"/>
          <w:pgMar w:top="1020" w:right="820" w:bottom="1080" w:left="1080" w:header="715" w:footer="900" w:gutter="0"/>
          <w:cols w:space="720"/>
        </w:sectPr>
      </w:pPr>
    </w:p>
    <w:p w14:paraId="5E5C632F" w14:textId="77777777" w:rsidR="004D40D2" w:rsidRDefault="004D40D2">
      <w:pPr>
        <w:pStyle w:val="BodyText"/>
        <w:spacing w:before="180"/>
        <w:rPr>
          <w:i/>
        </w:rPr>
      </w:pPr>
    </w:p>
    <w:p w14:paraId="1955ECC6" w14:textId="77777777" w:rsidR="004D40D2" w:rsidRDefault="00B911D1">
      <w:pPr>
        <w:spacing w:line="491" w:lineRule="auto"/>
        <w:ind w:left="1330" w:right="495" w:firstLine="852"/>
        <w:rPr>
          <w:sz w:val="20"/>
        </w:rPr>
      </w:pPr>
      <w:r>
        <w:rPr>
          <w:sz w:val="20"/>
        </w:rPr>
        <w:t>'</w:t>
      </w:r>
      <w:proofErr w:type="gramStart"/>
      <w:r>
        <w:rPr>
          <w:b/>
          <w:i/>
          <w:sz w:val="20"/>
        </w:rPr>
        <w:t>schedule</w:t>
      </w:r>
      <w:proofErr w:type="gramEnd"/>
      <w:r>
        <w:rPr>
          <w:b/>
          <w:i/>
          <w:spacing w:val="-6"/>
          <w:sz w:val="20"/>
        </w:rPr>
        <w:t xml:space="preserve"> </w:t>
      </w:r>
      <w:r>
        <w:rPr>
          <w:b/>
          <w:i/>
          <w:sz w:val="20"/>
        </w:rPr>
        <w:t>of</w:t>
      </w:r>
      <w:r>
        <w:rPr>
          <w:b/>
          <w:i/>
          <w:spacing w:val="-2"/>
          <w:sz w:val="20"/>
        </w:rPr>
        <w:t xml:space="preserve"> </w:t>
      </w:r>
      <w:r>
        <w:rPr>
          <w:b/>
          <w:i/>
          <w:sz w:val="20"/>
        </w:rPr>
        <w:t>rates</w:t>
      </w:r>
      <w:r>
        <w:rPr>
          <w:b/>
          <w:i/>
          <w:spacing w:val="-3"/>
          <w:sz w:val="20"/>
        </w:rPr>
        <w:t xml:space="preserve"> </w:t>
      </w:r>
      <w:r>
        <w:rPr>
          <w:b/>
          <w:i/>
          <w:sz w:val="20"/>
        </w:rPr>
        <w:t>contract</w:t>
      </w:r>
      <w:r>
        <w:rPr>
          <w:b/>
          <w:i/>
          <w:spacing w:val="-2"/>
          <w:sz w:val="20"/>
        </w:rPr>
        <w:t xml:space="preserve"> </w:t>
      </w:r>
      <w:r>
        <w:rPr>
          <w:sz w:val="20"/>
        </w:rPr>
        <w:t>means</w:t>
      </w:r>
      <w:r>
        <w:rPr>
          <w:spacing w:val="-4"/>
          <w:sz w:val="20"/>
        </w:rPr>
        <w:t xml:space="preserve"> </w:t>
      </w:r>
      <w:r>
        <w:rPr>
          <w:sz w:val="20"/>
        </w:rPr>
        <w:t>a</w:t>
      </w:r>
      <w:r>
        <w:rPr>
          <w:spacing w:val="-6"/>
          <w:sz w:val="20"/>
        </w:rPr>
        <w:t xml:space="preserve"> </w:t>
      </w:r>
      <w:r>
        <w:rPr>
          <w:sz w:val="20"/>
        </w:rPr>
        <w:t>contract</w:t>
      </w:r>
      <w:r>
        <w:rPr>
          <w:spacing w:val="-5"/>
          <w:sz w:val="20"/>
        </w:rPr>
        <w:t xml:space="preserve"> </w:t>
      </w:r>
      <w:r>
        <w:rPr>
          <w:sz w:val="20"/>
        </w:rPr>
        <w:t>to</w:t>
      </w:r>
      <w:r>
        <w:rPr>
          <w:spacing w:val="-4"/>
          <w:sz w:val="20"/>
        </w:rPr>
        <w:t xml:space="preserve"> </w:t>
      </w:r>
      <w:r>
        <w:rPr>
          <w:sz w:val="20"/>
        </w:rPr>
        <w:t>which</w:t>
      </w:r>
      <w:r>
        <w:rPr>
          <w:spacing w:val="-5"/>
          <w:sz w:val="20"/>
        </w:rPr>
        <w:t xml:space="preserve"> </w:t>
      </w:r>
      <w:r>
        <w:rPr>
          <w:sz w:val="20"/>
        </w:rPr>
        <w:t>subclause</w:t>
      </w:r>
      <w:r>
        <w:rPr>
          <w:spacing w:val="-5"/>
          <w:sz w:val="20"/>
        </w:rPr>
        <w:t xml:space="preserve"> </w:t>
      </w:r>
      <w:r>
        <w:rPr>
          <w:sz w:val="20"/>
        </w:rPr>
        <w:t>2A.4</w:t>
      </w:r>
      <w:r>
        <w:rPr>
          <w:spacing w:val="-3"/>
          <w:sz w:val="20"/>
        </w:rPr>
        <w:t xml:space="preserve"> </w:t>
      </w:r>
      <w:r>
        <w:rPr>
          <w:sz w:val="20"/>
        </w:rPr>
        <w:t>applies;' Delete paragraphs c) and d) of the definition of ‘</w:t>
      </w:r>
      <w:r>
        <w:rPr>
          <w:i/>
          <w:sz w:val="20"/>
        </w:rPr>
        <w:t>security</w:t>
      </w:r>
      <w:r>
        <w:rPr>
          <w:sz w:val="20"/>
        </w:rPr>
        <w:t>’;</w:t>
      </w:r>
    </w:p>
    <w:p w14:paraId="10693496" w14:textId="77777777" w:rsidR="004D40D2" w:rsidRDefault="00B911D1">
      <w:pPr>
        <w:spacing w:line="228" w:lineRule="exact"/>
        <w:ind w:left="1330"/>
        <w:rPr>
          <w:sz w:val="20"/>
        </w:rPr>
      </w:pPr>
      <w:r>
        <w:rPr>
          <w:sz w:val="20"/>
        </w:rPr>
        <w:t>Insert</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6"/>
          <w:sz w:val="20"/>
        </w:rPr>
        <w:t xml:space="preserve"> </w:t>
      </w:r>
      <w:r>
        <w:rPr>
          <w:sz w:val="20"/>
        </w:rPr>
        <w:t>of</w:t>
      </w:r>
      <w:r>
        <w:rPr>
          <w:spacing w:val="-4"/>
          <w:sz w:val="20"/>
        </w:rPr>
        <w:t xml:space="preserve"> </w:t>
      </w:r>
      <w:r>
        <w:rPr>
          <w:sz w:val="20"/>
        </w:rPr>
        <w:t>'</w:t>
      </w:r>
      <w:r>
        <w:rPr>
          <w:i/>
          <w:sz w:val="20"/>
        </w:rPr>
        <w:t>security</w:t>
      </w:r>
      <w:r>
        <w:rPr>
          <w:i/>
          <w:spacing w:val="-5"/>
          <w:sz w:val="20"/>
        </w:rPr>
        <w:t xml:space="preserve"> </w:t>
      </w:r>
      <w:r>
        <w:rPr>
          <w:i/>
          <w:sz w:val="20"/>
        </w:rPr>
        <w:t>of</w:t>
      </w:r>
      <w:r>
        <w:rPr>
          <w:i/>
          <w:spacing w:val="-4"/>
          <w:sz w:val="20"/>
        </w:rPr>
        <w:t xml:space="preserve"> </w:t>
      </w:r>
      <w:r>
        <w:rPr>
          <w:i/>
          <w:sz w:val="20"/>
        </w:rPr>
        <w:t>payment</w:t>
      </w:r>
      <w:r>
        <w:rPr>
          <w:i/>
          <w:spacing w:val="-5"/>
          <w:sz w:val="20"/>
        </w:rPr>
        <w:t xml:space="preserve"> </w:t>
      </w:r>
      <w:r>
        <w:rPr>
          <w:i/>
          <w:spacing w:val="-2"/>
          <w:sz w:val="20"/>
        </w:rPr>
        <w:t>legislation</w:t>
      </w:r>
      <w:r>
        <w:rPr>
          <w:spacing w:val="-2"/>
          <w:sz w:val="20"/>
        </w:rPr>
        <w:t>':</w:t>
      </w:r>
    </w:p>
    <w:p w14:paraId="2F130B00" w14:textId="77777777" w:rsidR="004D40D2" w:rsidRDefault="004D40D2">
      <w:pPr>
        <w:pStyle w:val="BodyText"/>
        <w:spacing w:before="8"/>
      </w:pPr>
    </w:p>
    <w:p w14:paraId="0899D4CC" w14:textId="77777777" w:rsidR="004D40D2" w:rsidRDefault="00B911D1">
      <w:pPr>
        <w:ind w:left="2323" w:right="495"/>
        <w:rPr>
          <w:sz w:val="20"/>
        </w:rPr>
      </w:pPr>
      <w:r>
        <w:rPr>
          <w:sz w:val="20"/>
        </w:rPr>
        <w:t>'</w:t>
      </w:r>
      <w:proofErr w:type="gramStart"/>
      <w:r>
        <w:rPr>
          <w:b/>
          <w:i/>
          <w:sz w:val="20"/>
        </w:rPr>
        <w:t>security</w:t>
      </w:r>
      <w:proofErr w:type="gramEnd"/>
      <w:r>
        <w:rPr>
          <w:b/>
          <w:i/>
          <w:spacing w:val="-14"/>
          <w:sz w:val="20"/>
        </w:rPr>
        <w:t xml:space="preserve"> </w:t>
      </w:r>
      <w:r>
        <w:rPr>
          <w:b/>
          <w:i/>
          <w:sz w:val="20"/>
        </w:rPr>
        <w:t>of</w:t>
      </w:r>
      <w:r>
        <w:rPr>
          <w:b/>
          <w:i/>
          <w:spacing w:val="-14"/>
          <w:sz w:val="20"/>
        </w:rPr>
        <w:t xml:space="preserve"> </w:t>
      </w:r>
      <w:r>
        <w:rPr>
          <w:b/>
          <w:i/>
          <w:sz w:val="20"/>
        </w:rPr>
        <w:t>payment</w:t>
      </w:r>
      <w:r>
        <w:rPr>
          <w:b/>
          <w:i/>
          <w:spacing w:val="-13"/>
          <w:sz w:val="20"/>
        </w:rPr>
        <w:t xml:space="preserve"> </w:t>
      </w:r>
      <w:r>
        <w:rPr>
          <w:b/>
          <w:i/>
          <w:sz w:val="20"/>
        </w:rPr>
        <w:t>legislation</w:t>
      </w:r>
      <w:r>
        <w:rPr>
          <w:b/>
          <w:i/>
          <w:spacing w:val="-12"/>
          <w:sz w:val="20"/>
        </w:rPr>
        <w:t xml:space="preserve"> </w:t>
      </w:r>
      <w:r>
        <w:rPr>
          <w:sz w:val="20"/>
        </w:rPr>
        <w:t>means</w:t>
      </w:r>
      <w:r>
        <w:rPr>
          <w:spacing w:val="-12"/>
          <w:sz w:val="20"/>
        </w:rPr>
        <w:t xml:space="preserve"> </w:t>
      </w:r>
      <w:r>
        <w:rPr>
          <w:sz w:val="20"/>
        </w:rPr>
        <w:t>the</w:t>
      </w:r>
      <w:r>
        <w:rPr>
          <w:spacing w:val="-12"/>
          <w:sz w:val="20"/>
        </w:rPr>
        <w:t xml:space="preserve"> </w:t>
      </w:r>
      <w:r>
        <w:rPr>
          <w:i/>
          <w:sz w:val="20"/>
        </w:rPr>
        <w:t>Building</w:t>
      </w:r>
      <w:r>
        <w:rPr>
          <w:i/>
          <w:spacing w:val="-14"/>
          <w:sz w:val="20"/>
        </w:rPr>
        <w:t xml:space="preserve"> </w:t>
      </w:r>
      <w:r>
        <w:rPr>
          <w:i/>
          <w:sz w:val="20"/>
        </w:rPr>
        <w:t>Industry</w:t>
      </w:r>
      <w:r>
        <w:rPr>
          <w:i/>
          <w:spacing w:val="-13"/>
          <w:sz w:val="20"/>
        </w:rPr>
        <w:t xml:space="preserve"> </w:t>
      </w:r>
      <w:r>
        <w:rPr>
          <w:i/>
          <w:sz w:val="20"/>
        </w:rPr>
        <w:t>Fairness</w:t>
      </w:r>
      <w:r>
        <w:rPr>
          <w:i/>
          <w:spacing w:val="-14"/>
          <w:sz w:val="20"/>
        </w:rPr>
        <w:t xml:space="preserve"> </w:t>
      </w:r>
      <w:r>
        <w:rPr>
          <w:i/>
          <w:sz w:val="20"/>
        </w:rPr>
        <w:t xml:space="preserve">(Security of Payment) Act 2017 </w:t>
      </w:r>
      <w:r>
        <w:rPr>
          <w:sz w:val="20"/>
        </w:rPr>
        <w:t>(Qld) and any associated subordinate legislation;'</w:t>
      </w:r>
    </w:p>
    <w:p w14:paraId="108548C4" w14:textId="77777777" w:rsidR="004D40D2" w:rsidRDefault="004D40D2">
      <w:pPr>
        <w:pStyle w:val="BodyText"/>
        <w:spacing w:before="11"/>
      </w:pPr>
    </w:p>
    <w:p w14:paraId="64453296" w14:textId="77777777" w:rsidR="004D40D2" w:rsidRDefault="00B911D1">
      <w:pPr>
        <w:spacing w:line="491" w:lineRule="auto"/>
        <w:ind w:left="2182" w:right="4308" w:hanging="850"/>
        <w:rPr>
          <w:sz w:val="20"/>
        </w:rPr>
      </w:pPr>
      <w:r>
        <w:rPr>
          <w:sz w:val="20"/>
        </w:rPr>
        <w:t>Insert</w:t>
      </w:r>
      <w:r>
        <w:rPr>
          <w:spacing w:val="-7"/>
          <w:sz w:val="20"/>
        </w:rPr>
        <w:t xml:space="preserve"> </w:t>
      </w:r>
      <w:r>
        <w:rPr>
          <w:sz w:val="20"/>
        </w:rPr>
        <w:t>a</w:t>
      </w:r>
      <w:r>
        <w:rPr>
          <w:spacing w:val="-7"/>
          <w:sz w:val="20"/>
        </w:rPr>
        <w:t xml:space="preserve"> </w:t>
      </w:r>
      <w:r>
        <w:rPr>
          <w:sz w:val="20"/>
        </w:rPr>
        <w:t>new</w:t>
      </w:r>
      <w:r>
        <w:rPr>
          <w:spacing w:val="-7"/>
          <w:sz w:val="20"/>
        </w:rPr>
        <w:t xml:space="preserve"> </w:t>
      </w:r>
      <w:r>
        <w:rPr>
          <w:sz w:val="20"/>
        </w:rPr>
        <w:t>definition</w:t>
      </w:r>
      <w:r>
        <w:rPr>
          <w:spacing w:val="-7"/>
          <w:sz w:val="20"/>
        </w:rPr>
        <w:t xml:space="preserve"> </w:t>
      </w:r>
      <w:r>
        <w:rPr>
          <w:sz w:val="20"/>
        </w:rPr>
        <w:t>of</w:t>
      </w:r>
      <w:r>
        <w:rPr>
          <w:spacing w:val="-5"/>
          <w:sz w:val="20"/>
        </w:rPr>
        <w:t xml:space="preserve"> </w:t>
      </w:r>
      <w:r>
        <w:rPr>
          <w:sz w:val="20"/>
        </w:rPr>
        <w:t>'</w:t>
      </w:r>
      <w:r>
        <w:rPr>
          <w:i/>
          <w:sz w:val="20"/>
        </w:rPr>
        <w:t>specified</w:t>
      </w:r>
      <w:r>
        <w:rPr>
          <w:i/>
          <w:spacing w:val="-6"/>
          <w:sz w:val="20"/>
        </w:rPr>
        <w:t xml:space="preserve"> </w:t>
      </w:r>
      <w:r>
        <w:rPr>
          <w:i/>
          <w:sz w:val="20"/>
        </w:rPr>
        <w:t>loss'</w:t>
      </w:r>
      <w:r>
        <w:rPr>
          <w:sz w:val="20"/>
        </w:rPr>
        <w:t>: '</w:t>
      </w:r>
      <w:r>
        <w:rPr>
          <w:b/>
          <w:i/>
          <w:sz w:val="20"/>
        </w:rPr>
        <w:t xml:space="preserve">specified loss </w:t>
      </w:r>
      <w:r>
        <w:rPr>
          <w:sz w:val="20"/>
        </w:rPr>
        <w:t>means:</w:t>
      </w:r>
    </w:p>
    <w:p w14:paraId="4DB284D9" w14:textId="77777777" w:rsidR="004D40D2" w:rsidRDefault="00B911D1">
      <w:pPr>
        <w:pStyle w:val="ListParagraph"/>
        <w:numPr>
          <w:ilvl w:val="0"/>
          <w:numId w:val="32"/>
        </w:numPr>
        <w:tabs>
          <w:tab w:val="left" w:pos="2888"/>
          <w:tab w:val="left" w:pos="2890"/>
        </w:tabs>
        <w:ind w:right="597"/>
        <w:jc w:val="both"/>
        <w:rPr>
          <w:sz w:val="20"/>
        </w:rPr>
      </w:pPr>
      <w:r>
        <w:rPr>
          <w:sz w:val="20"/>
        </w:rPr>
        <w:t>any loss of, or loss of anticipated, profit, income, revenue, saving, production; business, good will, contract or opportunity (including access to markets); increase in financing or operating costs; liability for loss or damage suffered by third parties; legal costs (on a solicitor and client basis); fines levied; loss of reputation or embarrassment and the cost of abating or reducing such; damage to credit rating; any other financial or economic loss; and</w:t>
      </w:r>
    </w:p>
    <w:p w14:paraId="549F694C" w14:textId="77777777" w:rsidR="004D40D2" w:rsidRDefault="004D40D2">
      <w:pPr>
        <w:pStyle w:val="BodyText"/>
        <w:spacing w:before="7"/>
      </w:pPr>
    </w:p>
    <w:p w14:paraId="02977B1B" w14:textId="77777777" w:rsidR="004D40D2" w:rsidRDefault="00B911D1">
      <w:pPr>
        <w:pStyle w:val="ListParagraph"/>
        <w:numPr>
          <w:ilvl w:val="0"/>
          <w:numId w:val="32"/>
        </w:numPr>
        <w:tabs>
          <w:tab w:val="left" w:pos="2888"/>
          <w:tab w:val="left" w:pos="2890"/>
        </w:tabs>
        <w:ind w:right="606"/>
        <w:jc w:val="both"/>
        <w:rPr>
          <w:sz w:val="20"/>
        </w:rPr>
      </w:pPr>
      <w:r>
        <w:rPr>
          <w:sz w:val="20"/>
        </w:rPr>
        <w:t xml:space="preserve">any indirect, special or consequential loss, damage, cost, expense or penalty not expressly referred to in the preceding paragraph, howsoever </w:t>
      </w:r>
      <w:r>
        <w:rPr>
          <w:spacing w:val="-2"/>
          <w:sz w:val="20"/>
        </w:rPr>
        <w:t>arising;'</w:t>
      </w:r>
    </w:p>
    <w:p w14:paraId="085A5CE8" w14:textId="77777777" w:rsidR="004D40D2" w:rsidRDefault="004D40D2">
      <w:pPr>
        <w:pStyle w:val="BodyText"/>
        <w:spacing w:before="11"/>
      </w:pPr>
    </w:p>
    <w:p w14:paraId="0DAAD633" w14:textId="77777777" w:rsidR="004D40D2" w:rsidRDefault="00B911D1">
      <w:pPr>
        <w:ind w:left="1330"/>
        <w:rPr>
          <w:sz w:val="20"/>
        </w:rPr>
      </w:pPr>
      <w:r>
        <w:rPr>
          <w:sz w:val="20"/>
        </w:rPr>
        <w:t>Insert</w:t>
      </w:r>
      <w:r>
        <w:rPr>
          <w:spacing w:val="-7"/>
          <w:sz w:val="20"/>
        </w:rPr>
        <w:t xml:space="preserve"> </w:t>
      </w:r>
      <w:r>
        <w:rPr>
          <w:sz w:val="20"/>
        </w:rPr>
        <w:t>a</w:t>
      </w:r>
      <w:r>
        <w:rPr>
          <w:spacing w:val="-7"/>
          <w:sz w:val="20"/>
        </w:rPr>
        <w:t xml:space="preserve"> </w:t>
      </w:r>
      <w:r>
        <w:rPr>
          <w:sz w:val="20"/>
        </w:rPr>
        <w:t>new</w:t>
      </w:r>
      <w:r>
        <w:rPr>
          <w:spacing w:val="-7"/>
          <w:sz w:val="20"/>
        </w:rPr>
        <w:t xml:space="preserve"> </w:t>
      </w:r>
      <w:r>
        <w:rPr>
          <w:sz w:val="20"/>
        </w:rPr>
        <w:t>definition</w:t>
      </w:r>
      <w:r>
        <w:rPr>
          <w:spacing w:val="-6"/>
          <w:sz w:val="20"/>
        </w:rPr>
        <w:t xml:space="preserve"> </w:t>
      </w:r>
      <w:r>
        <w:rPr>
          <w:sz w:val="20"/>
        </w:rPr>
        <w:t>of</w:t>
      </w:r>
      <w:r>
        <w:rPr>
          <w:spacing w:val="-5"/>
          <w:sz w:val="20"/>
        </w:rPr>
        <w:t xml:space="preserve"> </w:t>
      </w:r>
      <w:r>
        <w:rPr>
          <w:sz w:val="20"/>
        </w:rPr>
        <w:t>'</w:t>
      </w:r>
      <w:r>
        <w:rPr>
          <w:i/>
          <w:sz w:val="20"/>
        </w:rPr>
        <w:t>variation</w:t>
      </w:r>
      <w:r>
        <w:rPr>
          <w:i/>
          <w:spacing w:val="-8"/>
          <w:sz w:val="20"/>
        </w:rPr>
        <w:t xml:space="preserve"> </w:t>
      </w:r>
      <w:r>
        <w:rPr>
          <w:i/>
          <w:spacing w:val="-2"/>
          <w:sz w:val="20"/>
        </w:rPr>
        <w:t>rates</w:t>
      </w:r>
      <w:r>
        <w:rPr>
          <w:spacing w:val="-2"/>
          <w:sz w:val="20"/>
        </w:rPr>
        <w:t>':</w:t>
      </w:r>
    </w:p>
    <w:p w14:paraId="6DE8298C" w14:textId="77777777" w:rsidR="004D40D2" w:rsidRDefault="004D40D2">
      <w:pPr>
        <w:pStyle w:val="BodyText"/>
        <w:spacing w:before="10"/>
      </w:pPr>
    </w:p>
    <w:p w14:paraId="7E8ED84E" w14:textId="77777777" w:rsidR="004D40D2" w:rsidRDefault="00B911D1">
      <w:pPr>
        <w:spacing w:line="491" w:lineRule="auto"/>
        <w:ind w:left="1330" w:right="1854" w:firstLine="852"/>
        <w:rPr>
          <w:i/>
          <w:sz w:val="20"/>
        </w:rPr>
      </w:pPr>
      <w:r>
        <w:rPr>
          <w:sz w:val="20"/>
        </w:rPr>
        <w:t>'</w:t>
      </w:r>
      <w:proofErr w:type="gramStart"/>
      <w:r>
        <w:rPr>
          <w:b/>
          <w:i/>
          <w:sz w:val="20"/>
        </w:rPr>
        <w:t>variation</w:t>
      </w:r>
      <w:proofErr w:type="gramEnd"/>
      <w:r>
        <w:rPr>
          <w:b/>
          <w:i/>
          <w:spacing w:val="-5"/>
          <w:sz w:val="20"/>
        </w:rPr>
        <w:t xml:space="preserve"> </w:t>
      </w:r>
      <w:r>
        <w:rPr>
          <w:b/>
          <w:i/>
          <w:sz w:val="20"/>
        </w:rPr>
        <w:t>rates</w:t>
      </w:r>
      <w:r>
        <w:rPr>
          <w:b/>
          <w:i/>
          <w:spacing w:val="-5"/>
          <w:sz w:val="20"/>
        </w:rPr>
        <w:t xml:space="preserve"> </w:t>
      </w:r>
      <w:r>
        <w:rPr>
          <w:sz w:val="20"/>
        </w:rPr>
        <w:t>means</w:t>
      </w:r>
      <w:r>
        <w:rPr>
          <w:spacing w:val="-5"/>
          <w:sz w:val="20"/>
        </w:rPr>
        <w:t xml:space="preserve"> </w:t>
      </w:r>
      <w:r>
        <w:rPr>
          <w:sz w:val="20"/>
        </w:rPr>
        <w:t>the</w:t>
      </w:r>
      <w:r>
        <w:rPr>
          <w:spacing w:val="-5"/>
          <w:sz w:val="20"/>
        </w:rPr>
        <w:t xml:space="preserve"> </w:t>
      </w:r>
      <w:r>
        <w:rPr>
          <w:sz w:val="20"/>
        </w:rPr>
        <w:t>rates</w:t>
      </w:r>
      <w:r>
        <w:rPr>
          <w:spacing w:val="-5"/>
          <w:sz w:val="20"/>
        </w:rPr>
        <w:t xml:space="preserve"> </w:t>
      </w:r>
      <w:r>
        <w:rPr>
          <w:sz w:val="20"/>
        </w:rPr>
        <w:t>included</w:t>
      </w:r>
      <w:r>
        <w:rPr>
          <w:spacing w:val="-5"/>
          <w:sz w:val="20"/>
        </w:rPr>
        <w:t xml:space="preserve"> </w:t>
      </w:r>
      <w:r>
        <w:rPr>
          <w:sz w:val="20"/>
        </w:rPr>
        <w:t>in</w:t>
      </w:r>
      <w:r>
        <w:rPr>
          <w:spacing w:val="-1"/>
          <w:sz w:val="20"/>
        </w:rPr>
        <w:t xml:space="preserve"> </w:t>
      </w:r>
      <w:r>
        <w:rPr>
          <w:sz w:val="20"/>
        </w:rPr>
        <w:t>Annexure</w:t>
      </w:r>
      <w:r>
        <w:rPr>
          <w:spacing w:val="-4"/>
          <w:sz w:val="20"/>
        </w:rPr>
        <w:t xml:space="preserve"> </w:t>
      </w:r>
      <w:r>
        <w:rPr>
          <w:sz w:val="20"/>
        </w:rPr>
        <w:t>Part</w:t>
      </w:r>
      <w:r>
        <w:rPr>
          <w:spacing w:val="-6"/>
          <w:sz w:val="20"/>
        </w:rPr>
        <w:t xml:space="preserve"> </w:t>
      </w:r>
      <w:r>
        <w:rPr>
          <w:sz w:val="20"/>
        </w:rPr>
        <w:t xml:space="preserve">H;' Insert a new definition of </w:t>
      </w:r>
      <w:r>
        <w:rPr>
          <w:i/>
          <w:sz w:val="20"/>
        </w:rPr>
        <w:t>'</w:t>
      </w:r>
      <w:proofErr w:type="spellStart"/>
      <w:r>
        <w:rPr>
          <w:i/>
          <w:sz w:val="20"/>
        </w:rPr>
        <w:t>wilful</w:t>
      </w:r>
      <w:proofErr w:type="spellEnd"/>
      <w:r>
        <w:rPr>
          <w:i/>
          <w:sz w:val="20"/>
        </w:rPr>
        <w:t xml:space="preserve"> misconduct’:</w:t>
      </w:r>
    </w:p>
    <w:p w14:paraId="490D14E8" w14:textId="77777777" w:rsidR="004D40D2" w:rsidRDefault="00B911D1">
      <w:pPr>
        <w:pStyle w:val="BodyText"/>
        <w:ind w:left="2182" w:right="599"/>
        <w:jc w:val="both"/>
      </w:pPr>
      <w:r>
        <w:rPr>
          <w:b/>
          <w:i/>
        </w:rPr>
        <w:t>‘</w:t>
      </w:r>
      <w:proofErr w:type="spellStart"/>
      <w:proofErr w:type="gramStart"/>
      <w:r>
        <w:rPr>
          <w:b/>
          <w:i/>
        </w:rPr>
        <w:t>wilful</w:t>
      </w:r>
      <w:proofErr w:type="spellEnd"/>
      <w:proofErr w:type="gramEnd"/>
      <w:r>
        <w:rPr>
          <w:b/>
          <w:i/>
          <w:spacing w:val="-14"/>
        </w:rPr>
        <w:t xml:space="preserve"> </w:t>
      </w:r>
      <w:r>
        <w:rPr>
          <w:b/>
          <w:i/>
        </w:rPr>
        <w:t>misconduct</w:t>
      </w:r>
      <w:r>
        <w:rPr>
          <w:b/>
          <w:i/>
          <w:spacing w:val="-14"/>
        </w:rPr>
        <w:t xml:space="preserve"> </w:t>
      </w:r>
      <w:r>
        <w:t>means</w:t>
      </w:r>
      <w:r>
        <w:rPr>
          <w:spacing w:val="-14"/>
        </w:rPr>
        <w:t xml:space="preserve"> </w:t>
      </w:r>
      <w:r>
        <w:t>an</w:t>
      </w:r>
      <w:r>
        <w:rPr>
          <w:spacing w:val="-14"/>
        </w:rPr>
        <w:t xml:space="preserve"> </w:t>
      </w:r>
      <w:r>
        <w:t>intentional</w:t>
      </w:r>
      <w:r>
        <w:rPr>
          <w:spacing w:val="-14"/>
        </w:rPr>
        <w:t xml:space="preserve"> </w:t>
      </w:r>
      <w:r>
        <w:t>act</w:t>
      </w:r>
      <w:r>
        <w:rPr>
          <w:spacing w:val="-14"/>
        </w:rPr>
        <w:t xml:space="preserve"> </w:t>
      </w:r>
      <w:r>
        <w:t>or</w:t>
      </w:r>
      <w:r>
        <w:rPr>
          <w:spacing w:val="-14"/>
        </w:rPr>
        <w:t xml:space="preserve"> </w:t>
      </w:r>
      <w:r>
        <w:t>omission</w:t>
      </w:r>
      <w:r>
        <w:rPr>
          <w:spacing w:val="-14"/>
        </w:rPr>
        <w:t xml:space="preserve"> </w:t>
      </w:r>
      <w:r>
        <w:t>by</w:t>
      </w:r>
      <w:r>
        <w:rPr>
          <w:spacing w:val="-14"/>
        </w:rPr>
        <w:t xml:space="preserve"> </w:t>
      </w:r>
      <w:r>
        <w:t>a</w:t>
      </w:r>
      <w:r>
        <w:rPr>
          <w:spacing w:val="-13"/>
        </w:rPr>
        <w:t xml:space="preserve"> </w:t>
      </w:r>
      <w:r>
        <w:t>party</w:t>
      </w:r>
      <w:r>
        <w:rPr>
          <w:spacing w:val="-14"/>
        </w:rPr>
        <w:t xml:space="preserve"> </w:t>
      </w:r>
      <w:r>
        <w:t>committed</w:t>
      </w:r>
      <w:r>
        <w:rPr>
          <w:spacing w:val="-14"/>
        </w:rPr>
        <w:t xml:space="preserve"> </w:t>
      </w:r>
      <w:r>
        <w:t>with reckless disregard for its foreseeable and potentially harmful consequences in circumstances</w:t>
      </w:r>
      <w:r>
        <w:rPr>
          <w:spacing w:val="-2"/>
        </w:rPr>
        <w:t xml:space="preserve"> </w:t>
      </w:r>
      <w:r>
        <w:t>where that</w:t>
      </w:r>
      <w:r>
        <w:rPr>
          <w:spacing w:val="-2"/>
        </w:rPr>
        <w:t xml:space="preserve"> </w:t>
      </w:r>
      <w:r>
        <w:t>party</w:t>
      </w:r>
      <w:r>
        <w:rPr>
          <w:spacing w:val="-1"/>
        </w:rPr>
        <w:t xml:space="preserve"> </w:t>
      </w:r>
      <w:r>
        <w:t>knows</w:t>
      </w:r>
      <w:r>
        <w:rPr>
          <w:spacing w:val="-1"/>
        </w:rPr>
        <w:t xml:space="preserve"> </w:t>
      </w:r>
      <w:r>
        <w:t>or</w:t>
      </w:r>
      <w:r>
        <w:rPr>
          <w:spacing w:val="-2"/>
        </w:rPr>
        <w:t xml:space="preserve"> </w:t>
      </w:r>
      <w:r>
        <w:t>ought</w:t>
      </w:r>
      <w:r>
        <w:rPr>
          <w:spacing w:val="-3"/>
        </w:rPr>
        <w:t xml:space="preserve"> </w:t>
      </w:r>
      <w:r>
        <w:t>to</w:t>
      </w:r>
      <w:r>
        <w:rPr>
          <w:spacing w:val="-3"/>
        </w:rPr>
        <w:t xml:space="preserve"> </w:t>
      </w:r>
      <w:r>
        <w:t>know</w:t>
      </w:r>
      <w:r>
        <w:rPr>
          <w:spacing w:val="-3"/>
        </w:rPr>
        <w:t xml:space="preserve"> </w:t>
      </w:r>
      <w:r>
        <w:t>that</w:t>
      </w:r>
      <w:r>
        <w:rPr>
          <w:spacing w:val="-3"/>
        </w:rPr>
        <w:t xml:space="preserve"> </w:t>
      </w:r>
      <w:r>
        <w:t>those</w:t>
      </w:r>
      <w:r>
        <w:rPr>
          <w:spacing w:val="-3"/>
        </w:rPr>
        <w:t xml:space="preserve"> </w:t>
      </w:r>
      <w:r>
        <w:t>consequences would likely result from the act or omission but which is not due to an honest mistake oversight, error of judgement, accident or negligence;’</w:t>
      </w:r>
    </w:p>
    <w:p w14:paraId="15E7E9C4" w14:textId="77777777" w:rsidR="004D40D2" w:rsidRDefault="004D40D2">
      <w:pPr>
        <w:pStyle w:val="BodyText"/>
        <w:spacing w:before="8"/>
      </w:pPr>
    </w:p>
    <w:p w14:paraId="7CFFC3BD" w14:textId="77777777" w:rsidR="004D40D2" w:rsidRDefault="00B911D1">
      <w:pPr>
        <w:ind w:left="1330"/>
        <w:rPr>
          <w:i/>
          <w:sz w:val="20"/>
        </w:rPr>
      </w:pPr>
      <w:r>
        <w:rPr>
          <w:sz w:val="20"/>
        </w:rPr>
        <w:t>Insert</w:t>
      </w:r>
      <w:r>
        <w:rPr>
          <w:spacing w:val="-7"/>
          <w:sz w:val="20"/>
        </w:rPr>
        <w:t xml:space="preserve"> </w:t>
      </w:r>
      <w:r>
        <w:rPr>
          <w:sz w:val="20"/>
        </w:rPr>
        <w:t>a</w:t>
      </w:r>
      <w:r>
        <w:rPr>
          <w:spacing w:val="-6"/>
          <w:sz w:val="20"/>
        </w:rPr>
        <w:t xml:space="preserve"> </w:t>
      </w:r>
      <w:r>
        <w:rPr>
          <w:sz w:val="20"/>
        </w:rPr>
        <w:t>new</w:t>
      </w:r>
      <w:r>
        <w:rPr>
          <w:spacing w:val="-7"/>
          <w:sz w:val="20"/>
        </w:rPr>
        <w:t xml:space="preserve"> </w:t>
      </w:r>
      <w:r>
        <w:rPr>
          <w:sz w:val="20"/>
        </w:rPr>
        <w:t>definition</w:t>
      </w:r>
      <w:r>
        <w:rPr>
          <w:spacing w:val="-6"/>
          <w:sz w:val="20"/>
        </w:rPr>
        <w:t xml:space="preserve"> </w:t>
      </w:r>
      <w:r>
        <w:rPr>
          <w:sz w:val="20"/>
        </w:rPr>
        <w:t>of</w:t>
      </w:r>
      <w:r>
        <w:rPr>
          <w:spacing w:val="-3"/>
          <w:sz w:val="20"/>
        </w:rPr>
        <w:t xml:space="preserve"> </w:t>
      </w:r>
      <w:r>
        <w:rPr>
          <w:i/>
          <w:sz w:val="20"/>
        </w:rPr>
        <w:t>'working</w:t>
      </w:r>
      <w:r>
        <w:rPr>
          <w:i/>
          <w:spacing w:val="-7"/>
          <w:sz w:val="20"/>
        </w:rPr>
        <w:t xml:space="preserve"> </w:t>
      </w:r>
      <w:r>
        <w:rPr>
          <w:i/>
          <w:spacing w:val="-4"/>
          <w:sz w:val="20"/>
        </w:rPr>
        <w:t>day</w:t>
      </w:r>
      <w:r>
        <w:rPr>
          <w:spacing w:val="-4"/>
          <w:sz w:val="20"/>
        </w:rPr>
        <w:t>'</w:t>
      </w:r>
      <w:r>
        <w:rPr>
          <w:i/>
          <w:spacing w:val="-4"/>
          <w:sz w:val="20"/>
        </w:rPr>
        <w:t>:</w:t>
      </w:r>
    </w:p>
    <w:p w14:paraId="7B052B0F" w14:textId="77777777" w:rsidR="004D40D2" w:rsidRDefault="004D40D2">
      <w:pPr>
        <w:pStyle w:val="BodyText"/>
        <w:spacing w:before="8"/>
        <w:rPr>
          <w:i/>
        </w:rPr>
      </w:pPr>
    </w:p>
    <w:p w14:paraId="1051D2F7" w14:textId="77777777" w:rsidR="004D40D2" w:rsidRDefault="00B911D1">
      <w:pPr>
        <w:spacing w:before="1"/>
        <w:ind w:left="2182"/>
        <w:jc w:val="both"/>
        <w:rPr>
          <w:sz w:val="20"/>
        </w:rPr>
      </w:pPr>
      <w:r>
        <w:rPr>
          <w:i/>
          <w:sz w:val="20"/>
        </w:rPr>
        <w:t>'</w:t>
      </w:r>
      <w:proofErr w:type="gramStart"/>
      <w:r>
        <w:rPr>
          <w:b/>
          <w:i/>
          <w:sz w:val="20"/>
        </w:rPr>
        <w:t>working</w:t>
      </w:r>
      <w:proofErr w:type="gramEnd"/>
      <w:r>
        <w:rPr>
          <w:b/>
          <w:i/>
          <w:spacing w:val="-6"/>
          <w:sz w:val="20"/>
        </w:rPr>
        <w:t xml:space="preserve"> </w:t>
      </w:r>
      <w:r>
        <w:rPr>
          <w:b/>
          <w:i/>
          <w:sz w:val="20"/>
        </w:rPr>
        <w:t>day</w:t>
      </w:r>
      <w:r>
        <w:rPr>
          <w:b/>
          <w:i/>
          <w:spacing w:val="-2"/>
          <w:sz w:val="20"/>
        </w:rPr>
        <w:t xml:space="preserve"> </w:t>
      </w:r>
      <w:r>
        <w:rPr>
          <w:sz w:val="20"/>
        </w:rPr>
        <w:t>means</w:t>
      </w:r>
      <w:r>
        <w:rPr>
          <w:spacing w:val="-5"/>
          <w:sz w:val="20"/>
        </w:rPr>
        <w:t xml:space="preserve"> </w:t>
      </w:r>
      <w:r>
        <w:rPr>
          <w:sz w:val="20"/>
        </w:rPr>
        <w:t>a</w:t>
      </w:r>
      <w:r>
        <w:rPr>
          <w:spacing w:val="-7"/>
          <w:sz w:val="20"/>
        </w:rPr>
        <w:t xml:space="preserve"> </w:t>
      </w:r>
      <w:r>
        <w:rPr>
          <w:sz w:val="20"/>
        </w:rPr>
        <w:t>day</w:t>
      </w:r>
      <w:r>
        <w:rPr>
          <w:spacing w:val="-5"/>
          <w:sz w:val="20"/>
        </w:rPr>
        <w:t xml:space="preserve"> </w:t>
      </w:r>
      <w:r>
        <w:rPr>
          <w:sz w:val="20"/>
        </w:rPr>
        <w:t>identified</w:t>
      </w:r>
      <w:r>
        <w:rPr>
          <w:spacing w:val="-6"/>
          <w:sz w:val="20"/>
        </w:rPr>
        <w:t xml:space="preserve"> </w:t>
      </w:r>
      <w:r>
        <w:rPr>
          <w:sz w:val="20"/>
        </w:rPr>
        <w:t>as</w:t>
      </w:r>
      <w:r>
        <w:rPr>
          <w:spacing w:val="-5"/>
          <w:sz w:val="20"/>
        </w:rPr>
        <w:t xml:space="preserve"> </w:t>
      </w:r>
      <w:r>
        <w:rPr>
          <w:sz w:val="20"/>
        </w:rPr>
        <w:t>such</w:t>
      </w:r>
      <w:r>
        <w:rPr>
          <w:spacing w:val="-5"/>
          <w:sz w:val="20"/>
        </w:rPr>
        <w:t xml:space="preserve"> </w:t>
      </w:r>
      <w:r>
        <w:rPr>
          <w:sz w:val="20"/>
        </w:rPr>
        <w:t>in</w:t>
      </w:r>
      <w:r>
        <w:rPr>
          <w:spacing w:val="-3"/>
          <w:sz w:val="20"/>
        </w:rPr>
        <w:t xml:space="preserve"> </w:t>
      </w:r>
      <w:r>
        <w:rPr>
          <w:i/>
          <w:sz w:val="20"/>
        </w:rPr>
        <w:t>Item</w:t>
      </w:r>
      <w:r>
        <w:rPr>
          <w:i/>
          <w:spacing w:val="-4"/>
          <w:sz w:val="20"/>
        </w:rPr>
        <w:t xml:space="preserve"> </w:t>
      </w:r>
      <w:r>
        <w:rPr>
          <w:spacing w:val="-4"/>
          <w:sz w:val="20"/>
        </w:rPr>
        <w:t>22A;'</w:t>
      </w:r>
    </w:p>
    <w:p w14:paraId="2E171297" w14:textId="77777777" w:rsidR="004D40D2" w:rsidRDefault="004D40D2">
      <w:pPr>
        <w:pStyle w:val="BodyText"/>
        <w:spacing w:before="10"/>
      </w:pPr>
    </w:p>
    <w:p w14:paraId="463101EC" w14:textId="77777777" w:rsidR="004D40D2" w:rsidRDefault="00B911D1">
      <w:pPr>
        <w:pStyle w:val="Heading2"/>
        <w:numPr>
          <w:ilvl w:val="0"/>
          <w:numId w:val="31"/>
        </w:numPr>
        <w:tabs>
          <w:tab w:val="left" w:pos="1332"/>
        </w:tabs>
      </w:pPr>
      <w:r>
        <w:rPr>
          <w:noProof/>
        </w:rPr>
        <mc:AlternateContent>
          <mc:Choice Requires="wps">
            <w:drawing>
              <wp:anchor distT="0" distB="0" distL="0" distR="0" simplePos="0" relativeHeight="487596032" behindDoc="1" locked="0" layoutInCell="1" allowOverlap="1" wp14:anchorId="211DEF80" wp14:editId="1479C89C">
                <wp:simplePos x="0" y="0"/>
                <wp:positionH relativeFrom="page">
                  <wp:posOffset>1152448</wp:posOffset>
                </wp:positionH>
                <wp:positionV relativeFrom="paragraph">
                  <wp:posOffset>160427</wp:posOffset>
                </wp:positionV>
                <wp:extent cx="5527040" cy="635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98796C" id="Graphic 52" o:spid="_x0000_s1026" style="position:absolute;margin-left:90.75pt;margin-top:12.65pt;width:435.2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" path="m5526912,l,,,6095r5526912,l5526912,xe" fillcolor="black" stroked="f">
                <v:path arrowok="t"/>
                <w10:wrap type="topAndBottom" anchorx="page"/>
              </v:shape>
            </w:pict>
          </mc:Fallback>
        </mc:AlternateContent>
      </w:r>
      <w:r>
        <w:t>NATURE</w:t>
      </w:r>
      <w:r>
        <w:rPr>
          <w:spacing w:val="-7"/>
        </w:rPr>
        <w:t xml:space="preserve"> </w:t>
      </w:r>
      <w:r>
        <w:t>OF</w:t>
      </w:r>
      <w:r>
        <w:rPr>
          <w:spacing w:val="-6"/>
        </w:rPr>
        <w:t xml:space="preserve"> </w:t>
      </w:r>
      <w:r>
        <w:rPr>
          <w:spacing w:val="-2"/>
        </w:rPr>
        <w:t>CONTRACT</w:t>
      </w:r>
    </w:p>
    <w:p w14:paraId="6123971F" w14:textId="77777777" w:rsidR="004D40D2" w:rsidRDefault="004D40D2">
      <w:pPr>
        <w:pStyle w:val="BodyText"/>
        <w:spacing w:before="9"/>
        <w:rPr>
          <w:b/>
        </w:rPr>
      </w:pPr>
    </w:p>
    <w:p w14:paraId="2D6958AE" w14:textId="77777777" w:rsidR="004D40D2" w:rsidRDefault="00B911D1">
      <w:pPr>
        <w:pStyle w:val="BodyText"/>
        <w:ind w:left="1330"/>
      </w:pPr>
      <w:r>
        <w:t>Delete</w:t>
      </w:r>
      <w:r>
        <w:rPr>
          <w:spacing w:val="-10"/>
        </w:rPr>
        <w:t xml:space="preserve"> </w:t>
      </w:r>
      <w:r>
        <w:t>clause</w:t>
      </w:r>
      <w:r>
        <w:rPr>
          <w:spacing w:val="-8"/>
        </w:rPr>
        <w:t xml:space="preserve"> </w:t>
      </w:r>
      <w:r>
        <w:rPr>
          <w:spacing w:val="-5"/>
        </w:rPr>
        <w:t>2.</w:t>
      </w:r>
    </w:p>
    <w:p w14:paraId="3D7BCB93" w14:textId="77777777" w:rsidR="004D40D2" w:rsidRDefault="004D40D2">
      <w:pPr>
        <w:pStyle w:val="BodyText"/>
        <w:spacing w:before="8"/>
      </w:pPr>
    </w:p>
    <w:p w14:paraId="513DA15D" w14:textId="77777777" w:rsidR="004D40D2" w:rsidRDefault="00B911D1">
      <w:pPr>
        <w:pStyle w:val="Heading2"/>
        <w:tabs>
          <w:tab w:val="left" w:pos="1332"/>
        </w:tabs>
      </w:pPr>
      <w:r>
        <w:rPr>
          <w:noProof/>
        </w:rPr>
        <mc:AlternateContent>
          <mc:Choice Requires="wps">
            <w:drawing>
              <wp:anchor distT="0" distB="0" distL="0" distR="0" simplePos="0" relativeHeight="487596544" behindDoc="1" locked="0" layoutInCell="1" allowOverlap="1" wp14:anchorId="1F11CA9C" wp14:editId="08969685">
                <wp:simplePos x="0" y="0"/>
                <wp:positionH relativeFrom="page">
                  <wp:posOffset>1152448</wp:posOffset>
                </wp:positionH>
                <wp:positionV relativeFrom="paragraph">
                  <wp:posOffset>160691</wp:posOffset>
                </wp:positionV>
                <wp:extent cx="5527040" cy="635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AD7617" id="Graphic 53" o:spid="_x0000_s1026" style="position:absolute;margin-left:90.75pt;margin-top:12.65pt;width:435.2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" path="m5526912,l,,,6096r5526912,l5526912,xe" fillcolor="black" stroked="f">
                <v:path arrowok="t"/>
                <w10:wrap type="topAndBottom" anchorx="page"/>
              </v:shape>
            </w:pict>
          </mc:Fallback>
        </mc:AlternateContent>
      </w:r>
      <w:r>
        <w:rPr>
          <w:spacing w:val="-5"/>
        </w:rPr>
        <w:t>2A</w:t>
      </w:r>
      <w:r>
        <w:tab/>
        <w:t>PERFORMANCE</w:t>
      </w:r>
      <w:r>
        <w:rPr>
          <w:spacing w:val="-9"/>
        </w:rPr>
        <w:t xml:space="preserve"> </w:t>
      </w:r>
      <w:r>
        <w:t>AND</w:t>
      </w:r>
      <w:r>
        <w:rPr>
          <w:spacing w:val="-9"/>
        </w:rPr>
        <w:t xml:space="preserve"> </w:t>
      </w:r>
      <w:r>
        <w:rPr>
          <w:spacing w:val="-2"/>
        </w:rPr>
        <w:t>PAYMENT</w:t>
      </w:r>
    </w:p>
    <w:p w14:paraId="44645A41" w14:textId="77777777" w:rsidR="004D40D2" w:rsidRDefault="004D40D2">
      <w:pPr>
        <w:pStyle w:val="BodyText"/>
        <w:spacing w:before="9"/>
        <w:rPr>
          <w:b/>
        </w:rPr>
      </w:pPr>
    </w:p>
    <w:p w14:paraId="58E757EA" w14:textId="77777777" w:rsidR="004D40D2" w:rsidRDefault="00B911D1">
      <w:pPr>
        <w:pStyle w:val="BodyText"/>
        <w:ind w:left="1332"/>
      </w:pPr>
      <w:r>
        <w:t>Insert</w:t>
      </w:r>
      <w:r>
        <w:rPr>
          <w:spacing w:val="-5"/>
        </w:rPr>
        <w:t xml:space="preserve"> </w:t>
      </w:r>
      <w:r>
        <w:t>a</w:t>
      </w:r>
      <w:r>
        <w:rPr>
          <w:spacing w:val="-4"/>
        </w:rPr>
        <w:t xml:space="preserve"> </w:t>
      </w:r>
      <w:r>
        <w:t>new</w:t>
      </w:r>
      <w:r>
        <w:rPr>
          <w:spacing w:val="-4"/>
        </w:rPr>
        <w:t xml:space="preserve"> </w:t>
      </w:r>
      <w:r>
        <w:t>clause</w:t>
      </w:r>
      <w:r>
        <w:rPr>
          <w:spacing w:val="-3"/>
        </w:rPr>
        <w:t xml:space="preserve"> </w:t>
      </w:r>
      <w:r>
        <w:t>2A</w:t>
      </w:r>
      <w:r>
        <w:rPr>
          <w:spacing w:val="-3"/>
        </w:rPr>
        <w:t xml:space="preserve"> </w:t>
      </w:r>
      <w:r>
        <w:t>as</w:t>
      </w:r>
      <w:r>
        <w:rPr>
          <w:spacing w:val="-4"/>
        </w:rPr>
        <w:t xml:space="preserve"> </w:t>
      </w:r>
      <w:r>
        <w:rPr>
          <w:spacing w:val="-2"/>
        </w:rPr>
        <w:t>follows:</w:t>
      </w:r>
    </w:p>
    <w:p w14:paraId="3E247FDA" w14:textId="77777777" w:rsidR="004D40D2" w:rsidRDefault="004D40D2">
      <w:pPr>
        <w:pStyle w:val="BodyText"/>
        <w:spacing w:before="11"/>
      </w:pPr>
    </w:p>
    <w:p w14:paraId="1949B1DA" w14:textId="77777777" w:rsidR="004D40D2" w:rsidRDefault="00B911D1">
      <w:pPr>
        <w:pStyle w:val="Heading2"/>
        <w:tabs>
          <w:tab w:val="left" w:pos="2890"/>
        </w:tabs>
        <w:ind w:left="2182"/>
      </w:pPr>
      <w:r>
        <w:rPr>
          <w:b w:val="0"/>
          <w:spacing w:val="-5"/>
        </w:rPr>
        <w:t>'</w:t>
      </w:r>
      <w:r>
        <w:rPr>
          <w:spacing w:val="-5"/>
        </w:rPr>
        <w:t>2A</w:t>
      </w:r>
      <w:r>
        <w:tab/>
        <w:t>PERFORMANCE</w:t>
      </w:r>
      <w:r>
        <w:rPr>
          <w:spacing w:val="-9"/>
        </w:rPr>
        <w:t xml:space="preserve"> </w:t>
      </w:r>
      <w:r>
        <w:t>AND</w:t>
      </w:r>
      <w:r>
        <w:rPr>
          <w:spacing w:val="-9"/>
        </w:rPr>
        <w:t xml:space="preserve"> </w:t>
      </w:r>
      <w:r>
        <w:rPr>
          <w:spacing w:val="-2"/>
        </w:rPr>
        <w:t>PAYMENT</w:t>
      </w:r>
    </w:p>
    <w:p w14:paraId="3B38C200" w14:textId="77777777" w:rsidR="004D40D2" w:rsidRDefault="004D40D2">
      <w:pPr>
        <w:pStyle w:val="BodyText"/>
        <w:spacing w:before="8"/>
        <w:rPr>
          <w:b/>
        </w:rPr>
      </w:pPr>
    </w:p>
    <w:p w14:paraId="0B77509F" w14:textId="77777777" w:rsidR="004D40D2" w:rsidRDefault="00B911D1">
      <w:pPr>
        <w:ind w:left="2890" w:right="594" w:hanging="709"/>
        <w:jc w:val="both"/>
        <w:rPr>
          <w:sz w:val="20"/>
        </w:rPr>
      </w:pPr>
      <w:r>
        <w:rPr>
          <w:sz w:val="20"/>
        </w:rPr>
        <w:t>2A.1</w:t>
      </w:r>
      <w:r>
        <w:rPr>
          <w:spacing w:val="80"/>
          <w:sz w:val="20"/>
        </w:rPr>
        <w:t xml:space="preserve"> </w:t>
      </w:r>
      <w:r>
        <w:rPr>
          <w:sz w:val="20"/>
        </w:rPr>
        <w:t>(</w:t>
      </w:r>
      <w:r>
        <w:rPr>
          <w:b/>
          <w:sz w:val="20"/>
        </w:rPr>
        <w:t>General</w:t>
      </w:r>
      <w:r>
        <w:rPr>
          <w:sz w:val="20"/>
        </w:rPr>
        <w:t>)</w:t>
      </w:r>
      <w:r>
        <w:rPr>
          <w:spacing w:val="40"/>
          <w:sz w:val="20"/>
        </w:rPr>
        <w:t xml:space="preserve"> </w:t>
      </w:r>
      <w:r>
        <w:rPr>
          <w:sz w:val="20"/>
        </w:rPr>
        <w:t>The</w:t>
      </w:r>
      <w:r>
        <w:rPr>
          <w:spacing w:val="40"/>
          <w:sz w:val="20"/>
        </w:rPr>
        <w:t xml:space="preserve"> </w:t>
      </w:r>
      <w:r>
        <w:rPr>
          <w:i/>
          <w:sz w:val="20"/>
        </w:rPr>
        <w:t>Contractor</w:t>
      </w:r>
      <w:r>
        <w:rPr>
          <w:i/>
          <w:spacing w:val="40"/>
          <w:sz w:val="20"/>
        </w:rPr>
        <w:t xml:space="preserve"> </w:t>
      </w:r>
      <w:r>
        <w:rPr>
          <w:sz w:val="20"/>
        </w:rPr>
        <w:t>shall</w:t>
      </w:r>
      <w:r>
        <w:rPr>
          <w:spacing w:val="40"/>
          <w:sz w:val="20"/>
        </w:rPr>
        <w:t xml:space="preserve"> </w:t>
      </w:r>
      <w:r>
        <w:rPr>
          <w:sz w:val="20"/>
        </w:rPr>
        <w:t>carry</w:t>
      </w:r>
      <w:r>
        <w:rPr>
          <w:spacing w:val="40"/>
          <w:sz w:val="20"/>
        </w:rPr>
        <w:t xml:space="preserve"> </w:t>
      </w:r>
      <w:r>
        <w:rPr>
          <w:sz w:val="20"/>
        </w:rPr>
        <w:t>out</w:t>
      </w:r>
      <w:r>
        <w:rPr>
          <w:spacing w:val="40"/>
          <w:sz w:val="20"/>
        </w:rPr>
        <w:t xml:space="preserve"> </w:t>
      </w:r>
      <w:r>
        <w:rPr>
          <w:sz w:val="20"/>
        </w:rPr>
        <w:t>and</w:t>
      </w:r>
      <w:r>
        <w:rPr>
          <w:spacing w:val="40"/>
          <w:sz w:val="20"/>
        </w:rPr>
        <w:t xml:space="preserve"> </w:t>
      </w:r>
      <w:r>
        <w:rPr>
          <w:sz w:val="20"/>
        </w:rPr>
        <w:t>complete</w:t>
      </w:r>
      <w:r>
        <w:rPr>
          <w:spacing w:val="40"/>
          <w:sz w:val="20"/>
        </w:rPr>
        <w:t xml:space="preserve"> </w:t>
      </w:r>
      <w:r>
        <w:rPr>
          <w:i/>
          <w:sz w:val="20"/>
        </w:rPr>
        <w:t>WUC</w:t>
      </w:r>
      <w:r>
        <w:rPr>
          <w:i/>
          <w:spacing w:val="40"/>
          <w:sz w:val="20"/>
        </w:rPr>
        <w:t xml:space="preserve"> </w:t>
      </w:r>
      <w:r>
        <w:rPr>
          <w:sz w:val="20"/>
        </w:rPr>
        <w:t xml:space="preserve">in accordance with the </w:t>
      </w:r>
      <w:r>
        <w:rPr>
          <w:i/>
          <w:sz w:val="20"/>
        </w:rPr>
        <w:t xml:space="preserve">Contract </w:t>
      </w:r>
      <w:r>
        <w:rPr>
          <w:sz w:val="20"/>
        </w:rPr>
        <w:t xml:space="preserve">and </w:t>
      </w:r>
      <w:r>
        <w:rPr>
          <w:i/>
          <w:sz w:val="20"/>
        </w:rPr>
        <w:t xml:space="preserve">directions </w:t>
      </w:r>
      <w:proofErr w:type="spellStart"/>
      <w:r>
        <w:rPr>
          <w:sz w:val="20"/>
        </w:rPr>
        <w:t>authorised</w:t>
      </w:r>
      <w:proofErr w:type="spellEnd"/>
      <w:r>
        <w:rPr>
          <w:sz w:val="20"/>
        </w:rPr>
        <w:t xml:space="preserve"> by the </w:t>
      </w:r>
      <w:r>
        <w:rPr>
          <w:i/>
          <w:sz w:val="20"/>
        </w:rPr>
        <w:t xml:space="preserve">Contract </w:t>
      </w:r>
      <w:r>
        <w:rPr>
          <w:sz w:val="20"/>
        </w:rPr>
        <w:t xml:space="preserve">and shall otherwise comply with its obligations under the Contract at its </w:t>
      </w:r>
      <w:r>
        <w:rPr>
          <w:spacing w:val="-2"/>
          <w:sz w:val="20"/>
        </w:rPr>
        <w:t>expense.</w:t>
      </w:r>
    </w:p>
    <w:p w14:paraId="7B5C9656" w14:textId="77777777" w:rsidR="004D40D2" w:rsidRDefault="004D40D2">
      <w:pPr>
        <w:pStyle w:val="BodyText"/>
        <w:spacing w:before="12"/>
      </w:pPr>
    </w:p>
    <w:p w14:paraId="2A005263" w14:textId="77777777" w:rsidR="004D40D2" w:rsidRDefault="00B911D1">
      <w:pPr>
        <w:ind w:left="2890"/>
        <w:rPr>
          <w:sz w:val="20"/>
        </w:rPr>
      </w:pPr>
      <w:r>
        <w:rPr>
          <w:sz w:val="20"/>
        </w:rPr>
        <w:t>The</w:t>
      </w:r>
      <w:r>
        <w:rPr>
          <w:spacing w:val="-6"/>
          <w:sz w:val="20"/>
        </w:rPr>
        <w:t xml:space="preserve"> </w:t>
      </w:r>
      <w:proofErr w:type="gramStart"/>
      <w:r>
        <w:rPr>
          <w:i/>
          <w:sz w:val="20"/>
        </w:rPr>
        <w:t>Principal</w:t>
      </w:r>
      <w:proofErr w:type="gramEnd"/>
      <w:r>
        <w:rPr>
          <w:i/>
          <w:spacing w:val="-4"/>
          <w:sz w:val="20"/>
        </w:rPr>
        <w:t xml:space="preserve"> </w:t>
      </w:r>
      <w:r>
        <w:rPr>
          <w:sz w:val="20"/>
        </w:rPr>
        <w:t>shall</w:t>
      </w:r>
      <w:r>
        <w:rPr>
          <w:spacing w:val="-7"/>
          <w:sz w:val="20"/>
        </w:rPr>
        <w:t xml:space="preserve"> </w:t>
      </w:r>
      <w:r>
        <w:rPr>
          <w:sz w:val="20"/>
        </w:rPr>
        <w:t>pay</w:t>
      </w:r>
      <w:r>
        <w:rPr>
          <w:spacing w:val="-5"/>
          <w:sz w:val="20"/>
        </w:rPr>
        <w:t xml:space="preserve"> </w:t>
      </w:r>
      <w:r>
        <w:rPr>
          <w:sz w:val="20"/>
        </w:rPr>
        <w:t>the</w:t>
      </w:r>
      <w:r>
        <w:rPr>
          <w:spacing w:val="-1"/>
          <w:sz w:val="20"/>
        </w:rPr>
        <w:t xml:space="preserve"> </w:t>
      </w:r>
      <w:r>
        <w:rPr>
          <w:i/>
          <w:spacing w:val="-2"/>
          <w:sz w:val="20"/>
        </w:rPr>
        <w:t>Contractor</w:t>
      </w:r>
      <w:r>
        <w:rPr>
          <w:spacing w:val="-2"/>
          <w:sz w:val="20"/>
        </w:rPr>
        <w:t>:</w:t>
      </w:r>
    </w:p>
    <w:p w14:paraId="69655E3A" w14:textId="77777777" w:rsidR="004D40D2" w:rsidRDefault="004D40D2">
      <w:pPr>
        <w:rPr>
          <w:sz w:val="20"/>
        </w:rPr>
        <w:sectPr w:rsidR="004D40D2">
          <w:pgSz w:w="11910" w:h="16840"/>
          <w:pgMar w:top="1020" w:right="820" w:bottom="1080" w:left="1080" w:header="715" w:footer="900" w:gutter="0"/>
          <w:cols w:space="720"/>
        </w:sectPr>
      </w:pPr>
    </w:p>
    <w:p w14:paraId="70DCD519" w14:textId="77777777" w:rsidR="004D40D2" w:rsidRDefault="004D40D2">
      <w:pPr>
        <w:pStyle w:val="BodyText"/>
        <w:spacing w:before="180"/>
      </w:pPr>
    </w:p>
    <w:p w14:paraId="62E80DDA" w14:textId="77777777" w:rsidR="004D40D2" w:rsidRDefault="00B911D1">
      <w:pPr>
        <w:pStyle w:val="ListParagraph"/>
        <w:numPr>
          <w:ilvl w:val="1"/>
          <w:numId w:val="31"/>
        </w:numPr>
        <w:tabs>
          <w:tab w:val="left" w:pos="3397"/>
          <w:tab w:val="left" w:pos="3406"/>
        </w:tabs>
        <w:ind w:right="594" w:hanging="548"/>
        <w:jc w:val="both"/>
        <w:rPr>
          <w:sz w:val="20"/>
        </w:rPr>
      </w:pPr>
      <w:r>
        <w:rPr>
          <w:sz w:val="20"/>
        </w:rPr>
        <w:t>for</w:t>
      </w:r>
      <w:r>
        <w:rPr>
          <w:spacing w:val="-12"/>
          <w:sz w:val="20"/>
        </w:rPr>
        <w:t xml:space="preserve"> </w:t>
      </w:r>
      <w:r>
        <w:rPr>
          <w:i/>
          <w:sz w:val="20"/>
        </w:rPr>
        <w:t>work</w:t>
      </w:r>
      <w:r>
        <w:rPr>
          <w:i/>
          <w:spacing w:val="-11"/>
          <w:sz w:val="20"/>
        </w:rPr>
        <w:t xml:space="preserve"> </w:t>
      </w:r>
      <w:r>
        <w:rPr>
          <w:sz w:val="20"/>
        </w:rPr>
        <w:t>described</w:t>
      </w:r>
      <w:r>
        <w:rPr>
          <w:spacing w:val="-13"/>
          <w:sz w:val="20"/>
        </w:rPr>
        <w:t xml:space="preserve"> </w:t>
      </w:r>
      <w:r>
        <w:rPr>
          <w:sz w:val="20"/>
        </w:rPr>
        <w:t>in</w:t>
      </w:r>
      <w:r>
        <w:rPr>
          <w:spacing w:val="-13"/>
          <w:sz w:val="20"/>
        </w:rPr>
        <w:t xml:space="preserve"> </w:t>
      </w:r>
      <w:r>
        <w:rPr>
          <w:sz w:val="20"/>
        </w:rPr>
        <w:t>the</w:t>
      </w:r>
      <w:r>
        <w:rPr>
          <w:spacing w:val="-9"/>
          <w:sz w:val="20"/>
        </w:rPr>
        <w:t xml:space="preserve"> </w:t>
      </w:r>
      <w:r>
        <w:rPr>
          <w:i/>
          <w:sz w:val="20"/>
        </w:rPr>
        <w:t>price</w:t>
      </w:r>
      <w:r>
        <w:rPr>
          <w:i/>
          <w:spacing w:val="-13"/>
          <w:sz w:val="20"/>
        </w:rPr>
        <w:t xml:space="preserve"> </w:t>
      </w:r>
      <w:r>
        <w:rPr>
          <w:i/>
          <w:sz w:val="20"/>
        </w:rPr>
        <w:t>schedule</w:t>
      </w:r>
      <w:r>
        <w:rPr>
          <w:i/>
          <w:spacing w:val="-9"/>
          <w:sz w:val="20"/>
        </w:rPr>
        <w:t xml:space="preserve"> </w:t>
      </w:r>
      <w:r>
        <w:rPr>
          <w:sz w:val="20"/>
        </w:rPr>
        <w:t>as</w:t>
      </w:r>
      <w:r>
        <w:rPr>
          <w:spacing w:val="-12"/>
          <w:sz w:val="20"/>
        </w:rPr>
        <w:t xml:space="preserve"> </w:t>
      </w:r>
      <w:r>
        <w:rPr>
          <w:sz w:val="20"/>
        </w:rPr>
        <w:t>a</w:t>
      </w:r>
      <w:r>
        <w:rPr>
          <w:spacing w:val="-11"/>
          <w:sz w:val="20"/>
        </w:rPr>
        <w:t xml:space="preserve"> </w:t>
      </w:r>
      <w:r>
        <w:rPr>
          <w:sz w:val="20"/>
        </w:rPr>
        <w:t>‘rate</w:t>
      </w:r>
      <w:r>
        <w:rPr>
          <w:spacing w:val="-11"/>
          <w:sz w:val="20"/>
        </w:rPr>
        <w:t xml:space="preserve"> </w:t>
      </w:r>
      <w:r>
        <w:rPr>
          <w:sz w:val="20"/>
        </w:rPr>
        <w:t>only’</w:t>
      </w:r>
      <w:r>
        <w:rPr>
          <w:spacing w:val="-11"/>
          <w:sz w:val="20"/>
        </w:rPr>
        <w:t xml:space="preserve"> </w:t>
      </w:r>
      <w:r>
        <w:rPr>
          <w:sz w:val="20"/>
        </w:rPr>
        <w:t>item,</w:t>
      </w:r>
      <w:r>
        <w:rPr>
          <w:spacing w:val="-13"/>
          <w:sz w:val="20"/>
        </w:rPr>
        <w:t xml:space="preserve"> </w:t>
      </w:r>
      <w:r>
        <w:rPr>
          <w:sz w:val="20"/>
        </w:rPr>
        <w:t>the</w:t>
      </w:r>
      <w:r>
        <w:rPr>
          <w:spacing w:val="-13"/>
          <w:sz w:val="20"/>
        </w:rPr>
        <w:t xml:space="preserve"> </w:t>
      </w:r>
      <w:r>
        <w:rPr>
          <w:sz w:val="20"/>
        </w:rPr>
        <w:t xml:space="preserve">sum of the products ascertained by multiplying the measured quantity of each section or item of </w:t>
      </w:r>
      <w:r>
        <w:rPr>
          <w:i/>
          <w:sz w:val="20"/>
        </w:rPr>
        <w:t xml:space="preserve">work </w:t>
      </w:r>
      <w:r>
        <w:rPr>
          <w:sz w:val="20"/>
        </w:rPr>
        <w:t xml:space="preserve">actually carried out under the </w:t>
      </w:r>
      <w:r>
        <w:rPr>
          <w:i/>
          <w:sz w:val="20"/>
        </w:rPr>
        <w:t xml:space="preserve">Contract </w:t>
      </w:r>
      <w:r>
        <w:rPr>
          <w:sz w:val="20"/>
        </w:rPr>
        <w:t xml:space="preserve">by the rate accepted by the </w:t>
      </w:r>
      <w:proofErr w:type="gramStart"/>
      <w:r>
        <w:rPr>
          <w:i/>
          <w:sz w:val="20"/>
        </w:rPr>
        <w:t>Principal</w:t>
      </w:r>
      <w:proofErr w:type="gramEnd"/>
      <w:r>
        <w:rPr>
          <w:i/>
          <w:sz w:val="20"/>
        </w:rPr>
        <w:t xml:space="preserve"> </w:t>
      </w:r>
      <w:r>
        <w:rPr>
          <w:sz w:val="20"/>
        </w:rPr>
        <w:t>for the section or item; and</w:t>
      </w:r>
    </w:p>
    <w:p w14:paraId="7B684214" w14:textId="77777777" w:rsidR="004D40D2" w:rsidRDefault="004D40D2">
      <w:pPr>
        <w:pStyle w:val="BodyText"/>
      </w:pPr>
    </w:p>
    <w:p w14:paraId="69BBE9F5" w14:textId="77777777" w:rsidR="004D40D2" w:rsidRDefault="00B911D1">
      <w:pPr>
        <w:pStyle w:val="ListParagraph"/>
        <w:numPr>
          <w:ilvl w:val="1"/>
          <w:numId w:val="31"/>
        </w:numPr>
        <w:tabs>
          <w:tab w:val="left" w:pos="3399"/>
        </w:tabs>
        <w:ind w:left="3399"/>
        <w:rPr>
          <w:i/>
          <w:sz w:val="20"/>
        </w:rPr>
      </w:pPr>
      <w:r>
        <w:rPr>
          <w:sz w:val="20"/>
        </w:rPr>
        <w:t>for</w:t>
      </w:r>
      <w:r>
        <w:rPr>
          <w:spacing w:val="49"/>
          <w:sz w:val="20"/>
        </w:rPr>
        <w:t xml:space="preserve"> </w:t>
      </w:r>
      <w:r>
        <w:rPr>
          <w:sz w:val="20"/>
        </w:rPr>
        <w:t>all</w:t>
      </w:r>
      <w:r>
        <w:rPr>
          <w:spacing w:val="48"/>
          <w:sz w:val="20"/>
        </w:rPr>
        <w:t xml:space="preserve"> </w:t>
      </w:r>
      <w:r>
        <w:rPr>
          <w:sz w:val="20"/>
        </w:rPr>
        <w:t>other</w:t>
      </w:r>
      <w:r>
        <w:rPr>
          <w:spacing w:val="51"/>
          <w:sz w:val="20"/>
        </w:rPr>
        <w:t xml:space="preserve"> </w:t>
      </w:r>
      <w:r>
        <w:rPr>
          <w:i/>
          <w:sz w:val="20"/>
        </w:rPr>
        <w:t>work</w:t>
      </w:r>
      <w:r>
        <w:rPr>
          <w:sz w:val="20"/>
        </w:rPr>
        <w:t>,</w:t>
      </w:r>
      <w:r>
        <w:rPr>
          <w:spacing w:val="48"/>
          <w:sz w:val="20"/>
        </w:rPr>
        <w:t xml:space="preserve"> </w:t>
      </w:r>
      <w:r>
        <w:rPr>
          <w:sz w:val="20"/>
        </w:rPr>
        <w:t>(including</w:t>
      </w:r>
      <w:r>
        <w:rPr>
          <w:spacing w:val="50"/>
          <w:sz w:val="20"/>
        </w:rPr>
        <w:t xml:space="preserve"> </w:t>
      </w:r>
      <w:r>
        <w:rPr>
          <w:i/>
          <w:sz w:val="20"/>
        </w:rPr>
        <w:t>work</w:t>
      </w:r>
      <w:r>
        <w:rPr>
          <w:i/>
          <w:spacing w:val="51"/>
          <w:sz w:val="20"/>
        </w:rPr>
        <w:t xml:space="preserve"> </w:t>
      </w:r>
      <w:r>
        <w:rPr>
          <w:sz w:val="20"/>
        </w:rPr>
        <w:t>for</w:t>
      </w:r>
      <w:r>
        <w:rPr>
          <w:spacing w:val="51"/>
          <w:sz w:val="20"/>
        </w:rPr>
        <w:t xml:space="preserve"> </w:t>
      </w:r>
      <w:r>
        <w:rPr>
          <w:sz w:val="20"/>
        </w:rPr>
        <w:t>which</w:t>
      </w:r>
      <w:r>
        <w:rPr>
          <w:spacing w:val="50"/>
          <w:sz w:val="20"/>
        </w:rPr>
        <w:t xml:space="preserve"> </w:t>
      </w:r>
      <w:r>
        <w:rPr>
          <w:sz w:val="20"/>
        </w:rPr>
        <w:t>the</w:t>
      </w:r>
      <w:r>
        <w:rPr>
          <w:spacing w:val="52"/>
          <w:sz w:val="20"/>
        </w:rPr>
        <w:t xml:space="preserve"> </w:t>
      </w:r>
      <w:r>
        <w:rPr>
          <w:i/>
          <w:sz w:val="20"/>
        </w:rPr>
        <w:t>price</w:t>
      </w:r>
      <w:r>
        <w:rPr>
          <w:i/>
          <w:spacing w:val="48"/>
          <w:sz w:val="20"/>
        </w:rPr>
        <w:t xml:space="preserve"> </w:t>
      </w:r>
      <w:r>
        <w:rPr>
          <w:i/>
          <w:spacing w:val="-2"/>
          <w:sz w:val="20"/>
        </w:rPr>
        <w:t>schedule</w:t>
      </w:r>
    </w:p>
    <w:p w14:paraId="690B3D09" w14:textId="77777777" w:rsidR="004D40D2" w:rsidRDefault="00B911D1">
      <w:pPr>
        <w:pStyle w:val="BodyText"/>
        <w:spacing w:before="1" w:line="491" w:lineRule="auto"/>
        <w:ind w:left="2859" w:right="495" w:firstLine="547"/>
      </w:pPr>
      <w:r>
        <w:t>provides</w:t>
      </w:r>
      <w:r>
        <w:rPr>
          <w:spacing w:val="-4"/>
        </w:rPr>
        <w:t xml:space="preserve"> </w:t>
      </w:r>
      <w:r>
        <w:t>a</w:t>
      </w:r>
      <w:r>
        <w:rPr>
          <w:spacing w:val="-6"/>
        </w:rPr>
        <w:t xml:space="preserve"> </w:t>
      </w:r>
      <w:r>
        <w:t>lump</w:t>
      </w:r>
      <w:r>
        <w:rPr>
          <w:spacing w:val="-8"/>
        </w:rPr>
        <w:t xml:space="preserve"> </w:t>
      </w:r>
      <w:r>
        <w:t>sum),</w:t>
      </w:r>
      <w:r>
        <w:rPr>
          <w:spacing w:val="-5"/>
        </w:rPr>
        <w:t xml:space="preserve"> </w:t>
      </w:r>
      <w:r>
        <w:t>the</w:t>
      </w:r>
      <w:r>
        <w:rPr>
          <w:spacing w:val="-6"/>
        </w:rPr>
        <w:t xml:space="preserve"> </w:t>
      </w:r>
      <w:r>
        <w:t>lump</w:t>
      </w:r>
      <w:r>
        <w:rPr>
          <w:spacing w:val="-8"/>
        </w:rPr>
        <w:t xml:space="preserve"> </w:t>
      </w:r>
      <w:r>
        <w:t>sum</w:t>
      </w:r>
      <w:r>
        <w:rPr>
          <w:spacing w:val="-5"/>
        </w:rPr>
        <w:t xml:space="preserve"> </w:t>
      </w:r>
      <w:r>
        <w:t>identified</w:t>
      </w:r>
      <w:r>
        <w:rPr>
          <w:spacing w:val="-5"/>
        </w:rPr>
        <w:t xml:space="preserve"> </w:t>
      </w:r>
      <w:r>
        <w:t>in</w:t>
      </w:r>
      <w:r>
        <w:rPr>
          <w:spacing w:val="-8"/>
        </w:rPr>
        <w:t xml:space="preserve"> </w:t>
      </w:r>
      <w:r>
        <w:t>the</w:t>
      </w:r>
      <w:r>
        <w:rPr>
          <w:spacing w:val="-1"/>
        </w:rPr>
        <w:t xml:space="preserve"> </w:t>
      </w:r>
      <w:r>
        <w:rPr>
          <w:i/>
        </w:rPr>
        <w:t>price</w:t>
      </w:r>
      <w:r>
        <w:rPr>
          <w:i/>
          <w:spacing w:val="-8"/>
        </w:rPr>
        <w:t xml:space="preserve"> </w:t>
      </w:r>
      <w:r>
        <w:rPr>
          <w:i/>
        </w:rPr>
        <w:t>schedule</w:t>
      </w:r>
      <w:r>
        <w:t xml:space="preserve">, adjusted by any additions or deductions made pursuant to the </w:t>
      </w:r>
      <w:r>
        <w:rPr>
          <w:i/>
        </w:rPr>
        <w:t>Contract</w:t>
      </w:r>
      <w:r>
        <w:t>.</w:t>
      </w:r>
    </w:p>
    <w:p w14:paraId="6F3164B9" w14:textId="77777777" w:rsidR="004D40D2" w:rsidRDefault="00B911D1">
      <w:pPr>
        <w:pStyle w:val="BodyText"/>
        <w:ind w:left="2890" w:right="596"/>
        <w:jc w:val="both"/>
      </w:pPr>
      <w:r>
        <w:t xml:space="preserve">Notwithstanding anything else in this clause, where the </w:t>
      </w:r>
      <w:r>
        <w:rPr>
          <w:i/>
        </w:rPr>
        <w:t xml:space="preserve">price schedule </w:t>
      </w:r>
      <w:r>
        <w:t xml:space="preserve">or the </w:t>
      </w:r>
      <w:r>
        <w:rPr>
          <w:i/>
        </w:rPr>
        <w:t xml:space="preserve">Contract </w:t>
      </w:r>
      <w:r>
        <w:t xml:space="preserve">elsewhere contains provisions for determining the </w:t>
      </w:r>
      <w:r>
        <w:rPr>
          <w:i/>
        </w:rPr>
        <w:t xml:space="preserve">Contractor's </w:t>
      </w:r>
      <w:r>
        <w:t xml:space="preserve">entitlement to payment for an item then the </w:t>
      </w:r>
      <w:r>
        <w:rPr>
          <w:i/>
        </w:rPr>
        <w:t xml:space="preserve">Contractor's </w:t>
      </w:r>
      <w:r>
        <w:t>entitlement</w:t>
      </w:r>
      <w:r>
        <w:rPr>
          <w:spacing w:val="-14"/>
        </w:rPr>
        <w:t xml:space="preserve"> </w:t>
      </w:r>
      <w:r>
        <w:t>to</w:t>
      </w:r>
      <w:r>
        <w:rPr>
          <w:spacing w:val="-14"/>
        </w:rPr>
        <w:t xml:space="preserve"> </w:t>
      </w:r>
      <w:r>
        <w:t>payment</w:t>
      </w:r>
      <w:r>
        <w:rPr>
          <w:spacing w:val="-14"/>
        </w:rPr>
        <w:t xml:space="preserve"> </w:t>
      </w:r>
      <w:r>
        <w:t>for</w:t>
      </w:r>
      <w:r>
        <w:rPr>
          <w:spacing w:val="-14"/>
        </w:rPr>
        <w:t xml:space="preserve"> </w:t>
      </w:r>
      <w:r>
        <w:t>that</w:t>
      </w:r>
      <w:r>
        <w:rPr>
          <w:spacing w:val="-14"/>
        </w:rPr>
        <w:t xml:space="preserve"> </w:t>
      </w:r>
      <w:r>
        <w:t>item</w:t>
      </w:r>
      <w:r>
        <w:rPr>
          <w:spacing w:val="-14"/>
        </w:rPr>
        <w:t xml:space="preserve"> </w:t>
      </w:r>
      <w:r>
        <w:t>shall</w:t>
      </w:r>
      <w:r>
        <w:rPr>
          <w:spacing w:val="-14"/>
        </w:rPr>
        <w:t xml:space="preserve"> </w:t>
      </w:r>
      <w:r>
        <w:t>be</w:t>
      </w:r>
      <w:r>
        <w:rPr>
          <w:spacing w:val="-14"/>
        </w:rPr>
        <w:t xml:space="preserve"> </w:t>
      </w:r>
      <w:r>
        <w:t>determined</w:t>
      </w:r>
      <w:r>
        <w:rPr>
          <w:spacing w:val="-14"/>
        </w:rPr>
        <w:t xml:space="preserve"> </w:t>
      </w:r>
      <w:r>
        <w:t>in</w:t>
      </w:r>
      <w:r>
        <w:rPr>
          <w:spacing w:val="-13"/>
        </w:rPr>
        <w:t xml:space="preserve"> </w:t>
      </w:r>
      <w:r>
        <w:t>accordance</w:t>
      </w:r>
      <w:r>
        <w:rPr>
          <w:spacing w:val="-14"/>
        </w:rPr>
        <w:t xml:space="preserve"> </w:t>
      </w:r>
      <w:r>
        <w:t>with such provisions.</w:t>
      </w:r>
    </w:p>
    <w:p w14:paraId="54F200F8" w14:textId="77777777" w:rsidR="004D40D2" w:rsidRDefault="004D40D2">
      <w:pPr>
        <w:pStyle w:val="BodyText"/>
        <w:spacing w:before="7"/>
      </w:pPr>
    </w:p>
    <w:p w14:paraId="631C1C5C" w14:textId="77777777" w:rsidR="004D40D2" w:rsidRDefault="00B911D1">
      <w:pPr>
        <w:ind w:left="2890" w:right="594" w:hanging="709"/>
        <w:jc w:val="both"/>
        <w:rPr>
          <w:sz w:val="20"/>
        </w:rPr>
      </w:pPr>
      <w:r>
        <w:rPr>
          <w:sz w:val="20"/>
        </w:rPr>
        <w:t>2A.2</w:t>
      </w:r>
      <w:r>
        <w:rPr>
          <w:spacing w:val="80"/>
          <w:w w:val="150"/>
          <w:sz w:val="20"/>
        </w:rPr>
        <w:t xml:space="preserve"> </w:t>
      </w:r>
      <w:r>
        <w:rPr>
          <w:sz w:val="20"/>
        </w:rPr>
        <w:t>(</w:t>
      </w:r>
      <w:r>
        <w:rPr>
          <w:b/>
          <w:sz w:val="20"/>
        </w:rPr>
        <w:t>Price schedule</w:t>
      </w:r>
      <w:r>
        <w:rPr>
          <w:sz w:val="20"/>
        </w:rPr>
        <w:t xml:space="preserve">) Quantities in a </w:t>
      </w:r>
      <w:r>
        <w:rPr>
          <w:i/>
          <w:sz w:val="20"/>
        </w:rPr>
        <w:t xml:space="preserve">price schedule </w:t>
      </w:r>
      <w:r>
        <w:rPr>
          <w:sz w:val="20"/>
        </w:rPr>
        <w:t>are estimated quantities only.</w:t>
      </w:r>
      <w:r>
        <w:rPr>
          <w:spacing w:val="40"/>
          <w:sz w:val="20"/>
        </w:rPr>
        <w:t xml:space="preserve"> </w:t>
      </w:r>
      <w:r>
        <w:rPr>
          <w:sz w:val="20"/>
        </w:rPr>
        <w:t xml:space="preserve">The </w:t>
      </w:r>
      <w:r>
        <w:rPr>
          <w:i/>
          <w:sz w:val="20"/>
        </w:rPr>
        <w:t xml:space="preserve">Superintendent </w:t>
      </w:r>
      <w:r>
        <w:rPr>
          <w:sz w:val="20"/>
        </w:rPr>
        <w:t xml:space="preserve">is not required to give a </w:t>
      </w:r>
      <w:r>
        <w:rPr>
          <w:i/>
          <w:sz w:val="20"/>
        </w:rPr>
        <w:t xml:space="preserve">direction </w:t>
      </w:r>
      <w:r>
        <w:rPr>
          <w:sz w:val="20"/>
        </w:rPr>
        <w:t xml:space="preserve">by reason of the actual quantity of an item required to perform the </w:t>
      </w:r>
      <w:r>
        <w:rPr>
          <w:i/>
          <w:sz w:val="20"/>
        </w:rPr>
        <w:t xml:space="preserve">Contract </w:t>
      </w:r>
      <w:r>
        <w:rPr>
          <w:sz w:val="20"/>
        </w:rPr>
        <w:t xml:space="preserve">being greater or less than the quantity shown in a </w:t>
      </w:r>
      <w:r>
        <w:rPr>
          <w:i/>
          <w:sz w:val="20"/>
        </w:rPr>
        <w:t>price schedule</w:t>
      </w:r>
      <w:r>
        <w:rPr>
          <w:sz w:val="20"/>
        </w:rPr>
        <w:t>.</w:t>
      </w:r>
    </w:p>
    <w:p w14:paraId="4878CF56" w14:textId="77777777" w:rsidR="004D40D2" w:rsidRDefault="004D40D2">
      <w:pPr>
        <w:pStyle w:val="BodyText"/>
        <w:spacing w:before="10"/>
      </w:pPr>
    </w:p>
    <w:p w14:paraId="5DB6EEE2" w14:textId="77777777" w:rsidR="004D40D2" w:rsidRDefault="00B911D1">
      <w:pPr>
        <w:pStyle w:val="BodyText"/>
        <w:ind w:left="2890" w:right="594"/>
        <w:jc w:val="both"/>
      </w:pPr>
      <w:r>
        <w:t xml:space="preserve">The </w:t>
      </w:r>
      <w:proofErr w:type="gramStart"/>
      <w:r>
        <w:rPr>
          <w:i/>
        </w:rPr>
        <w:t>Principal</w:t>
      </w:r>
      <w:proofErr w:type="gramEnd"/>
      <w:r>
        <w:rPr>
          <w:i/>
        </w:rPr>
        <w:t xml:space="preserve"> </w:t>
      </w:r>
      <w:r>
        <w:t xml:space="preserve">gives no warranty and makes no representation as to the completeness, accuracy or adequacy of a </w:t>
      </w:r>
      <w:r>
        <w:rPr>
          <w:i/>
        </w:rPr>
        <w:t>price schedule</w:t>
      </w:r>
      <w:r>
        <w:t xml:space="preserve">. If a </w:t>
      </w:r>
      <w:r>
        <w:rPr>
          <w:i/>
        </w:rPr>
        <w:t>price schedule</w:t>
      </w:r>
      <w:r>
        <w:rPr>
          <w:i/>
          <w:spacing w:val="-11"/>
        </w:rPr>
        <w:t xml:space="preserve"> </w:t>
      </w:r>
      <w:r>
        <w:t>omits</w:t>
      </w:r>
      <w:r>
        <w:rPr>
          <w:spacing w:val="-10"/>
        </w:rPr>
        <w:t xml:space="preserve"> </w:t>
      </w:r>
      <w:r>
        <w:t>an</w:t>
      </w:r>
      <w:r>
        <w:rPr>
          <w:spacing w:val="-12"/>
        </w:rPr>
        <w:t xml:space="preserve"> </w:t>
      </w:r>
      <w:r>
        <w:t>item</w:t>
      </w:r>
      <w:r>
        <w:rPr>
          <w:spacing w:val="-12"/>
        </w:rPr>
        <w:t xml:space="preserve"> </w:t>
      </w:r>
      <w:r>
        <w:t>which</w:t>
      </w:r>
      <w:r>
        <w:rPr>
          <w:spacing w:val="-11"/>
        </w:rPr>
        <w:t xml:space="preserve"> </w:t>
      </w:r>
      <w:r>
        <w:t>should</w:t>
      </w:r>
      <w:r>
        <w:rPr>
          <w:spacing w:val="-9"/>
        </w:rPr>
        <w:t xml:space="preserve"> </w:t>
      </w:r>
      <w:r>
        <w:t>have</w:t>
      </w:r>
      <w:r>
        <w:rPr>
          <w:spacing w:val="-11"/>
        </w:rPr>
        <w:t xml:space="preserve"> </w:t>
      </w:r>
      <w:r>
        <w:t>been</w:t>
      </w:r>
      <w:r>
        <w:rPr>
          <w:spacing w:val="-12"/>
        </w:rPr>
        <w:t xml:space="preserve"> </w:t>
      </w:r>
      <w:r>
        <w:t>included,</w:t>
      </w:r>
      <w:r>
        <w:rPr>
          <w:spacing w:val="-11"/>
        </w:rPr>
        <w:t xml:space="preserve"> </w:t>
      </w:r>
      <w:r>
        <w:t>the</w:t>
      </w:r>
      <w:r>
        <w:rPr>
          <w:spacing w:val="-9"/>
        </w:rPr>
        <w:t xml:space="preserve"> </w:t>
      </w:r>
      <w:r>
        <w:t>item</w:t>
      </w:r>
      <w:r>
        <w:rPr>
          <w:spacing w:val="-11"/>
        </w:rPr>
        <w:t xml:space="preserve"> </w:t>
      </w:r>
      <w:r>
        <w:t>shall</w:t>
      </w:r>
      <w:r>
        <w:rPr>
          <w:spacing w:val="-12"/>
        </w:rPr>
        <w:t xml:space="preserve"> </w:t>
      </w:r>
      <w:r>
        <w:t>be deemed to have been allowed for in other items.</w:t>
      </w:r>
    </w:p>
    <w:p w14:paraId="4DF7295F" w14:textId="77777777" w:rsidR="004D40D2" w:rsidRDefault="004D40D2">
      <w:pPr>
        <w:pStyle w:val="BodyText"/>
        <w:spacing w:before="9"/>
      </w:pPr>
    </w:p>
    <w:p w14:paraId="1DFAF01D" w14:textId="77777777" w:rsidR="004D40D2" w:rsidRDefault="00B911D1">
      <w:pPr>
        <w:spacing w:before="1"/>
        <w:ind w:left="2890" w:right="596" w:hanging="709"/>
        <w:jc w:val="both"/>
        <w:rPr>
          <w:sz w:val="20"/>
        </w:rPr>
      </w:pPr>
      <w:proofErr w:type="gramStart"/>
      <w:r>
        <w:rPr>
          <w:sz w:val="20"/>
        </w:rPr>
        <w:t>2A.3</w:t>
      </w:r>
      <w:r>
        <w:rPr>
          <w:spacing w:val="40"/>
          <w:sz w:val="20"/>
        </w:rPr>
        <w:t xml:space="preserve">  </w:t>
      </w:r>
      <w:r>
        <w:rPr>
          <w:sz w:val="20"/>
        </w:rPr>
        <w:t>(</w:t>
      </w:r>
      <w:proofErr w:type="gramEnd"/>
      <w:r>
        <w:rPr>
          <w:b/>
          <w:sz w:val="20"/>
        </w:rPr>
        <w:t>Adjustment</w:t>
      </w:r>
      <w:r>
        <w:rPr>
          <w:b/>
          <w:spacing w:val="-10"/>
          <w:sz w:val="20"/>
        </w:rPr>
        <w:t xml:space="preserve"> </w:t>
      </w:r>
      <w:r>
        <w:rPr>
          <w:b/>
          <w:sz w:val="20"/>
        </w:rPr>
        <w:t>for</w:t>
      </w:r>
      <w:r>
        <w:rPr>
          <w:b/>
          <w:spacing w:val="-12"/>
          <w:sz w:val="20"/>
        </w:rPr>
        <w:t xml:space="preserve"> </w:t>
      </w:r>
      <w:r>
        <w:rPr>
          <w:b/>
          <w:sz w:val="20"/>
        </w:rPr>
        <w:t>actual</w:t>
      </w:r>
      <w:r>
        <w:rPr>
          <w:b/>
          <w:spacing w:val="-12"/>
          <w:sz w:val="20"/>
        </w:rPr>
        <w:t xml:space="preserve"> </w:t>
      </w:r>
      <w:r>
        <w:rPr>
          <w:b/>
          <w:sz w:val="20"/>
        </w:rPr>
        <w:t>quantities</w:t>
      </w:r>
      <w:r>
        <w:rPr>
          <w:b/>
          <w:spacing w:val="-8"/>
          <w:sz w:val="20"/>
        </w:rPr>
        <w:t xml:space="preserve"> </w:t>
      </w:r>
      <w:r>
        <w:rPr>
          <w:b/>
          <w:sz w:val="20"/>
        </w:rPr>
        <w:t>–</w:t>
      </w:r>
      <w:r>
        <w:rPr>
          <w:b/>
          <w:spacing w:val="-11"/>
          <w:sz w:val="20"/>
        </w:rPr>
        <w:t xml:space="preserve"> </w:t>
      </w:r>
      <w:r>
        <w:rPr>
          <w:b/>
          <w:sz w:val="20"/>
        </w:rPr>
        <w:t>lump</w:t>
      </w:r>
      <w:r>
        <w:rPr>
          <w:b/>
          <w:spacing w:val="-11"/>
          <w:sz w:val="20"/>
        </w:rPr>
        <w:t xml:space="preserve"> </w:t>
      </w:r>
      <w:r>
        <w:rPr>
          <w:b/>
          <w:sz w:val="20"/>
        </w:rPr>
        <w:t>sum</w:t>
      </w:r>
      <w:r>
        <w:rPr>
          <w:b/>
          <w:spacing w:val="-10"/>
          <w:sz w:val="20"/>
        </w:rPr>
        <w:t xml:space="preserve"> </w:t>
      </w:r>
      <w:r>
        <w:rPr>
          <w:b/>
          <w:sz w:val="20"/>
        </w:rPr>
        <w:t>contract</w:t>
      </w:r>
      <w:r>
        <w:rPr>
          <w:sz w:val="20"/>
        </w:rPr>
        <w:t>)</w:t>
      </w:r>
      <w:r>
        <w:rPr>
          <w:spacing w:val="-10"/>
          <w:sz w:val="20"/>
        </w:rPr>
        <w:t xml:space="preserve"> </w:t>
      </w:r>
      <w:r>
        <w:rPr>
          <w:sz w:val="20"/>
        </w:rPr>
        <w:t>This</w:t>
      </w:r>
      <w:r>
        <w:rPr>
          <w:spacing w:val="-10"/>
          <w:sz w:val="20"/>
        </w:rPr>
        <w:t xml:space="preserve"> </w:t>
      </w:r>
      <w:r>
        <w:rPr>
          <w:sz w:val="20"/>
        </w:rPr>
        <w:t xml:space="preserve">subclause 2A.3 only applies where </w:t>
      </w:r>
      <w:r>
        <w:rPr>
          <w:i/>
          <w:sz w:val="20"/>
        </w:rPr>
        <w:t xml:space="preserve">Item </w:t>
      </w:r>
      <w:r>
        <w:rPr>
          <w:sz w:val="20"/>
        </w:rPr>
        <w:t xml:space="preserve">10A states that the </w:t>
      </w:r>
      <w:r>
        <w:rPr>
          <w:i/>
          <w:sz w:val="20"/>
        </w:rPr>
        <w:t xml:space="preserve">Contract </w:t>
      </w:r>
      <w:r>
        <w:rPr>
          <w:sz w:val="20"/>
        </w:rPr>
        <w:t xml:space="preserve">is a </w:t>
      </w:r>
      <w:r>
        <w:rPr>
          <w:i/>
          <w:sz w:val="20"/>
        </w:rPr>
        <w:t xml:space="preserve">lump sum </w:t>
      </w:r>
      <w:r>
        <w:rPr>
          <w:i/>
          <w:spacing w:val="-2"/>
          <w:sz w:val="20"/>
        </w:rPr>
        <w:t>contract</w:t>
      </w:r>
      <w:r>
        <w:rPr>
          <w:spacing w:val="-2"/>
          <w:sz w:val="20"/>
        </w:rPr>
        <w:t>.</w:t>
      </w:r>
    </w:p>
    <w:p w14:paraId="3EDA50C4" w14:textId="77777777" w:rsidR="004D40D2" w:rsidRDefault="004D40D2">
      <w:pPr>
        <w:pStyle w:val="BodyText"/>
        <w:spacing w:before="11"/>
      </w:pPr>
    </w:p>
    <w:p w14:paraId="58594CF0" w14:textId="77777777" w:rsidR="004D40D2" w:rsidRDefault="00B911D1">
      <w:pPr>
        <w:pStyle w:val="BodyText"/>
        <w:ind w:left="2890" w:right="597"/>
        <w:jc w:val="both"/>
      </w:pPr>
      <w:proofErr w:type="gramStart"/>
      <w:r>
        <w:t>Where,</w:t>
      </w:r>
      <w:proofErr w:type="gramEnd"/>
      <w:r>
        <w:t xml:space="preserve"> otherwise than by reason of a </w:t>
      </w:r>
      <w:r>
        <w:rPr>
          <w:i/>
        </w:rPr>
        <w:t xml:space="preserve">direction </w:t>
      </w:r>
      <w:r>
        <w:t xml:space="preserve">to vary </w:t>
      </w:r>
      <w:r>
        <w:rPr>
          <w:i/>
        </w:rPr>
        <w:t>WUC</w:t>
      </w:r>
      <w:r>
        <w:t>, the actual quantity</w:t>
      </w:r>
      <w:r>
        <w:rPr>
          <w:spacing w:val="-2"/>
        </w:rPr>
        <w:t xml:space="preserve"> </w:t>
      </w:r>
      <w:r>
        <w:t>of</w:t>
      </w:r>
      <w:r>
        <w:rPr>
          <w:spacing w:val="-5"/>
        </w:rPr>
        <w:t xml:space="preserve"> </w:t>
      </w:r>
      <w:r>
        <w:t>an</w:t>
      </w:r>
      <w:r>
        <w:rPr>
          <w:spacing w:val="-5"/>
        </w:rPr>
        <w:t xml:space="preserve"> </w:t>
      </w:r>
      <w:r>
        <w:t>item</w:t>
      </w:r>
      <w:r>
        <w:rPr>
          <w:spacing w:val="-3"/>
        </w:rPr>
        <w:t xml:space="preserve"> </w:t>
      </w:r>
      <w:r>
        <w:t>required</w:t>
      </w:r>
      <w:r>
        <w:rPr>
          <w:spacing w:val="-3"/>
        </w:rPr>
        <w:t xml:space="preserve"> </w:t>
      </w:r>
      <w:r>
        <w:t>to</w:t>
      </w:r>
      <w:r>
        <w:rPr>
          <w:spacing w:val="-5"/>
        </w:rPr>
        <w:t xml:space="preserve"> </w:t>
      </w:r>
      <w:r>
        <w:t>perform</w:t>
      </w:r>
      <w:r>
        <w:rPr>
          <w:spacing w:val="-3"/>
        </w:rPr>
        <w:t xml:space="preserve"> </w:t>
      </w:r>
      <w:r>
        <w:t xml:space="preserve">the </w:t>
      </w:r>
      <w:r>
        <w:rPr>
          <w:i/>
        </w:rPr>
        <w:t>Contract</w:t>
      </w:r>
      <w:r>
        <w:rPr>
          <w:i/>
          <w:spacing w:val="-4"/>
        </w:rPr>
        <w:t xml:space="preserve"> </w:t>
      </w:r>
      <w:r>
        <w:t>is</w:t>
      </w:r>
      <w:r>
        <w:rPr>
          <w:spacing w:val="-2"/>
        </w:rPr>
        <w:t xml:space="preserve"> </w:t>
      </w:r>
      <w:r>
        <w:t>greater</w:t>
      </w:r>
      <w:r>
        <w:rPr>
          <w:spacing w:val="-2"/>
        </w:rPr>
        <w:t xml:space="preserve"> </w:t>
      </w:r>
      <w:r>
        <w:t>or</w:t>
      </w:r>
      <w:r>
        <w:rPr>
          <w:spacing w:val="-5"/>
        </w:rPr>
        <w:t xml:space="preserve"> </w:t>
      </w:r>
      <w:r>
        <w:t>less</w:t>
      </w:r>
      <w:r>
        <w:rPr>
          <w:spacing w:val="-4"/>
        </w:rPr>
        <w:t xml:space="preserve"> </w:t>
      </w:r>
      <w:r>
        <w:t xml:space="preserve">than the quantity shown in the </w:t>
      </w:r>
      <w:r>
        <w:rPr>
          <w:i/>
        </w:rPr>
        <w:t xml:space="preserve">price schedule </w:t>
      </w:r>
      <w:r>
        <w:t>and:</w:t>
      </w:r>
    </w:p>
    <w:p w14:paraId="74E975F1" w14:textId="77777777" w:rsidR="004D40D2" w:rsidRDefault="004D40D2">
      <w:pPr>
        <w:pStyle w:val="BodyText"/>
        <w:spacing w:before="9"/>
      </w:pPr>
    </w:p>
    <w:p w14:paraId="3B5E87D3" w14:textId="77777777" w:rsidR="004D40D2" w:rsidRDefault="00B911D1">
      <w:pPr>
        <w:pStyle w:val="ListParagraph"/>
        <w:numPr>
          <w:ilvl w:val="0"/>
          <w:numId w:val="30"/>
        </w:numPr>
        <w:tabs>
          <w:tab w:val="left" w:pos="3488"/>
          <w:tab w:val="left" w:pos="3490"/>
        </w:tabs>
        <w:ind w:right="594"/>
        <w:jc w:val="both"/>
        <w:rPr>
          <w:sz w:val="20"/>
        </w:rPr>
      </w:pPr>
      <w:proofErr w:type="gramStart"/>
      <w:r>
        <w:rPr>
          <w:sz w:val="20"/>
        </w:rPr>
        <w:t>the</w:t>
      </w:r>
      <w:proofErr w:type="gramEnd"/>
      <w:r>
        <w:rPr>
          <w:spacing w:val="-14"/>
          <w:sz w:val="20"/>
        </w:rPr>
        <w:t xml:space="preserve"> </w:t>
      </w:r>
      <w:r>
        <w:rPr>
          <w:i/>
          <w:sz w:val="20"/>
        </w:rPr>
        <w:t>price</w:t>
      </w:r>
      <w:r>
        <w:rPr>
          <w:i/>
          <w:spacing w:val="-14"/>
          <w:sz w:val="20"/>
        </w:rPr>
        <w:t xml:space="preserve"> </w:t>
      </w:r>
      <w:r>
        <w:rPr>
          <w:i/>
          <w:sz w:val="20"/>
        </w:rPr>
        <w:t>schedule</w:t>
      </w:r>
      <w:r>
        <w:rPr>
          <w:i/>
          <w:spacing w:val="-14"/>
          <w:sz w:val="20"/>
        </w:rPr>
        <w:t xml:space="preserve"> </w:t>
      </w:r>
      <w:r>
        <w:rPr>
          <w:sz w:val="20"/>
        </w:rPr>
        <w:t>expressly</w:t>
      </w:r>
      <w:r>
        <w:rPr>
          <w:spacing w:val="-14"/>
          <w:sz w:val="20"/>
        </w:rPr>
        <w:t xml:space="preserve"> </w:t>
      </w:r>
      <w:r>
        <w:rPr>
          <w:sz w:val="20"/>
        </w:rPr>
        <w:t>describes</w:t>
      </w:r>
      <w:r>
        <w:rPr>
          <w:spacing w:val="-13"/>
          <w:sz w:val="20"/>
        </w:rPr>
        <w:t xml:space="preserve"> </w:t>
      </w:r>
      <w:r>
        <w:rPr>
          <w:sz w:val="20"/>
        </w:rPr>
        <w:t>the</w:t>
      </w:r>
      <w:r>
        <w:rPr>
          <w:spacing w:val="-14"/>
          <w:sz w:val="20"/>
        </w:rPr>
        <w:t xml:space="preserve"> </w:t>
      </w:r>
      <w:r>
        <w:rPr>
          <w:sz w:val="20"/>
        </w:rPr>
        <w:t>item</w:t>
      </w:r>
      <w:r>
        <w:rPr>
          <w:spacing w:val="-14"/>
          <w:sz w:val="20"/>
        </w:rPr>
        <w:t xml:space="preserve"> </w:t>
      </w:r>
      <w:r>
        <w:rPr>
          <w:sz w:val="20"/>
        </w:rPr>
        <w:t>as</w:t>
      </w:r>
      <w:r>
        <w:rPr>
          <w:spacing w:val="-13"/>
          <w:sz w:val="20"/>
        </w:rPr>
        <w:t xml:space="preserve"> </w:t>
      </w:r>
      <w:r>
        <w:rPr>
          <w:sz w:val="20"/>
        </w:rPr>
        <w:t>a</w:t>
      </w:r>
      <w:r>
        <w:rPr>
          <w:spacing w:val="-11"/>
          <w:sz w:val="20"/>
        </w:rPr>
        <w:t xml:space="preserve"> </w:t>
      </w:r>
      <w:r>
        <w:rPr>
          <w:sz w:val="20"/>
        </w:rPr>
        <w:t>‘rate</w:t>
      </w:r>
      <w:r>
        <w:rPr>
          <w:spacing w:val="-14"/>
          <w:sz w:val="20"/>
        </w:rPr>
        <w:t xml:space="preserve"> </w:t>
      </w:r>
      <w:r>
        <w:rPr>
          <w:sz w:val="20"/>
        </w:rPr>
        <w:t>only’</w:t>
      </w:r>
      <w:r>
        <w:rPr>
          <w:spacing w:val="-14"/>
          <w:sz w:val="20"/>
        </w:rPr>
        <w:t xml:space="preserve"> </w:t>
      </w:r>
      <w:r>
        <w:rPr>
          <w:sz w:val="20"/>
        </w:rPr>
        <w:t>item, the rate shall apply to the greater or lesser quantities provided that where</w:t>
      </w:r>
      <w:r>
        <w:rPr>
          <w:spacing w:val="-12"/>
          <w:sz w:val="20"/>
        </w:rPr>
        <w:t xml:space="preserve"> </w:t>
      </w:r>
      <w:r>
        <w:rPr>
          <w:sz w:val="20"/>
        </w:rPr>
        <w:t>limits</w:t>
      </w:r>
      <w:r>
        <w:rPr>
          <w:spacing w:val="-11"/>
          <w:sz w:val="20"/>
        </w:rPr>
        <w:t xml:space="preserve"> </w:t>
      </w:r>
      <w:r>
        <w:rPr>
          <w:sz w:val="20"/>
        </w:rPr>
        <w:t>of</w:t>
      </w:r>
      <w:r>
        <w:rPr>
          <w:spacing w:val="-13"/>
          <w:sz w:val="20"/>
        </w:rPr>
        <w:t xml:space="preserve"> </w:t>
      </w:r>
      <w:r>
        <w:rPr>
          <w:sz w:val="20"/>
        </w:rPr>
        <w:t>accuracy</w:t>
      </w:r>
      <w:r>
        <w:rPr>
          <w:spacing w:val="-11"/>
          <w:sz w:val="20"/>
        </w:rPr>
        <w:t xml:space="preserve"> </w:t>
      </w:r>
      <w:r>
        <w:rPr>
          <w:sz w:val="20"/>
        </w:rPr>
        <w:t>for</w:t>
      </w:r>
      <w:r>
        <w:rPr>
          <w:spacing w:val="-12"/>
          <w:sz w:val="20"/>
        </w:rPr>
        <w:t xml:space="preserve"> </w:t>
      </w:r>
      <w:r>
        <w:rPr>
          <w:sz w:val="20"/>
        </w:rPr>
        <w:t>a</w:t>
      </w:r>
      <w:r>
        <w:rPr>
          <w:spacing w:val="-12"/>
          <w:sz w:val="20"/>
        </w:rPr>
        <w:t xml:space="preserve"> </w:t>
      </w:r>
      <w:r>
        <w:rPr>
          <w:sz w:val="20"/>
        </w:rPr>
        <w:t>quantity</w:t>
      </w:r>
      <w:r>
        <w:rPr>
          <w:spacing w:val="-9"/>
          <w:sz w:val="20"/>
        </w:rPr>
        <w:t xml:space="preserve"> </w:t>
      </w:r>
      <w:r>
        <w:rPr>
          <w:sz w:val="20"/>
        </w:rPr>
        <w:t>in</w:t>
      </w:r>
      <w:r>
        <w:rPr>
          <w:spacing w:val="-12"/>
          <w:sz w:val="20"/>
        </w:rPr>
        <w:t xml:space="preserve"> </w:t>
      </w:r>
      <w:r>
        <w:rPr>
          <w:sz w:val="20"/>
        </w:rPr>
        <w:t>a</w:t>
      </w:r>
      <w:r>
        <w:rPr>
          <w:spacing w:val="-10"/>
          <w:sz w:val="20"/>
        </w:rPr>
        <w:t xml:space="preserve"> </w:t>
      </w:r>
      <w:r>
        <w:rPr>
          <w:i/>
          <w:sz w:val="20"/>
        </w:rPr>
        <w:t>price</w:t>
      </w:r>
      <w:r>
        <w:rPr>
          <w:i/>
          <w:spacing w:val="-12"/>
          <w:sz w:val="20"/>
        </w:rPr>
        <w:t xml:space="preserve"> </w:t>
      </w:r>
      <w:r>
        <w:rPr>
          <w:i/>
          <w:sz w:val="20"/>
        </w:rPr>
        <w:t>schedule</w:t>
      </w:r>
      <w:r>
        <w:rPr>
          <w:i/>
          <w:spacing w:val="-11"/>
          <w:sz w:val="20"/>
        </w:rPr>
        <w:t xml:space="preserve"> </w:t>
      </w:r>
      <w:r>
        <w:rPr>
          <w:sz w:val="20"/>
        </w:rPr>
        <w:t>are</w:t>
      </w:r>
      <w:r>
        <w:rPr>
          <w:spacing w:val="-12"/>
          <w:sz w:val="20"/>
        </w:rPr>
        <w:t xml:space="preserve"> </w:t>
      </w:r>
      <w:r>
        <w:rPr>
          <w:sz w:val="20"/>
        </w:rPr>
        <w:t xml:space="preserve">stated in </w:t>
      </w:r>
      <w:r>
        <w:rPr>
          <w:i/>
          <w:sz w:val="20"/>
        </w:rPr>
        <w:t xml:space="preserve">Item </w:t>
      </w:r>
      <w:r>
        <w:rPr>
          <w:sz w:val="20"/>
        </w:rPr>
        <w:t>12, the rate shall apply to the greater or lesser quantities within</w:t>
      </w:r>
      <w:r>
        <w:rPr>
          <w:spacing w:val="-7"/>
          <w:sz w:val="20"/>
        </w:rPr>
        <w:t xml:space="preserve"> </w:t>
      </w:r>
      <w:r>
        <w:rPr>
          <w:sz w:val="20"/>
        </w:rPr>
        <w:t>the</w:t>
      </w:r>
      <w:r>
        <w:rPr>
          <w:spacing w:val="-6"/>
          <w:sz w:val="20"/>
        </w:rPr>
        <w:t xml:space="preserve"> </w:t>
      </w:r>
      <w:r>
        <w:rPr>
          <w:sz w:val="20"/>
        </w:rPr>
        <w:t>limits,</w:t>
      </w:r>
      <w:r>
        <w:rPr>
          <w:spacing w:val="-5"/>
          <w:sz w:val="20"/>
        </w:rPr>
        <w:t xml:space="preserve"> </w:t>
      </w:r>
      <w:r>
        <w:rPr>
          <w:sz w:val="20"/>
        </w:rPr>
        <w:t>and</w:t>
      </w:r>
      <w:r>
        <w:rPr>
          <w:spacing w:val="-6"/>
          <w:sz w:val="20"/>
        </w:rPr>
        <w:t xml:space="preserve"> </w:t>
      </w:r>
      <w:r>
        <w:rPr>
          <w:sz w:val="20"/>
        </w:rPr>
        <w:t>quantities</w:t>
      </w:r>
      <w:r>
        <w:rPr>
          <w:spacing w:val="-6"/>
          <w:sz w:val="20"/>
        </w:rPr>
        <w:t xml:space="preserve"> </w:t>
      </w:r>
      <w:r>
        <w:rPr>
          <w:sz w:val="20"/>
        </w:rPr>
        <w:t>outside</w:t>
      </w:r>
      <w:r>
        <w:rPr>
          <w:spacing w:val="-6"/>
          <w:sz w:val="20"/>
        </w:rPr>
        <w:t xml:space="preserve"> </w:t>
      </w:r>
      <w:r>
        <w:rPr>
          <w:sz w:val="20"/>
        </w:rPr>
        <w:t>the</w:t>
      </w:r>
      <w:r>
        <w:rPr>
          <w:spacing w:val="-5"/>
          <w:sz w:val="20"/>
        </w:rPr>
        <w:t xml:space="preserve"> </w:t>
      </w:r>
      <w:r>
        <w:rPr>
          <w:sz w:val="20"/>
        </w:rPr>
        <w:t>limits</w:t>
      </w:r>
      <w:r>
        <w:rPr>
          <w:spacing w:val="-6"/>
          <w:sz w:val="20"/>
        </w:rPr>
        <w:t xml:space="preserve"> </w:t>
      </w:r>
      <w:r>
        <w:rPr>
          <w:sz w:val="20"/>
        </w:rPr>
        <w:t>shall</w:t>
      </w:r>
      <w:r>
        <w:rPr>
          <w:spacing w:val="-7"/>
          <w:sz w:val="20"/>
        </w:rPr>
        <w:t xml:space="preserve"> </w:t>
      </w:r>
      <w:r>
        <w:rPr>
          <w:sz w:val="20"/>
        </w:rPr>
        <w:t>be</w:t>
      </w:r>
      <w:r>
        <w:rPr>
          <w:spacing w:val="-7"/>
          <w:sz w:val="20"/>
        </w:rPr>
        <w:t xml:space="preserve"> </w:t>
      </w:r>
      <w:r>
        <w:rPr>
          <w:sz w:val="20"/>
        </w:rPr>
        <w:t>a</w:t>
      </w:r>
      <w:r>
        <w:rPr>
          <w:spacing w:val="-7"/>
          <w:sz w:val="20"/>
        </w:rPr>
        <w:t xml:space="preserve"> </w:t>
      </w:r>
      <w:r>
        <w:rPr>
          <w:sz w:val="20"/>
        </w:rPr>
        <w:t xml:space="preserve">deemed </w:t>
      </w:r>
      <w:r>
        <w:rPr>
          <w:i/>
          <w:sz w:val="20"/>
        </w:rPr>
        <w:t>variation</w:t>
      </w:r>
      <w:r>
        <w:rPr>
          <w:sz w:val="20"/>
        </w:rPr>
        <w:t>; and</w:t>
      </w:r>
    </w:p>
    <w:p w14:paraId="348D8B6F" w14:textId="77777777" w:rsidR="004D40D2" w:rsidRDefault="004D40D2">
      <w:pPr>
        <w:pStyle w:val="BodyText"/>
        <w:spacing w:before="10"/>
      </w:pPr>
    </w:p>
    <w:p w14:paraId="352AFCBD" w14:textId="77777777" w:rsidR="004D40D2" w:rsidRDefault="00B911D1">
      <w:pPr>
        <w:pStyle w:val="ListParagraph"/>
        <w:numPr>
          <w:ilvl w:val="0"/>
          <w:numId w:val="30"/>
        </w:numPr>
        <w:tabs>
          <w:tab w:val="left" w:pos="3488"/>
          <w:tab w:val="left" w:pos="3490"/>
        </w:tabs>
        <w:ind w:right="592"/>
        <w:jc w:val="both"/>
        <w:rPr>
          <w:sz w:val="20"/>
        </w:rPr>
      </w:pPr>
      <w:r>
        <w:rPr>
          <w:sz w:val="20"/>
        </w:rPr>
        <w:t>otherwise</w:t>
      </w:r>
      <w:r>
        <w:rPr>
          <w:spacing w:val="-6"/>
          <w:sz w:val="20"/>
        </w:rPr>
        <w:t xml:space="preserve"> </w:t>
      </w:r>
      <w:r>
        <w:rPr>
          <w:sz w:val="20"/>
        </w:rPr>
        <w:t>(including</w:t>
      </w:r>
      <w:r>
        <w:rPr>
          <w:spacing w:val="-7"/>
          <w:sz w:val="20"/>
        </w:rPr>
        <w:t xml:space="preserve"> </w:t>
      </w:r>
      <w:r>
        <w:rPr>
          <w:sz w:val="20"/>
        </w:rPr>
        <w:t>where</w:t>
      </w:r>
      <w:r>
        <w:rPr>
          <w:spacing w:val="-4"/>
          <w:sz w:val="20"/>
        </w:rPr>
        <w:t xml:space="preserve"> </w:t>
      </w:r>
      <w:r>
        <w:rPr>
          <w:sz w:val="20"/>
        </w:rPr>
        <w:t>the</w:t>
      </w:r>
      <w:r>
        <w:rPr>
          <w:spacing w:val="-4"/>
          <w:sz w:val="20"/>
        </w:rPr>
        <w:t xml:space="preserve"> </w:t>
      </w:r>
      <w:r>
        <w:rPr>
          <w:i/>
          <w:sz w:val="20"/>
        </w:rPr>
        <w:t>price</w:t>
      </w:r>
      <w:r>
        <w:rPr>
          <w:i/>
          <w:spacing w:val="-6"/>
          <w:sz w:val="20"/>
        </w:rPr>
        <w:t xml:space="preserve"> </w:t>
      </w:r>
      <w:r>
        <w:rPr>
          <w:i/>
          <w:sz w:val="20"/>
        </w:rPr>
        <w:t>schedule</w:t>
      </w:r>
      <w:r>
        <w:rPr>
          <w:i/>
          <w:spacing w:val="-5"/>
          <w:sz w:val="20"/>
        </w:rPr>
        <w:t xml:space="preserve"> </w:t>
      </w:r>
      <w:r>
        <w:rPr>
          <w:sz w:val="20"/>
        </w:rPr>
        <w:t>expressly</w:t>
      </w:r>
      <w:r>
        <w:rPr>
          <w:spacing w:val="-5"/>
          <w:sz w:val="20"/>
        </w:rPr>
        <w:t xml:space="preserve"> </w:t>
      </w:r>
      <w:r>
        <w:rPr>
          <w:sz w:val="20"/>
        </w:rPr>
        <w:t>provides</w:t>
      </w:r>
      <w:r>
        <w:rPr>
          <w:spacing w:val="-5"/>
          <w:sz w:val="20"/>
        </w:rPr>
        <w:t xml:space="preserve"> </w:t>
      </w:r>
      <w:r>
        <w:rPr>
          <w:sz w:val="20"/>
        </w:rPr>
        <w:t>a lump</w:t>
      </w:r>
      <w:r>
        <w:rPr>
          <w:spacing w:val="-4"/>
          <w:sz w:val="20"/>
        </w:rPr>
        <w:t xml:space="preserve"> </w:t>
      </w:r>
      <w:r>
        <w:rPr>
          <w:sz w:val="20"/>
        </w:rPr>
        <w:t>sum</w:t>
      </w:r>
      <w:r>
        <w:rPr>
          <w:spacing w:val="-4"/>
          <w:sz w:val="20"/>
        </w:rPr>
        <w:t xml:space="preserve"> </w:t>
      </w:r>
      <w:r>
        <w:rPr>
          <w:sz w:val="20"/>
        </w:rPr>
        <w:t>for</w:t>
      </w:r>
      <w:r>
        <w:rPr>
          <w:spacing w:val="-4"/>
          <w:sz w:val="20"/>
        </w:rPr>
        <w:t xml:space="preserve"> </w:t>
      </w:r>
      <w:r>
        <w:rPr>
          <w:sz w:val="20"/>
        </w:rPr>
        <w:t>the</w:t>
      </w:r>
      <w:r>
        <w:rPr>
          <w:spacing w:val="-2"/>
          <w:sz w:val="20"/>
        </w:rPr>
        <w:t xml:space="preserve"> </w:t>
      </w:r>
      <w:r>
        <w:rPr>
          <w:sz w:val="20"/>
        </w:rPr>
        <w:t>item)</w:t>
      </w:r>
      <w:r>
        <w:rPr>
          <w:spacing w:val="-4"/>
          <w:sz w:val="20"/>
        </w:rPr>
        <w:t xml:space="preserve"> </w:t>
      </w:r>
      <w:r>
        <w:rPr>
          <w:sz w:val="20"/>
        </w:rPr>
        <w:t xml:space="preserve">the </w:t>
      </w:r>
      <w:r>
        <w:rPr>
          <w:i/>
          <w:sz w:val="20"/>
        </w:rPr>
        <w:t>Contractor</w:t>
      </w:r>
      <w:r>
        <w:rPr>
          <w:i/>
          <w:spacing w:val="-3"/>
          <w:sz w:val="20"/>
        </w:rPr>
        <w:t xml:space="preserve"> </w:t>
      </w:r>
      <w:r>
        <w:rPr>
          <w:sz w:val="20"/>
        </w:rPr>
        <w:t>shall</w:t>
      </w:r>
      <w:r>
        <w:rPr>
          <w:spacing w:val="-5"/>
          <w:sz w:val="20"/>
        </w:rPr>
        <w:t xml:space="preserve"> </w:t>
      </w:r>
      <w:r>
        <w:rPr>
          <w:sz w:val="20"/>
        </w:rPr>
        <w:t>carry</w:t>
      </w:r>
      <w:r>
        <w:rPr>
          <w:spacing w:val="-3"/>
          <w:sz w:val="20"/>
        </w:rPr>
        <w:t xml:space="preserve"> </w:t>
      </w:r>
      <w:r>
        <w:rPr>
          <w:sz w:val="20"/>
        </w:rPr>
        <w:t>out</w:t>
      </w:r>
      <w:r>
        <w:rPr>
          <w:spacing w:val="-4"/>
          <w:sz w:val="20"/>
        </w:rPr>
        <w:t xml:space="preserve"> </w:t>
      </w:r>
      <w:r>
        <w:rPr>
          <w:sz w:val="20"/>
        </w:rPr>
        <w:t>that</w:t>
      </w:r>
      <w:r>
        <w:rPr>
          <w:spacing w:val="-4"/>
          <w:sz w:val="20"/>
        </w:rPr>
        <w:t xml:space="preserve"> </w:t>
      </w:r>
      <w:r>
        <w:rPr>
          <w:sz w:val="20"/>
        </w:rPr>
        <w:t>greater</w:t>
      </w:r>
      <w:r>
        <w:rPr>
          <w:spacing w:val="-4"/>
          <w:sz w:val="20"/>
        </w:rPr>
        <w:t xml:space="preserve"> </w:t>
      </w:r>
      <w:r>
        <w:rPr>
          <w:sz w:val="20"/>
        </w:rPr>
        <w:t>or lesser</w:t>
      </w:r>
      <w:r>
        <w:rPr>
          <w:spacing w:val="-14"/>
          <w:sz w:val="20"/>
        </w:rPr>
        <w:t xml:space="preserve"> </w:t>
      </w:r>
      <w:r>
        <w:rPr>
          <w:sz w:val="20"/>
        </w:rPr>
        <w:t>quantity</w:t>
      </w:r>
      <w:r>
        <w:rPr>
          <w:spacing w:val="-14"/>
          <w:sz w:val="20"/>
        </w:rPr>
        <w:t xml:space="preserve"> </w:t>
      </w:r>
      <w:r>
        <w:rPr>
          <w:sz w:val="20"/>
        </w:rPr>
        <w:t>as</w:t>
      </w:r>
      <w:r>
        <w:rPr>
          <w:spacing w:val="-14"/>
          <w:sz w:val="20"/>
        </w:rPr>
        <w:t xml:space="preserve"> </w:t>
      </w:r>
      <w:r>
        <w:rPr>
          <w:sz w:val="20"/>
        </w:rPr>
        <w:t>if</w:t>
      </w:r>
      <w:r>
        <w:rPr>
          <w:spacing w:val="-14"/>
          <w:sz w:val="20"/>
        </w:rPr>
        <w:t xml:space="preserve"> </w:t>
      </w:r>
      <w:r>
        <w:rPr>
          <w:sz w:val="20"/>
        </w:rPr>
        <w:t>it</w:t>
      </w:r>
      <w:r>
        <w:rPr>
          <w:spacing w:val="-14"/>
          <w:sz w:val="20"/>
        </w:rPr>
        <w:t xml:space="preserve"> </w:t>
      </w:r>
      <w:r>
        <w:rPr>
          <w:sz w:val="20"/>
        </w:rPr>
        <w:t>were</w:t>
      </w:r>
      <w:r>
        <w:rPr>
          <w:spacing w:val="-14"/>
          <w:sz w:val="20"/>
        </w:rPr>
        <w:t xml:space="preserve"> </w:t>
      </w:r>
      <w:r>
        <w:rPr>
          <w:sz w:val="20"/>
        </w:rPr>
        <w:t>originally</w:t>
      </w:r>
      <w:r>
        <w:rPr>
          <w:spacing w:val="-14"/>
          <w:sz w:val="20"/>
        </w:rPr>
        <w:t xml:space="preserve"> </w:t>
      </w:r>
      <w:r>
        <w:rPr>
          <w:sz w:val="20"/>
        </w:rPr>
        <w:t>stated</w:t>
      </w:r>
      <w:r>
        <w:rPr>
          <w:spacing w:val="-14"/>
          <w:sz w:val="20"/>
        </w:rPr>
        <w:t xml:space="preserve"> </w:t>
      </w:r>
      <w:r>
        <w:rPr>
          <w:sz w:val="20"/>
        </w:rPr>
        <w:t>in</w:t>
      </w:r>
      <w:r>
        <w:rPr>
          <w:spacing w:val="-14"/>
          <w:sz w:val="20"/>
        </w:rPr>
        <w:t xml:space="preserve"> </w:t>
      </w:r>
      <w:r>
        <w:rPr>
          <w:sz w:val="20"/>
        </w:rPr>
        <w:t>the</w:t>
      </w:r>
      <w:r>
        <w:rPr>
          <w:spacing w:val="-13"/>
          <w:sz w:val="20"/>
        </w:rPr>
        <w:t xml:space="preserve"> </w:t>
      </w:r>
      <w:r>
        <w:rPr>
          <w:i/>
          <w:sz w:val="20"/>
        </w:rPr>
        <w:t>Contract</w:t>
      </w:r>
      <w:r>
        <w:rPr>
          <w:i/>
          <w:spacing w:val="-14"/>
          <w:sz w:val="20"/>
        </w:rPr>
        <w:t xml:space="preserve"> </w:t>
      </w:r>
      <w:r>
        <w:rPr>
          <w:sz w:val="20"/>
        </w:rPr>
        <w:t>and</w:t>
      </w:r>
      <w:r>
        <w:rPr>
          <w:spacing w:val="-14"/>
          <w:sz w:val="20"/>
        </w:rPr>
        <w:t xml:space="preserve"> </w:t>
      </w:r>
      <w:r>
        <w:rPr>
          <w:sz w:val="20"/>
        </w:rPr>
        <w:t xml:space="preserve">there shall be no adjustment to the </w:t>
      </w:r>
      <w:r>
        <w:rPr>
          <w:i/>
          <w:sz w:val="20"/>
        </w:rPr>
        <w:t>contract sum</w:t>
      </w:r>
      <w:r>
        <w:rPr>
          <w:sz w:val="20"/>
        </w:rPr>
        <w:t>.</w:t>
      </w:r>
    </w:p>
    <w:p w14:paraId="4D2EA937" w14:textId="77777777" w:rsidR="004D40D2" w:rsidRDefault="004D40D2">
      <w:pPr>
        <w:pStyle w:val="BodyText"/>
        <w:spacing w:before="9"/>
      </w:pPr>
    </w:p>
    <w:p w14:paraId="121E728F" w14:textId="77777777" w:rsidR="004D40D2" w:rsidRDefault="00B911D1">
      <w:pPr>
        <w:spacing w:before="1"/>
        <w:ind w:left="2890" w:right="596" w:hanging="709"/>
        <w:jc w:val="both"/>
        <w:rPr>
          <w:sz w:val="20"/>
        </w:rPr>
      </w:pPr>
      <w:r>
        <w:rPr>
          <w:sz w:val="20"/>
        </w:rPr>
        <w:t>2A.4</w:t>
      </w:r>
      <w:r>
        <w:rPr>
          <w:spacing w:val="80"/>
          <w:sz w:val="20"/>
        </w:rPr>
        <w:t xml:space="preserve"> </w:t>
      </w:r>
      <w:r>
        <w:rPr>
          <w:sz w:val="20"/>
        </w:rPr>
        <w:t>(</w:t>
      </w:r>
      <w:r>
        <w:rPr>
          <w:b/>
          <w:sz w:val="20"/>
        </w:rPr>
        <w:t>Adjustment for actual quantities – schedule of rates contract</w:t>
      </w:r>
      <w:r>
        <w:rPr>
          <w:sz w:val="20"/>
        </w:rPr>
        <w:t xml:space="preserve">) This subclause 2A.4 only applies where </w:t>
      </w:r>
      <w:r>
        <w:rPr>
          <w:i/>
          <w:sz w:val="20"/>
        </w:rPr>
        <w:t xml:space="preserve">Item </w:t>
      </w:r>
      <w:r>
        <w:rPr>
          <w:sz w:val="20"/>
        </w:rPr>
        <w:t xml:space="preserve">10A states that the </w:t>
      </w:r>
      <w:r>
        <w:rPr>
          <w:i/>
          <w:sz w:val="20"/>
        </w:rPr>
        <w:t xml:space="preserve">Contract </w:t>
      </w:r>
      <w:r>
        <w:rPr>
          <w:sz w:val="20"/>
        </w:rPr>
        <w:t xml:space="preserve">is a </w:t>
      </w:r>
      <w:r>
        <w:rPr>
          <w:i/>
          <w:sz w:val="20"/>
        </w:rPr>
        <w:t>schedule of rates contract</w:t>
      </w:r>
      <w:r>
        <w:rPr>
          <w:sz w:val="20"/>
        </w:rPr>
        <w:t>.</w:t>
      </w:r>
    </w:p>
    <w:p w14:paraId="351D87AE" w14:textId="77777777" w:rsidR="004D40D2" w:rsidRDefault="004D40D2">
      <w:pPr>
        <w:pStyle w:val="BodyText"/>
        <w:spacing w:before="11"/>
      </w:pPr>
    </w:p>
    <w:p w14:paraId="48EAECBC" w14:textId="77777777" w:rsidR="004D40D2" w:rsidRDefault="00B911D1">
      <w:pPr>
        <w:pStyle w:val="BodyText"/>
        <w:ind w:left="2890" w:right="597"/>
        <w:jc w:val="both"/>
      </w:pPr>
      <w:proofErr w:type="gramStart"/>
      <w:r>
        <w:t>Where,</w:t>
      </w:r>
      <w:proofErr w:type="gramEnd"/>
      <w:r>
        <w:t xml:space="preserve"> otherwise than by reason of a </w:t>
      </w:r>
      <w:r>
        <w:rPr>
          <w:i/>
        </w:rPr>
        <w:t xml:space="preserve">direction </w:t>
      </w:r>
      <w:r>
        <w:t xml:space="preserve">to vary </w:t>
      </w:r>
      <w:r>
        <w:rPr>
          <w:i/>
        </w:rPr>
        <w:t>WUC</w:t>
      </w:r>
      <w:r>
        <w:t>, the actual quantity</w:t>
      </w:r>
      <w:r>
        <w:rPr>
          <w:spacing w:val="-2"/>
        </w:rPr>
        <w:t xml:space="preserve"> </w:t>
      </w:r>
      <w:r>
        <w:t>of</w:t>
      </w:r>
      <w:r>
        <w:rPr>
          <w:spacing w:val="-5"/>
        </w:rPr>
        <w:t xml:space="preserve"> </w:t>
      </w:r>
      <w:r>
        <w:t>an</w:t>
      </w:r>
      <w:r>
        <w:rPr>
          <w:spacing w:val="-5"/>
        </w:rPr>
        <w:t xml:space="preserve"> </w:t>
      </w:r>
      <w:r>
        <w:t>item</w:t>
      </w:r>
      <w:r>
        <w:rPr>
          <w:spacing w:val="-3"/>
        </w:rPr>
        <w:t xml:space="preserve"> </w:t>
      </w:r>
      <w:r>
        <w:t>required</w:t>
      </w:r>
      <w:r>
        <w:rPr>
          <w:spacing w:val="-3"/>
        </w:rPr>
        <w:t xml:space="preserve"> </w:t>
      </w:r>
      <w:r>
        <w:t>to</w:t>
      </w:r>
      <w:r>
        <w:rPr>
          <w:spacing w:val="-5"/>
        </w:rPr>
        <w:t xml:space="preserve"> </w:t>
      </w:r>
      <w:r>
        <w:t>perform</w:t>
      </w:r>
      <w:r>
        <w:rPr>
          <w:spacing w:val="-3"/>
        </w:rPr>
        <w:t xml:space="preserve"> </w:t>
      </w:r>
      <w:r>
        <w:t xml:space="preserve">the </w:t>
      </w:r>
      <w:r>
        <w:rPr>
          <w:i/>
        </w:rPr>
        <w:t>Contract</w:t>
      </w:r>
      <w:r>
        <w:rPr>
          <w:i/>
          <w:spacing w:val="-4"/>
        </w:rPr>
        <w:t xml:space="preserve"> </w:t>
      </w:r>
      <w:r>
        <w:t>is</w:t>
      </w:r>
      <w:r>
        <w:rPr>
          <w:spacing w:val="-2"/>
        </w:rPr>
        <w:t xml:space="preserve"> </w:t>
      </w:r>
      <w:r>
        <w:t>greater</w:t>
      </w:r>
      <w:r>
        <w:rPr>
          <w:spacing w:val="-2"/>
        </w:rPr>
        <w:t xml:space="preserve"> </w:t>
      </w:r>
      <w:r>
        <w:t>or</w:t>
      </w:r>
      <w:r>
        <w:rPr>
          <w:spacing w:val="-5"/>
        </w:rPr>
        <w:t xml:space="preserve"> </w:t>
      </w:r>
      <w:r>
        <w:t>less</w:t>
      </w:r>
      <w:r>
        <w:rPr>
          <w:spacing w:val="-4"/>
        </w:rPr>
        <w:t xml:space="preserve"> </w:t>
      </w:r>
      <w:r>
        <w:t xml:space="preserve">than the quantity shown in a </w:t>
      </w:r>
      <w:r>
        <w:rPr>
          <w:i/>
        </w:rPr>
        <w:t xml:space="preserve">price schedule </w:t>
      </w:r>
      <w:r>
        <w:t>and:</w:t>
      </w:r>
    </w:p>
    <w:p w14:paraId="7788CFEB" w14:textId="77777777" w:rsidR="004D40D2" w:rsidRDefault="004D40D2">
      <w:pPr>
        <w:pStyle w:val="BodyText"/>
        <w:spacing w:before="9"/>
      </w:pPr>
    </w:p>
    <w:p w14:paraId="569D7297" w14:textId="77777777" w:rsidR="004D40D2" w:rsidRDefault="00B911D1">
      <w:pPr>
        <w:pStyle w:val="ListParagraph"/>
        <w:numPr>
          <w:ilvl w:val="0"/>
          <w:numId w:val="29"/>
        </w:numPr>
        <w:tabs>
          <w:tab w:val="left" w:pos="3598"/>
          <w:tab w:val="left" w:pos="3601"/>
        </w:tabs>
        <w:ind w:right="597"/>
        <w:jc w:val="both"/>
        <w:rPr>
          <w:sz w:val="20"/>
        </w:rPr>
      </w:pPr>
      <w:r>
        <w:rPr>
          <w:sz w:val="20"/>
        </w:rPr>
        <w:t>the</w:t>
      </w:r>
      <w:r>
        <w:rPr>
          <w:spacing w:val="-13"/>
          <w:sz w:val="20"/>
        </w:rPr>
        <w:t xml:space="preserve"> </w:t>
      </w:r>
      <w:r>
        <w:rPr>
          <w:i/>
          <w:sz w:val="20"/>
        </w:rPr>
        <w:t>price</w:t>
      </w:r>
      <w:r>
        <w:rPr>
          <w:i/>
          <w:spacing w:val="-12"/>
          <w:sz w:val="20"/>
        </w:rPr>
        <w:t xml:space="preserve"> </w:t>
      </w:r>
      <w:r>
        <w:rPr>
          <w:i/>
          <w:sz w:val="20"/>
        </w:rPr>
        <w:t>schedule</w:t>
      </w:r>
      <w:r>
        <w:rPr>
          <w:i/>
          <w:spacing w:val="-11"/>
          <w:sz w:val="20"/>
        </w:rPr>
        <w:t xml:space="preserve"> </w:t>
      </w:r>
      <w:r>
        <w:rPr>
          <w:sz w:val="20"/>
        </w:rPr>
        <w:t>contains</w:t>
      </w:r>
      <w:r>
        <w:rPr>
          <w:spacing w:val="-9"/>
          <w:sz w:val="20"/>
        </w:rPr>
        <w:t xml:space="preserve"> </w:t>
      </w:r>
      <w:r>
        <w:rPr>
          <w:sz w:val="20"/>
        </w:rPr>
        <w:t>a</w:t>
      </w:r>
      <w:r>
        <w:rPr>
          <w:spacing w:val="-12"/>
          <w:sz w:val="20"/>
        </w:rPr>
        <w:t xml:space="preserve"> </w:t>
      </w:r>
      <w:r>
        <w:rPr>
          <w:sz w:val="20"/>
        </w:rPr>
        <w:t>lump</w:t>
      </w:r>
      <w:r>
        <w:rPr>
          <w:spacing w:val="-13"/>
          <w:sz w:val="20"/>
        </w:rPr>
        <w:t xml:space="preserve"> </w:t>
      </w:r>
      <w:r>
        <w:rPr>
          <w:sz w:val="20"/>
        </w:rPr>
        <w:t>sum</w:t>
      </w:r>
      <w:r>
        <w:rPr>
          <w:spacing w:val="-10"/>
          <w:sz w:val="20"/>
        </w:rPr>
        <w:t xml:space="preserve"> </w:t>
      </w:r>
      <w:r>
        <w:rPr>
          <w:sz w:val="20"/>
        </w:rPr>
        <w:t>for</w:t>
      </w:r>
      <w:r>
        <w:rPr>
          <w:spacing w:val="-12"/>
          <w:sz w:val="20"/>
        </w:rPr>
        <w:t xml:space="preserve"> </w:t>
      </w:r>
      <w:r>
        <w:rPr>
          <w:sz w:val="20"/>
        </w:rPr>
        <w:t>the</w:t>
      </w:r>
      <w:r>
        <w:rPr>
          <w:spacing w:val="-12"/>
          <w:sz w:val="20"/>
        </w:rPr>
        <w:t xml:space="preserve"> </w:t>
      </w:r>
      <w:r>
        <w:rPr>
          <w:sz w:val="20"/>
        </w:rPr>
        <w:t>item,</w:t>
      </w:r>
      <w:r>
        <w:rPr>
          <w:spacing w:val="-12"/>
          <w:sz w:val="20"/>
        </w:rPr>
        <w:t xml:space="preserve"> </w:t>
      </w:r>
      <w:r>
        <w:rPr>
          <w:sz w:val="20"/>
        </w:rPr>
        <w:t>the</w:t>
      </w:r>
      <w:r>
        <w:rPr>
          <w:spacing w:val="-11"/>
          <w:sz w:val="20"/>
        </w:rPr>
        <w:t xml:space="preserve"> </w:t>
      </w:r>
      <w:r>
        <w:rPr>
          <w:sz w:val="20"/>
        </w:rPr>
        <w:t xml:space="preserve">difference shall be a deemed </w:t>
      </w:r>
      <w:proofErr w:type="gramStart"/>
      <w:r>
        <w:rPr>
          <w:i/>
          <w:sz w:val="20"/>
        </w:rPr>
        <w:t>variation</w:t>
      </w:r>
      <w:r>
        <w:rPr>
          <w:sz w:val="20"/>
        </w:rPr>
        <w:t>;</w:t>
      </w:r>
      <w:proofErr w:type="gramEnd"/>
    </w:p>
    <w:p w14:paraId="7141ED62" w14:textId="77777777" w:rsidR="004D40D2" w:rsidRDefault="004D40D2">
      <w:pPr>
        <w:pStyle w:val="BodyText"/>
        <w:spacing w:before="11"/>
      </w:pPr>
    </w:p>
    <w:p w14:paraId="093CC356" w14:textId="77777777" w:rsidR="004D40D2" w:rsidRDefault="00B911D1">
      <w:pPr>
        <w:pStyle w:val="ListParagraph"/>
        <w:numPr>
          <w:ilvl w:val="0"/>
          <w:numId w:val="29"/>
        </w:numPr>
        <w:tabs>
          <w:tab w:val="left" w:pos="3598"/>
          <w:tab w:val="left" w:pos="3601"/>
        </w:tabs>
        <w:ind w:right="596"/>
        <w:jc w:val="both"/>
        <w:rPr>
          <w:sz w:val="20"/>
        </w:rPr>
      </w:pPr>
      <w:proofErr w:type="gramStart"/>
      <w:r>
        <w:rPr>
          <w:sz w:val="20"/>
        </w:rPr>
        <w:t>the</w:t>
      </w:r>
      <w:proofErr w:type="gramEnd"/>
      <w:r>
        <w:rPr>
          <w:spacing w:val="-7"/>
          <w:sz w:val="20"/>
        </w:rPr>
        <w:t xml:space="preserve"> </w:t>
      </w:r>
      <w:r>
        <w:rPr>
          <w:i/>
          <w:sz w:val="20"/>
        </w:rPr>
        <w:t>price</w:t>
      </w:r>
      <w:r>
        <w:rPr>
          <w:i/>
          <w:spacing w:val="-7"/>
          <w:sz w:val="20"/>
        </w:rPr>
        <w:t xml:space="preserve"> </w:t>
      </w:r>
      <w:r>
        <w:rPr>
          <w:i/>
          <w:sz w:val="20"/>
        </w:rPr>
        <w:t>schedule</w:t>
      </w:r>
      <w:r>
        <w:rPr>
          <w:i/>
          <w:spacing w:val="-4"/>
          <w:sz w:val="20"/>
        </w:rPr>
        <w:t xml:space="preserve"> </w:t>
      </w:r>
      <w:r>
        <w:rPr>
          <w:sz w:val="20"/>
        </w:rPr>
        <w:t>contains</w:t>
      </w:r>
      <w:r>
        <w:rPr>
          <w:spacing w:val="-4"/>
          <w:sz w:val="20"/>
        </w:rPr>
        <w:t xml:space="preserve"> </w:t>
      </w:r>
      <w:r>
        <w:rPr>
          <w:sz w:val="20"/>
        </w:rPr>
        <w:t>a</w:t>
      </w:r>
      <w:r>
        <w:rPr>
          <w:spacing w:val="-7"/>
          <w:sz w:val="20"/>
        </w:rPr>
        <w:t xml:space="preserve"> </w:t>
      </w:r>
      <w:r>
        <w:rPr>
          <w:sz w:val="20"/>
        </w:rPr>
        <w:t>rate</w:t>
      </w:r>
      <w:r>
        <w:rPr>
          <w:spacing w:val="-5"/>
          <w:sz w:val="20"/>
        </w:rPr>
        <w:t xml:space="preserve"> </w:t>
      </w:r>
      <w:r>
        <w:rPr>
          <w:sz w:val="20"/>
        </w:rPr>
        <w:t>for</w:t>
      </w:r>
      <w:r>
        <w:rPr>
          <w:spacing w:val="-6"/>
          <w:sz w:val="20"/>
        </w:rPr>
        <w:t xml:space="preserve"> </w:t>
      </w:r>
      <w:r>
        <w:rPr>
          <w:sz w:val="20"/>
        </w:rPr>
        <w:t>the</w:t>
      </w:r>
      <w:r>
        <w:rPr>
          <w:spacing w:val="-4"/>
          <w:sz w:val="20"/>
        </w:rPr>
        <w:t xml:space="preserve"> </w:t>
      </w:r>
      <w:r>
        <w:rPr>
          <w:sz w:val="20"/>
        </w:rPr>
        <w:t>item,</w:t>
      </w:r>
      <w:r>
        <w:rPr>
          <w:spacing w:val="-6"/>
          <w:sz w:val="20"/>
        </w:rPr>
        <w:t xml:space="preserve"> </w:t>
      </w:r>
      <w:r>
        <w:rPr>
          <w:sz w:val="20"/>
        </w:rPr>
        <w:t>the</w:t>
      </w:r>
      <w:r>
        <w:rPr>
          <w:spacing w:val="-7"/>
          <w:sz w:val="20"/>
        </w:rPr>
        <w:t xml:space="preserve"> </w:t>
      </w:r>
      <w:r>
        <w:rPr>
          <w:sz w:val="20"/>
        </w:rPr>
        <w:t>rate</w:t>
      </w:r>
      <w:r>
        <w:rPr>
          <w:spacing w:val="-3"/>
          <w:sz w:val="20"/>
        </w:rPr>
        <w:t xml:space="preserve"> </w:t>
      </w:r>
      <w:r>
        <w:rPr>
          <w:sz w:val="20"/>
        </w:rPr>
        <w:t>shall</w:t>
      </w:r>
      <w:r>
        <w:rPr>
          <w:spacing w:val="-5"/>
          <w:sz w:val="20"/>
        </w:rPr>
        <w:t xml:space="preserve"> </w:t>
      </w:r>
      <w:r>
        <w:rPr>
          <w:sz w:val="20"/>
        </w:rPr>
        <w:t xml:space="preserve">apply to the greater or lesser quantities provided that where limits of accuracy for a quantity in a </w:t>
      </w:r>
      <w:r>
        <w:rPr>
          <w:i/>
          <w:sz w:val="20"/>
        </w:rPr>
        <w:t xml:space="preserve">price schedule </w:t>
      </w:r>
      <w:r>
        <w:rPr>
          <w:sz w:val="20"/>
        </w:rPr>
        <w:t xml:space="preserve">are stated in </w:t>
      </w:r>
      <w:r>
        <w:rPr>
          <w:i/>
          <w:sz w:val="20"/>
        </w:rPr>
        <w:t xml:space="preserve">Item </w:t>
      </w:r>
      <w:r>
        <w:rPr>
          <w:sz w:val="20"/>
        </w:rPr>
        <w:t>11,</w:t>
      </w:r>
    </w:p>
    <w:p w14:paraId="7B1E8218" w14:textId="77777777" w:rsidR="004D40D2" w:rsidRDefault="004D40D2">
      <w:pPr>
        <w:jc w:val="both"/>
        <w:rPr>
          <w:sz w:val="20"/>
        </w:rPr>
        <w:sectPr w:rsidR="004D40D2">
          <w:pgSz w:w="11910" w:h="16840"/>
          <w:pgMar w:top="1020" w:right="820" w:bottom="1080" w:left="1080" w:header="715" w:footer="900" w:gutter="0"/>
          <w:cols w:space="720"/>
        </w:sectPr>
      </w:pPr>
    </w:p>
    <w:p w14:paraId="5C71DA56" w14:textId="77777777" w:rsidR="004D40D2" w:rsidRDefault="004D40D2">
      <w:pPr>
        <w:pStyle w:val="BodyText"/>
        <w:spacing w:before="180"/>
      </w:pPr>
    </w:p>
    <w:p w14:paraId="16D20CC1" w14:textId="77777777" w:rsidR="004D40D2" w:rsidRDefault="00B911D1">
      <w:pPr>
        <w:pStyle w:val="BodyText"/>
        <w:ind w:left="3601" w:right="601"/>
        <w:jc w:val="both"/>
      </w:pPr>
      <w:r>
        <w:t xml:space="preserve">the rate shall apply to the greater or lesser quantities within the limits, and quantities outside the limits shall be a deemed </w:t>
      </w:r>
      <w:r>
        <w:rPr>
          <w:i/>
          <w:spacing w:val="-2"/>
        </w:rPr>
        <w:t>variation</w:t>
      </w:r>
      <w:r>
        <w:rPr>
          <w:spacing w:val="-2"/>
        </w:rPr>
        <w:t>.'</w:t>
      </w:r>
    </w:p>
    <w:p w14:paraId="13401717" w14:textId="77777777" w:rsidR="004D40D2" w:rsidRDefault="004D40D2">
      <w:pPr>
        <w:pStyle w:val="BodyText"/>
        <w:spacing w:before="9"/>
      </w:pPr>
    </w:p>
    <w:p w14:paraId="1CC29211" w14:textId="77777777" w:rsidR="004D40D2" w:rsidRDefault="00B911D1">
      <w:pPr>
        <w:pStyle w:val="BodyText"/>
        <w:ind w:left="2890" w:right="599" w:hanging="709"/>
        <w:jc w:val="both"/>
      </w:pPr>
      <w:proofErr w:type="gramStart"/>
      <w:r>
        <w:t>2A.5</w:t>
      </w:r>
      <w:r>
        <w:rPr>
          <w:spacing w:val="80"/>
        </w:rPr>
        <w:t xml:space="preserve">  </w:t>
      </w:r>
      <w:r>
        <w:t>(</w:t>
      </w:r>
      <w:proofErr w:type="gramEnd"/>
      <w:r>
        <w:rPr>
          <w:b/>
        </w:rPr>
        <w:t>Rise</w:t>
      </w:r>
      <w:r>
        <w:rPr>
          <w:b/>
          <w:spacing w:val="-9"/>
        </w:rPr>
        <w:t xml:space="preserve"> </w:t>
      </w:r>
      <w:r>
        <w:rPr>
          <w:b/>
        </w:rPr>
        <w:t>and</w:t>
      </w:r>
      <w:r>
        <w:rPr>
          <w:b/>
          <w:spacing w:val="-10"/>
        </w:rPr>
        <w:t xml:space="preserve"> </w:t>
      </w:r>
      <w:r>
        <w:rPr>
          <w:b/>
        </w:rPr>
        <w:t>fall</w:t>
      </w:r>
      <w:r>
        <w:t>)</w:t>
      </w:r>
      <w:r>
        <w:rPr>
          <w:spacing w:val="-10"/>
        </w:rPr>
        <w:t xml:space="preserve"> </w:t>
      </w:r>
      <w:r>
        <w:t>The</w:t>
      </w:r>
      <w:r>
        <w:rPr>
          <w:spacing w:val="-11"/>
        </w:rPr>
        <w:t xml:space="preserve"> </w:t>
      </w:r>
      <w:r>
        <w:rPr>
          <w:i/>
        </w:rPr>
        <w:t>contract</w:t>
      </w:r>
      <w:r>
        <w:rPr>
          <w:i/>
          <w:spacing w:val="-9"/>
        </w:rPr>
        <w:t xml:space="preserve"> </w:t>
      </w:r>
      <w:r>
        <w:rPr>
          <w:i/>
        </w:rPr>
        <w:t>sum</w:t>
      </w:r>
      <w:r>
        <w:rPr>
          <w:i/>
          <w:spacing w:val="-8"/>
        </w:rPr>
        <w:t xml:space="preserve"> </w:t>
      </w:r>
      <w:r>
        <w:t>is</w:t>
      </w:r>
      <w:r>
        <w:rPr>
          <w:spacing w:val="-8"/>
        </w:rPr>
        <w:t xml:space="preserve"> </w:t>
      </w:r>
      <w:r>
        <w:t>not</w:t>
      </w:r>
      <w:r>
        <w:rPr>
          <w:spacing w:val="-9"/>
        </w:rPr>
        <w:t xml:space="preserve"> </w:t>
      </w:r>
      <w:r>
        <w:t>subject</w:t>
      </w:r>
      <w:r>
        <w:rPr>
          <w:spacing w:val="-9"/>
        </w:rPr>
        <w:t xml:space="preserve"> </w:t>
      </w:r>
      <w:r>
        <w:t>to</w:t>
      </w:r>
      <w:r>
        <w:rPr>
          <w:spacing w:val="-9"/>
        </w:rPr>
        <w:t xml:space="preserve"> </w:t>
      </w:r>
      <w:r>
        <w:t>adjustment</w:t>
      </w:r>
      <w:r>
        <w:rPr>
          <w:spacing w:val="-9"/>
        </w:rPr>
        <w:t xml:space="preserve"> </w:t>
      </w:r>
      <w:r>
        <w:t>for</w:t>
      </w:r>
      <w:r>
        <w:rPr>
          <w:spacing w:val="-8"/>
        </w:rPr>
        <w:t xml:space="preserve"> </w:t>
      </w:r>
      <w:r>
        <w:t>variations in</w:t>
      </w:r>
      <w:r>
        <w:rPr>
          <w:spacing w:val="-6"/>
        </w:rPr>
        <w:t xml:space="preserve"> </w:t>
      </w:r>
      <w:r>
        <w:t>the</w:t>
      </w:r>
      <w:r>
        <w:rPr>
          <w:spacing w:val="-7"/>
        </w:rPr>
        <w:t xml:space="preserve"> </w:t>
      </w:r>
      <w:r>
        <w:t>cost</w:t>
      </w:r>
      <w:r>
        <w:rPr>
          <w:spacing w:val="-4"/>
        </w:rPr>
        <w:t xml:space="preserve"> </w:t>
      </w:r>
      <w:r>
        <w:t>of</w:t>
      </w:r>
      <w:r>
        <w:rPr>
          <w:spacing w:val="-4"/>
        </w:rPr>
        <w:t xml:space="preserve"> </w:t>
      </w:r>
      <w:proofErr w:type="spellStart"/>
      <w:r>
        <w:t>labour</w:t>
      </w:r>
      <w:proofErr w:type="spellEnd"/>
      <w:r>
        <w:rPr>
          <w:spacing w:val="-6"/>
        </w:rPr>
        <w:t xml:space="preserve"> </w:t>
      </w:r>
      <w:r>
        <w:t>and</w:t>
      </w:r>
      <w:r>
        <w:rPr>
          <w:spacing w:val="-4"/>
        </w:rPr>
        <w:t xml:space="preserve"> </w:t>
      </w:r>
      <w:r>
        <w:t>materials</w:t>
      </w:r>
      <w:r>
        <w:rPr>
          <w:spacing w:val="-5"/>
        </w:rPr>
        <w:t xml:space="preserve"> </w:t>
      </w:r>
      <w:r>
        <w:t>unless,</w:t>
      </w:r>
      <w:r>
        <w:rPr>
          <w:spacing w:val="-6"/>
        </w:rPr>
        <w:t xml:space="preserve"> </w:t>
      </w:r>
      <w:r>
        <w:t>and</w:t>
      </w:r>
      <w:r>
        <w:rPr>
          <w:spacing w:val="-6"/>
        </w:rPr>
        <w:t xml:space="preserve"> </w:t>
      </w:r>
      <w:r>
        <w:t>then</w:t>
      </w:r>
      <w:r>
        <w:rPr>
          <w:spacing w:val="-5"/>
        </w:rPr>
        <w:t xml:space="preserve"> </w:t>
      </w:r>
      <w:r>
        <w:t>only</w:t>
      </w:r>
      <w:r>
        <w:rPr>
          <w:spacing w:val="-5"/>
        </w:rPr>
        <w:t xml:space="preserve"> </w:t>
      </w:r>
      <w:r>
        <w:t>to</w:t>
      </w:r>
      <w:r>
        <w:rPr>
          <w:spacing w:val="-6"/>
        </w:rPr>
        <w:t xml:space="preserve"> </w:t>
      </w:r>
      <w:r>
        <w:t>the</w:t>
      </w:r>
      <w:r>
        <w:rPr>
          <w:spacing w:val="-7"/>
        </w:rPr>
        <w:t xml:space="preserve"> </w:t>
      </w:r>
      <w:r>
        <w:t>extent</w:t>
      </w:r>
      <w:r>
        <w:rPr>
          <w:spacing w:val="-6"/>
        </w:rPr>
        <w:t xml:space="preserve"> </w:t>
      </w:r>
      <w:r>
        <w:t xml:space="preserve">that, the </w:t>
      </w:r>
      <w:r>
        <w:rPr>
          <w:i/>
        </w:rPr>
        <w:t xml:space="preserve">Contract </w:t>
      </w:r>
      <w:r>
        <w:t xml:space="preserve">expressly elsewhere provides that such an adjustment is to be made and states the formula by which that adjustment is to be </w:t>
      </w:r>
      <w:r>
        <w:rPr>
          <w:spacing w:val="-2"/>
        </w:rPr>
        <w:t>calculated.</w:t>
      </w:r>
    </w:p>
    <w:p w14:paraId="6F6A5F4E" w14:textId="77777777" w:rsidR="004D40D2" w:rsidRDefault="004D40D2">
      <w:pPr>
        <w:pStyle w:val="BodyText"/>
        <w:spacing w:before="10"/>
      </w:pPr>
    </w:p>
    <w:p w14:paraId="5ED717F7" w14:textId="77777777" w:rsidR="004D40D2" w:rsidRDefault="00B911D1">
      <w:pPr>
        <w:ind w:left="2890" w:right="596" w:hanging="709"/>
        <w:jc w:val="both"/>
        <w:rPr>
          <w:sz w:val="20"/>
        </w:rPr>
      </w:pPr>
      <w:r>
        <w:rPr>
          <w:sz w:val="20"/>
        </w:rPr>
        <w:t>2A.6</w:t>
      </w:r>
      <w:r>
        <w:rPr>
          <w:spacing w:val="80"/>
          <w:sz w:val="20"/>
        </w:rPr>
        <w:t xml:space="preserve"> </w:t>
      </w:r>
      <w:r>
        <w:rPr>
          <w:sz w:val="20"/>
        </w:rPr>
        <w:t>(</w:t>
      </w:r>
      <w:r>
        <w:rPr>
          <w:b/>
          <w:sz w:val="20"/>
        </w:rPr>
        <w:t>Inclusions</w:t>
      </w:r>
      <w:r>
        <w:rPr>
          <w:sz w:val="20"/>
        </w:rPr>
        <w:t xml:space="preserve">) Except to the extent that the </w:t>
      </w:r>
      <w:r>
        <w:rPr>
          <w:i/>
          <w:sz w:val="20"/>
        </w:rPr>
        <w:t xml:space="preserve">Contract </w:t>
      </w:r>
      <w:r>
        <w:rPr>
          <w:sz w:val="20"/>
        </w:rPr>
        <w:t>expressly allows an adjustment,</w:t>
      </w:r>
      <w:r>
        <w:rPr>
          <w:spacing w:val="-6"/>
          <w:sz w:val="20"/>
        </w:rPr>
        <w:t xml:space="preserve"> </w:t>
      </w:r>
      <w:r>
        <w:rPr>
          <w:sz w:val="20"/>
        </w:rPr>
        <w:t>the</w:t>
      </w:r>
      <w:r>
        <w:rPr>
          <w:spacing w:val="-10"/>
          <w:sz w:val="20"/>
        </w:rPr>
        <w:t xml:space="preserve"> </w:t>
      </w:r>
      <w:r>
        <w:rPr>
          <w:i/>
          <w:sz w:val="20"/>
        </w:rPr>
        <w:t>Contractor</w:t>
      </w:r>
      <w:r>
        <w:rPr>
          <w:i/>
          <w:spacing w:val="-7"/>
          <w:sz w:val="20"/>
        </w:rPr>
        <w:t xml:space="preserve"> </w:t>
      </w:r>
      <w:r>
        <w:rPr>
          <w:sz w:val="20"/>
        </w:rPr>
        <w:t>warrants</w:t>
      </w:r>
      <w:r>
        <w:rPr>
          <w:spacing w:val="-8"/>
          <w:sz w:val="20"/>
        </w:rPr>
        <w:t xml:space="preserve"> </w:t>
      </w:r>
      <w:r>
        <w:rPr>
          <w:sz w:val="20"/>
        </w:rPr>
        <w:t>and</w:t>
      </w:r>
      <w:r>
        <w:rPr>
          <w:spacing w:val="-10"/>
          <w:sz w:val="20"/>
        </w:rPr>
        <w:t xml:space="preserve"> </w:t>
      </w:r>
      <w:r>
        <w:rPr>
          <w:sz w:val="20"/>
        </w:rPr>
        <w:t>represents</w:t>
      </w:r>
      <w:r>
        <w:rPr>
          <w:spacing w:val="-8"/>
          <w:sz w:val="20"/>
        </w:rPr>
        <w:t xml:space="preserve"> </w:t>
      </w:r>
      <w:r>
        <w:rPr>
          <w:sz w:val="20"/>
        </w:rPr>
        <w:t>that</w:t>
      </w:r>
      <w:r>
        <w:rPr>
          <w:spacing w:val="-8"/>
          <w:sz w:val="20"/>
        </w:rPr>
        <w:t xml:space="preserve"> </w:t>
      </w:r>
      <w:r>
        <w:rPr>
          <w:sz w:val="20"/>
        </w:rPr>
        <w:t>the</w:t>
      </w:r>
      <w:r>
        <w:rPr>
          <w:spacing w:val="-6"/>
          <w:sz w:val="20"/>
        </w:rPr>
        <w:t xml:space="preserve"> </w:t>
      </w:r>
      <w:r>
        <w:rPr>
          <w:i/>
          <w:sz w:val="20"/>
        </w:rPr>
        <w:t>contract</w:t>
      </w:r>
      <w:r>
        <w:rPr>
          <w:i/>
          <w:spacing w:val="-6"/>
          <w:sz w:val="20"/>
        </w:rPr>
        <w:t xml:space="preserve"> </w:t>
      </w:r>
      <w:r>
        <w:rPr>
          <w:i/>
          <w:sz w:val="20"/>
        </w:rPr>
        <w:t>sum</w:t>
      </w:r>
      <w:r>
        <w:rPr>
          <w:sz w:val="20"/>
        </w:rPr>
        <w:t xml:space="preserve">, and all rates, sums and prices included in the </w:t>
      </w:r>
      <w:r>
        <w:rPr>
          <w:i/>
          <w:sz w:val="20"/>
        </w:rPr>
        <w:t xml:space="preserve">contract sum </w:t>
      </w:r>
      <w:r>
        <w:rPr>
          <w:sz w:val="20"/>
        </w:rPr>
        <w:t>allow for:</w:t>
      </w:r>
    </w:p>
    <w:p w14:paraId="7CBF3678" w14:textId="77777777" w:rsidR="004D40D2" w:rsidRDefault="004D40D2">
      <w:pPr>
        <w:pStyle w:val="BodyText"/>
        <w:spacing w:before="2"/>
      </w:pPr>
    </w:p>
    <w:p w14:paraId="4E998E55" w14:textId="77777777" w:rsidR="004D40D2" w:rsidRDefault="00B911D1">
      <w:pPr>
        <w:pStyle w:val="ListParagraph"/>
        <w:numPr>
          <w:ilvl w:val="0"/>
          <w:numId w:val="28"/>
        </w:numPr>
        <w:tabs>
          <w:tab w:val="left" w:pos="3598"/>
          <w:tab w:val="left" w:pos="3601"/>
        </w:tabs>
        <w:ind w:right="596"/>
        <w:jc w:val="both"/>
        <w:rPr>
          <w:sz w:val="20"/>
        </w:rPr>
      </w:pPr>
      <w:r>
        <w:rPr>
          <w:sz w:val="20"/>
        </w:rPr>
        <w:t>all</w:t>
      </w:r>
      <w:r>
        <w:rPr>
          <w:spacing w:val="-14"/>
          <w:sz w:val="20"/>
        </w:rPr>
        <w:t xml:space="preserve"> </w:t>
      </w:r>
      <w:r>
        <w:rPr>
          <w:sz w:val="20"/>
        </w:rPr>
        <w:t>of</w:t>
      </w:r>
      <w:r>
        <w:rPr>
          <w:spacing w:val="-13"/>
          <w:sz w:val="20"/>
        </w:rPr>
        <w:t xml:space="preserve"> </w:t>
      </w:r>
      <w:r>
        <w:rPr>
          <w:sz w:val="20"/>
        </w:rPr>
        <w:t>the</w:t>
      </w:r>
      <w:r>
        <w:rPr>
          <w:spacing w:val="-13"/>
          <w:sz w:val="20"/>
        </w:rPr>
        <w:t xml:space="preserve"> </w:t>
      </w:r>
      <w:r>
        <w:rPr>
          <w:sz w:val="20"/>
        </w:rPr>
        <w:t>risks,</w:t>
      </w:r>
      <w:r>
        <w:rPr>
          <w:spacing w:val="-14"/>
          <w:sz w:val="20"/>
        </w:rPr>
        <w:t xml:space="preserve"> </w:t>
      </w:r>
      <w:r>
        <w:rPr>
          <w:sz w:val="20"/>
        </w:rPr>
        <w:t>contingencies</w:t>
      </w:r>
      <w:r>
        <w:rPr>
          <w:spacing w:val="-13"/>
          <w:sz w:val="20"/>
        </w:rPr>
        <w:t xml:space="preserve"> </w:t>
      </w:r>
      <w:r>
        <w:rPr>
          <w:sz w:val="20"/>
        </w:rPr>
        <w:t>and</w:t>
      </w:r>
      <w:r>
        <w:rPr>
          <w:spacing w:val="-12"/>
          <w:sz w:val="20"/>
        </w:rPr>
        <w:t xml:space="preserve"> </w:t>
      </w:r>
      <w:r>
        <w:rPr>
          <w:sz w:val="20"/>
        </w:rPr>
        <w:t>other</w:t>
      </w:r>
      <w:r>
        <w:rPr>
          <w:spacing w:val="-14"/>
          <w:sz w:val="20"/>
        </w:rPr>
        <w:t xml:space="preserve"> </w:t>
      </w:r>
      <w:r>
        <w:rPr>
          <w:sz w:val="20"/>
        </w:rPr>
        <w:t>circumstances</w:t>
      </w:r>
      <w:r>
        <w:rPr>
          <w:spacing w:val="-11"/>
          <w:sz w:val="20"/>
        </w:rPr>
        <w:t xml:space="preserve"> </w:t>
      </w:r>
      <w:r>
        <w:rPr>
          <w:sz w:val="20"/>
        </w:rPr>
        <w:t>which</w:t>
      </w:r>
      <w:r>
        <w:rPr>
          <w:spacing w:val="-14"/>
          <w:sz w:val="20"/>
        </w:rPr>
        <w:t xml:space="preserve"> </w:t>
      </w:r>
      <w:r>
        <w:rPr>
          <w:sz w:val="20"/>
        </w:rPr>
        <w:t>could have</w:t>
      </w:r>
      <w:r>
        <w:rPr>
          <w:spacing w:val="-11"/>
          <w:sz w:val="20"/>
        </w:rPr>
        <w:t xml:space="preserve"> </w:t>
      </w:r>
      <w:r>
        <w:rPr>
          <w:sz w:val="20"/>
        </w:rPr>
        <w:t>an</w:t>
      </w:r>
      <w:r>
        <w:rPr>
          <w:spacing w:val="-9"/>
          <w:sz w:val="20"/>
        </w:rPr>
        <w:t xml:space="preserve"> </w:t>
      </w:r>
      <w:r>
        <w:rPr>
          <w:sz w:val="20"/>
        </w:rPr>
        <w:t>effect</w:t>
      </w:r>
      <w:r>
        <w:rPr>
          <w:spacing w:val="-9"/>
          <w:sz w:val="20"/>
        </w:rPr>
        <w:t xml:space="preserve"> </w:t>
      </w:r>
      <w:r>
        <w:rPr>
          <w:sz w:val="20"/>
        </w:rPr>
        <w:t>on</w:t>
      </w:r>
      <w:r>
        <w:rPr>
          <w:spacing w:val="-10"/>
          <w:sz w:val="20"/>
        </w:rPr>
        <w:t xml:space="preserve"> </w:t>
      </w:r>
      <w:r>
        <w:rPr>
          <w:sz w:val="20"/>
        </w:rPr>
        <w:t>the</w:t>
      </w:r>
      <w:r>
        <w:rPr>
          <w:spacing w:val="-9"/>
          <w:sz w:val="20"/>
        </w:rPr>
        <w:t xml:space="preserve"> </w:t>
      </w:r>
      <w:r>
        <w:rPr>
          <w:i/>
          <w:sz w:val="20"/>
        </w:rPr>
        <w:t>Contractor’</w:t>
      </w:r>
      <w:r>
        <w:rPr>
          <w:sz w:val="20"/>
        </w:rPr>
        <w:t>s</w:t>
      </w:r>
      <w:r>
        <w:rPr>
          <w:spacing w:val="-10"/>
          <w:sz w:val="20"/>
        </w:rPr>
        <w:t xml:space="preserve"> </w:t>
      </w:r>
      <w:r>
        <w:rPr>
          <w:sz w:val="20"/>
        </w:rPr>
        <w:t>ability</w:t>
      </w:r>
      <w:r>
        <w:rPr>
          <w:spacing w:val="-9"/>
          <w:sz w:val="20"/>
        </w:rPr>
        <w:t xml:space="preserve"> </w:t>
      </w:r>
      <w:r>
        <w:rPr>
          <w:sz w:val="20"/>
        </w:rPr>
        <w:t>to</w:t>
      </w:r>
      <w:r>
        <w:rPr>
          <w:spacing w:val="-12"/>
          <w:sz w:val="20"/>
        </w:rPr>
        <w:t xml:space="preserve"> </w:t>
      </w:r>
      <w:r>
        <w:rPr>
          <w:sz w:val="20"/>
        </w:rPr>
        <w:t>carry</w:t>
      </w:r>
      <w:r>
        <w:rPr>
          <w:spacing w:val="-10"/>
          <w:sz w:val="20"/>
        </w:rPr>
        <w:t xml:space="preserve"> </w:t>
      </w:r>
      <w:r>
        <w:rPr>
          <w:sz w:val="20"/>
        </w:rPr>
        <w:t>out</w:t>
      </w:r>
      <w:r>
        <w:rPr>
          <w:spacing w:val="-9"/>
          <w:sz w:val="20"/>
        </w:rPr>
        <w:t xml:space="preserve"> </w:t>
      </w:r>
      <w:r>
        <w:rPr>
          <w:sz w:val="20"/>
        </w:rPr>
        <w:t>and</w:t>
      </w:r>
      <w:r>
        <w:rPr>
          <w:spacing w:val="-12"/>
          <w:sz w:val="20"/>
        </w:rPr>
        <w:t xml:space="preserve"> </w:t>
      </w:r>
      <w:r>
        <w:rPr>
          <w:sz w:val="20"/>
        </w:rPr>
        <w:t xml:space="preserve">complete </w:t>
      </w:r>
      <w:r>
        <w:rPr>
          <w:i/>
          <w:sz w:val="20"/>
        </w:rPr>
        <w:t>the Work</w:t>
      </w:r>
      <w:r>
        <w:rPr>
          <w:sz w:val="20"/>
        </w:rPr>
        <w:t xml:space="preserve">s for the </w:t>
      </w:r>
      <w:r>
        <w:rPr>
          <w:i/>
          <w:sz w:val="20"/>
        </w:rPr>
        <w:t>contract sum</w:t>
      </w:r>
      <w:r>
        <w:rPr>
          <w:sz w:val="20"/>
        </w:rPr>
        <w:t xml:space="preserve">, except to the extent that the </w:t>
      </w:r>
      <w:r>
        <w:rPr>
          <w:i/>
          <w:sz w:val="20"/>
        </w:rPr>
        <w:t xml:space="preserve">Contract </w:t>
      </w:r>
      <w:r>
        <w:rPr>
          <w:sz w:val="20"/>
        </w:rPr>
        <w:t xml:space="preserve">expressly allows an </w:t>
      </w:r>
      <w:proofErr w:type="gramStart"/>
      <w:r>
        <w:rPr>
          <w:sz w:val="20"/>
        </w:rPr>
        <w:t>adjustment;</w:t>
      </w:r>
      <w:proofErr w:type="gramEnd"/>
    </w:p>
    <w:p w14:paraId="73F62CB7" w14:textId="77777777" w:rsidR="004D40D2" w:rsidRDefault="004D40D2">
      <w:pPr>
        <w:pStyle w:val="BodyText"/>
        <w:spacing w:before="10"/>
      </w:pPr>
    </w:p>
    <w:p w14:paraId="461E6084" w14:textId="77777777" w:rsidR="004D40D2" w:rsidRDefault="00B911D1">
      <w:pPr>
        <w:pStyle w:val="ListParagraph"/>
        <w:numPr>
          <w:ilvl w:val="0"/>
          <w:numId w:val="28"/>
        </w:numPr>
        <w:tabs>
          <w:tab w:val="left" w:pos="3598"/>
          <w:tab w:val="left" w:pos="3601"/>
        </w:tabs>
        <w:ind w:right="595"/>
        <w:jc w:val="both"/>
        <w:rPr>
          <w:sz w:val="20"/>
        </w:rPr>
      </w:pPr>
      <w:r>
        <w:rPr>
          <w:sz w:val="20"/>
        </w:rPr>
        <w:t xml:space="preserve">the provision of all materials, plant, </w:t>
      </w:r>
      <w:proofErr w:type="spellStart"/>
      <w:r>
        <w:rPr>
          <w:sz w:val="20"/>
        </w:rPr>
        <w:t>labour</w:t>
      </w:r>
      <w:proofErr w:type="spellEnd"/>
      <w:r>
        <w:rPr>
          <w:sz w:val="20"/>
        </w:rPr>
        <w:t xml:space="preserve"> and other services necessary for the proper completion of </w:t>
      </w:r>
      <w:r>
        <w:rPr>
          <w:i/>
          <w:sz w:val="20"/>
        </w:rPr>
        <w:t>the Work</w:t>
      </w:r>
      <w:r>
        <w:rPr>
          <w:sz w:val="20"/>
        </w:rPr>
        <w:t xml:space="preserve">s, whether or not those items are expressly mentioned in the </w:t>
      </w:r>
      <w:proofErr w:type="gramStart"/>
      <w:r>
        <w:rPr>
          <w:i/>
          <w:sz w:val="20"/>
        </w:rPr>
        <w:t>Contract</w:t>
      </w:r>
      <w:r>
        <w:rPr>
          <w:sz w:val="20"/>
        </w:rPr>
        <w:t>;</w:t>
      </w:r>
      <w:proofErr w:type="gramEnd"/>
    </w:p>
    <w:p w14:paraId="1669817F" w14:textId="77777777" w:rsidR="004D40D2" w:rsidRDefault="004D40D2">
      <w:pPr>
        <w:pStyle w:val="BodyText"/>
        <w:spacing w:before="11"/>
      </w:pPr>
    </w:p>
    <w:p w14:paraId="68999AEF" w14:textId="77777777" w:rsidR="004D40D2" w:rsidRDefault="00B911D1">
      <w:pPr>
        <w:pStyle w:val="ListParagraph"/>
        <w:numPr>
          <w:ilvl w:val="0"/>
          <w:numId w:val="28"/>
        </w:numPr>
        <w:tabs>
          <w:tab w:val="left" w:pos="3599"/>
          <w:tab w:val="left" w:pos="3601"/>
        </w:tabs>
        <w:ind w:right="598"/>
        <w:jc w:val="both"/>
        <w:rPr>
          <w:sz w:val="20"/>
        </w:rPr>
      </w:pPr>
      <w:r>
        <w:rPr>
          <w:sz w:val="20"/>
        </w:rPr>
        <w:t xml:space="preserve">payment of all royalties, levies, fees, charges, costs, expenses, taxes or duties in connection with </w:t>
      </w:r>
      <w:r>
        <w:rPr>
          <w:i/>
          <w:sz w:val="20"/>
        </w:rPr>
        <w:t>WUC</w:t>
      </w:r>
      <w:r>
        <w:rPr>
          <w:sz w:val="20"/>
        </w:rPr>
        <w:t>; and</w:t>
      </w:r>
    </w:p>
    <w:p w14:paraId="67D9ACB2" w14:textId="77777777" w:rsidR="004D40D2" w:rsidRDefault="004D40D2">
      <w:pPr>
        <w:pStyle w:val="BodyText"/>
        <w:spacing w:before="8"/>
      </w:pPr>
    </w:p>
    <w:p w14:paraId="24C31BC2" w14:textId="77777777" w:rsidR="004D40D2" w:rsidRDefault="00B911D1">
      <w:pPr>
        <w:pStyle w:val="ListParagraph"/>
        <w:numPr>
          <w:ilvl w:val="0"/>
          <w:numId w:val="28"/>
        </w:numPr>
        <w:tabs>
          <w:tab w:val="left" w:pos="3598"/>
          <w:tab w:val="left" w:pos="3601"/>
        </w:tabs>
        <w:spacing w:before="1"/>
        <w:ind w:right="593"/>
        <w:jc w:val="both"/>
        <w:rPr>
          <w:sz w:val="20"/>
        </w:rPr>
      </w:pPr>
      <w:r>
        <w:rPr>
          <w:sz w:val="20"/>
        </w:rPr>
        <w:t xml:space="preserve">compliance with </w:t>
      </w:r>
      <w:proofErr w:type="gramStart"/>
      <w:r>
        <w:rPr>
          <w:sz w:val="20"/>
        </w:rPr>
        <w:t>all of</w:t>
      </w:r>
      <w:proofErr w:type="gramEnd"/>
      <w:r>
        <w:rPr>
          <w:sz w:val="20"/>
        </w:rPr>
        <w:t xml:space="preserve"> the </w:t>
      </w:r>
      <w:r>
        <w:rPr>
          <w:i/>
          <w:sz w:val="20"/>
        </w:rPr>
        <w:t xml:space="preserve">Contractor’s </w:t>
      </w:r>
      <w:r>
        <w:rPr>
          <w:sz w:val="20"/>
        </w:rPr>
        <w:t xml:space="preserve">obligations under the </w:t>
      </w:r>
      <w:r>
        <w:rPr>
          <w:i/>
          <w:sz w:val="20"/>
        </w:rPr>
        <w:t>Contract</w:t>
      </w:r>
      <w:r>
        <w:rPr>
          <w:sz w:val="20"/>
        </w:rPr>
        <w:t xml:space="preserve">, including compliance with </w:t>
      </w:r>
      <w:r>
        <w:rPr>
          <w:i/>
          <w:sz w:val="20"/>
        </w:rPr>
        <w:t xml:space="preserve">directions </w:t>
      </w:r>
      <w:r>
        <w:rPr>
          <w:sz w:val="20"/>
        </w:rPr>
        <w:t xml:space="preserve">of the </w:t>
      </w:r>
      <w:r>
        <w:rPr>
          <w:i/>
          <w:spacing w:val="-2"/>
          <w:sz w:val="20"/>
        </w:rPr>
        <w:t>Superintendent.</w:t>
      </w:r>
      <w:r>
        <w:rPr>
          <w:spacing w:val="-2"/>
          <w:sz w:val="20"/>
        </w:rPr>
        <w:t>’</w:t>
      </w:r>
    </w:p>
    <w:p w14:paraId="6C0C94F3" w14:textId="77777777" w:rsidR="004D40D2" w:rsidRDefault="004D40D2">
      <w:pPr>
        <w:pStyle w:val="BodyText"/>
        <w:spacing w:before="11"/>
      </w:pPr>
    </w:p>
    <w:p w14:paraId="39BB2650" w14:textId="77777777" w:rsidR="004D40D2" w:rsidRDefault="00B911D1">
      <w:pPr>
        <w:pStyle w:val="Heading2"/>
        <w:tabs>
          <w:tab w:val="left" w:pos="1332"/>
        </w:tabs>
      </w:pPr>
      <w:r>
        <w:rPr>
          <w:noProof/>
        </w:rPr>
        <mc:AlternateContent>
          <mc:Choice Requires="wps">
            <w:drawing>
              <wp:anchor distT="0" distB="0" distL="0" distR="0" simplePos="0" relativeHeight="487597056" behindDoc="1" locked="0" layoutInCell="1" allowOverlap="1" wp14:anchorId="1419299C" wp14:editId="245E0F7A">
                <wp:simplePos x="0" y="0"/>
                <wp:positionH relativeFrom="page">
                  <wp:posOffset>1152448</wp:posOffset>
                </wp:positionH>
                <wp:positionV relativeFrom="paragraph">
                  <wp:posOffset>158813</wp:posOffset>
                </wp:positionV>
                <wp:extent cx="5527040" cy="63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5D79FC" id="Graphic 54" o:spid="_x0000_s1026" style="position:absolute;margin-left:90.75pt;margin-top:12.5pt;width:435.2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G1GlmUiAgAAvQQAAA4AAAAAAAAAAAAAAAAALgIAAGRycy9lMm9Eb2Mu&#10;eG1sUEsBAi0AFAAGAAgAAAAhADdt5ZfgAAAACgEAAA8AAAAAAAAAAAAAAAAAfAQAAGRycy9kb3du&#10;cmV2LnhtbFBLBQYAAAAABAAEAPMAAACJBQAAAAA=&#10;" path="m5526912,l,,,6095r5526912,l5526912,xe" fillcolor="black" stroked="f">
                <v:path arrowok="t"/>
                <w10:wrap type="topAndBottom" anchorx="page"/>
              </v:shape>
            </w:pict>
          </mc:Fallback>
        </mc:AlternateContent>
      </w:r>
      <w:r>
        <w:rPr>
          <w:spacing w:val="-5"/>
        </w:rPr>
        <w:t>2B</w:t>
      </w:r>
      <w:r>
        <w:tab/>
        <w:t>CONDUCT</w:t>
      </w:r>
      <w:r>
        <w:rPr>
          <w:spacing w:val="-8"/>
        </w:rPr>
        <w:t xml:space="preserve"> </w:t>
      </w:r>
      <w:r>
        <w:t>OF</w:t>
      </w:r>
      <w:r>
        <w:rPr>
          <w:spacing w:val="-7"/>
        </w:rPr>
        <w:t xml:space="preserve"> </w:t>
      </w:r>
      <w:r>
        <w:t>CONTRACTOR</w:t>
      </w:r>
      <w:r>
        <w:rPr>
          <w:spacing w:val="-5"/>
        </w:rPr>
        <w:t xml:space="preserve"> </w:t>
      </w:r>
      <w:r>
        <w:t>AND</w:t>
      </w:r>
      <w:r>
        <w:rPr>
          <w:spacing w:val="-8"/>
        </w:rPr>
        <w:t xml:space="preserve"> </w:t>
      </w:r>
      <w:r>
        <w:rPr>
          <w:spacing w:val="-2"/>
        </w:rPr>
        <w:t>PERSONNEL</w:t>
      </w:r>
    </w:p>
    <w:p w14:paraId="5BB9A49A" w14:textId="77777777" w:rsidR="004D40D2" w:rsidRDefault="004D40D2">
      <w:pPr>
        <w:pStyle w:val="BodyText"/>
        <w:spacing w:before="9"/>
        <w:rPr>
          <w:b/>
        </w:rPr>
      </w:pPr>
    </w:p>
    <w:p w14:paraId="7BEC841B" w14:textId="77777777" w:rsidR="004D40D2" w:rsidRDefault="00B911D1">
      <w:pPr>
        <w:pStyle w:val="BodyText"/>
        <w:ind w:left="1332"/>
      </w:pPr>
      <w:r>
        <w:t>Insert</w:t>
      </w:r>
      <w:r>
        <w:rPr>
          <w:spacing w:val="-5"/>
        </w:rPr>
        <w:t xml:space="preserve"> </w:t>
      </w:r>
      <w:r>
        <w:t>a</w:t>
      </w:r>
      <w:r>
        <w:rPr>
          <w:spacing w:val="-4"/>
        </w:rPr>
        <w:t xml:space="preserve"> </w:t>
      </w:r>
      <w:r>
        <w:t>new</w:t>
      </w:r>
      <w:r>
        <w:rPr>
          <w:spacing w:val="-4"/>
        </w:rPr>
        <w:t xml:space="preserve"> </w:t>
      </w:r>
      <w:r>
        <w:t>clause</w:t>
      </w:r>
      <w:r>
        <w:rPr>
          <w:spacing w:val="-3"/>
        </w:rPr>
        <w:t xml:space="preserve"> </w:t>
      </w:r>
      <w:r>
        <w:t>2B</w:t>
      </w:r>
      <w:r>
        <w:rPr>
          <w:spacing w:val="-3"/>
        </w:rPr>
        <w:t xml:space="preserve"> </w:t>
      </w:r>
      <w:r>
        <w:t>as</w:t>
      </w:r>
      <w:r>
        <w:rPr>
          <w:spacing w:val="-4"/>
        </w:rPr>
        <w:t xml:space="preserve"> </w:t>
      </w:r>
      <w:r>
        <w:rPr>
          <w:spacing w:val="-2"/>
        </w:rPr>
        <w:t>follows:</w:t>
      </w:r>
    </w:p>
    <w:p w14:paraId="3B94E9AF" w14:textId="77777777" w:rsidR="004D40D2" w:rsidRDefault="004D40D2">
      <w:pPr>
        <w:pStyle w:val="BodyText"/>
        <w:spacing w:before="1"/>
      </w:pPr>
    </w:p>
    <w:p w14:paraId="5AD5AB60" w14:textId="77777777" w:rsidR="004D40D2" w:rsidRDefault="00B911D1">
      <w:pPr>
        <w:pStyle w:val="Heading2"/>
        <w:tabs>
          <w:tab w:val="left" w:pos="708"/>
        </w:tabs>
        <w:spacing w:before="1"/>
        <w:ind w:left="0" w:right="335"/>
        <w:jc w:val="center"/>
      </w:pPr>
      <w:r>
        <w:rPr>
          <w:spacing w:val="-5"/>
        </w:rPr>
        <w:t>'2B</w:t>
      </w:r>
      <w:r>
        <w:tab/>
        <w:t>CONDUCT</w:t>
      </w:r>
      <w:r>
        <w:rPr>
          <w:spacing w:val="-7"/>
        </w:rPr>
        <w:t xml:space="preserve"> </w:t>
      </w:r>
      <w:r>
        <w:t>OF</w:t>
      </w:r>
      <w:r>
        <w:rPr>
          <w:spacing w:val="-6"/>
        </w:rPr>
        <w:t xml:space="preserve"> </w:t>
      </w:r>
      <w:r>
        <w:t>CONTRACTOR</w:t>
      </w:r>
      <w:r>
        <w:rPr>
          <w:spacing w:val="-8"/>
        </w:rPr>
        <w:t xml:space="preserve"> </w:t>
      </w:r>
      <w:r>
        <w:t>AND</w:t>
      </w:r>
      <w:r>
        <w:rPr>
          <w:spacing w:val="-8"/>
        </w:rPr>
        <w:t xml:space="preserve"> </w:t>
      </w:r>
      <w:r>
        <w:rPr>
          <w:spacing w:val="-2"/>
        </w:rPr>
        <w:t>PERSONNEL</w:t>
      </w:r>
    </w:p>
    <w:p w14:paraId="521C62AE" w14:textId="77777777" w:rsidR="004D40D2" w:rsidRDefault="00B911D1">
      <w:pPr>
        <w:spacing w:before="228"/>
        <w:ind w:left="2890" w:right="591" w:hanging="709"/>
        <w:jc w:val="both"/>
        <w:rPr>
          <w:sz w:val="20"/>
        </w:rPr>
      </w:pPr>
      <w:r>
        <w:rPr>
          <w:sz w:val="20"/>
        </w:rPr>
        <w:t>2B.1</w:t>
      </w:r>
      <w:r>
        <w:rPr>
          <w:spacing w:val="80"/>
          <w:w w:val="150"/>
          <w:sz w:val="20"/>
        </w:rPr>
        <w:t xml:space="preserve"> </w:t>
      </w:r>
      <w:r>
        <w:rPr>
          <w:sz w:val="20"/>
        </w:rPr>
        <w:t>(</w:t>
      </w:r>
      <w:r>
        <w:rPr>
          <w:b/>
          <w:sz w:val="20"/>
        </w:rPr>
        <w:t>General</w:t>
      </w:r>
      <w:r>
        <w:rPr>
          <w:sz w:val="20"/>
        </w:rPr>
        <w:t xml:space="preserve">) The </w:t>
      </w:r>
      <w:r>
        <w:rPr>
          <w:i/>
          <w:sz w:val="20"/>
        </w:rPr>
        <w:t xml:space="preserve">Contractor </w:t>
      </w:r>
      <w:r>
        <w:rPr>
          <w:sz w:val="20"/>
        </w:rPr>
        <w:t xml:space="preserve">must, and must ensure that its </w:t>
      </w:r>
      <w:r>
        <w:rPr>
          <w:i/>
          <w:sz w:val="20"/>
        </w:rPr>
        <w:t>personnel</w:t>
      </w:r>
      <w:r>
        <w:rPr>
          <w:sz w:val="20"/>
        </w:rPr>
        <w:t xml:space="preserve">, at all </w:t>
      </w:r>
      <w:r>
        <w:rPr>
          <w:spacing w:val="-4"/>
          <w:sz w:val="20"/>
        </w:rPr>
        <w:t>times</w:t>
      </w:r>
      <w:r>
        <w:rPr>
          <w:spacing w:val="-6"/>
          <w:sz w:val="20"/>
        </w:rPr>
        <w:t xml:space="preserve"> </w:t>
      </w:r>
      <w:r>
        <w:rPr>
          <w:spacing w:val="-4"/>
          <w:sz w:val="20"/>
        </w:rPr>
        <w:t>whilst</w:t>
      </w:r>
      <w:r>
        <w:rPr>
          <w:spacing w:val="-5"/>
          <w:sz w:val="20"/>
        </w:rPr>
        <w:t xml:space="preserve"> </w:t>
      </w:r>
      <w:r>
        <w:rPr>
          <w:spacing w:val="-4"/>
          <w:sz w:val="20"/>
        </w:rPr>
        <w:t>engaged</w:t>
      </w:r>
      <w:r>
        <w:rPr>
          <w:spacing w:val="-6"/>
          <w:sz w:val="20"/>
        </w:rPr>
        <w:t xml:space="preserve"> </w:t>
      </w:r>
      <w:r>
        <w:rPr>
          <w:spacing w:val="-4"/>
          <w:sz w:val="20"/>
        </w:rPr>
        <w:t>in</w:t>
      </w:r>
      <w:r>
        <w:rPr>
          <w:spacing w:val="-5"/>
          <w:sz w:val="20"/>
        </w:rPr>
        <w:t xml:space="preserve"> </w:t>
      </w:r>
      <w:proofErr w:type="gramStart"/>
      <w:r>
        <w:rPr>
          <w:i/>
          <w:spacing w:val="-4"/>
          <w:sz w:val="20"/>
        </w:rPr>
        <w:t>WUC</w:t>
      </w:r>
      <w:proofErr w:type="gramEnd"/>
      <w:r>
        <w:rPr>
          <w:i/>
          <w:spacing w:val="-8"/>
          <w:sz w:val="20"/>
        </w:rPr>
        <w:t xml:space="preserve"> </w:t>
      </w:r>
      <w:r>
        <w:rPr>
          <w:spacing w:val="-4"/>
          <w:sz w:val="20"/>
        </w:rPr>
        <w:t>act</w:t>
      </w:r>
      <w:r>
        <w:rPr>
          <w:spacing w:val="-9"/>
          <w:sz w:val="20"/>
        </w:rPr>
        <w:t xml:space="preserve"> </w:t>
      </w:r>
      <w:r>
        <w:rPr>
          <w:spacing w:val="-4"/>
          <w:sz w:val="20"/>
        </w:rPr>
        <w:t>professionally</w:t>
      </w:r>
      <w:r>
        <w:rPr>
          <w:spacing w:val="-6"/>
          <w:sz w:val="20"/>
        </w:rPr>
        <w:t xml:space="preserve"> </w:t>
      </w:r>
      <w:r>
        <w:rPr>
          <w:spacing w:val="-4"/>
          <w:sz w:val="20"/>
        </w:rPr>
        <w:t>and</w:t>
      </w:r>
      <w:r>
        <w:rPr>
          <w:spacing w:val="-6"/>
          <w:sz w:val="20"/>
        </w:rPr>
        <w:t xml:space="preserve"> </w:t>
      </w:r>
      <w:r>
        <w:rPr>
          <w:spacing w:val="-4"/>
          <w:sz w:val="20"/>
        </w:rPr>
        <w:t>treat</w:t>
      </w:r>
      <w:r>
        <w:rPr>
          <w:spacing w:val="-9"/>
          <w:sz w:val="20"/>
        </w:rPr>
        <w:t xml:space="preserve"> </w:t>
      </w:r>
      <w:r>
        <w:rPr>
          <w:spacing w:val="-4"/>
          <w:sz w:val="20"/>
        </w:rPr>
        <w:t>all</w:t>
      </w:r>
      <w:r>
        <w:rPr>
          <w:spacing w:val="-6"/>
          <w:sz w:val="20"/>
        </w:rPr>
        <w:t xml:space="preserve"> </w:t>
      </w:r>
      <w:r>
        <w:rPr>
          <w:spacing w:val="-4"/>
          <w:sz w:val="20"/>
        </w:rPr>
        <w:t>of</w:t>
      </w:r>
      <w:r>
        <w:rPr>
          <w:spacing w:val="-9"/>
          <w:sz w:val="20"/>
        </w:rPr>
        <w:t xml:space="preserve"> </w:t>
      </w:r>
      <w:r>
        <w:rPr>
          <w:spacing w:val="-4"/>
          <w:sz w:val="20"/>
        </w:rPr>
        <w:t xml:space="preserve">the </w:t>
      </w:r>
      <w:proofErr w:type="gramStart"/>
      <w:r>
        <w:rPr>
          <w:i/>
          <w:spacing w:val="-4"/>
          <w:sz w:val="20"/>
        </w:rPr>
        <w:t>Principal's</w:t>
      </w:r>
      <w:proofErr w:type="gramEnd"/>
      <w:r>
        <w:rPr>
          <w:i/>
          <w:spacing w:val="-4"/>
          <w:sz w:val="20"/>
        </w:rPr>
        <w:t xml:space="preserve"> </w:t>
      </w:r>
      <w:r>
        <w:rPr>
          <w:i/>
          <w:spacing w:val="-2"/>
          <w:sz w:val="20"/>
        </w:rPr>
        <w:t>personnel</w:t>
      </w:r>
      <w:r>
        <w:rPr>
          <w:spacing w:val="-2"/>
          <w:sz w:val="20"/>
        </w:rPr>
        <w:t>,</w:t>
      </w:r>
      <w:r>
        <w:rPr>
          <w:spacing w:val="-5"/>
          <w:sz w:val="20"/>
        </w:rPr>
        <w:t xml:space="preserve"> </w:t>
      </w:r>
      <w:r>
        <w:rPr>
          <w:spacing w:val="-2"/>
          <w:sz w:val="20"/>
        </w:rPr>
        <w:t>other</w:t>
      </w:r>
      <w:r>
        <w:rPr>
          <w:spacing w:val="-5"/>
          <w:sz w:val="20"/>
        </w:rPr>
        <w:t xml:space="preserve"> </w:t>
      </w:r>
      <w:r>
        <w:rPr>
          <w:spacing w:val="-2"/>
          <w:sz w:val="20"/>
        </w:rPr>
        <w:t>contractors</w:t>
      </w:r>
      <w:r>
        <w:rPr>
          <w:spacing w:val="-4"/>
          <w:sz w:val="20"/>
        </w:rPr>
        <w:t xml:space="preserve"> </w:t>
      </w:r>
      <w:r>
        <w:rPr>
          <w:spacing w:val="-2"/>
          <w:sz w:val="20"/>
        </w:rPr>
        <w:t>and</w:t>
      </w:r>
      <w:r>
        <w:rPr>
          <w:spacing w:val="-6"/>
          <w:sz w:val="20"/>
        </w:rPr>
        <w:t xml:space="preserve"> </w:t>
      </w:r>
      <w:r>
        <w:rPr>
          <w:spacing w:val="-2"/>
          <w:sz w:val="20"/>
        </w:rPr>
        <w:t>the</w:t>
      </w:r>
      <w:r>
        <w:rPr>
          <w:spacing w:val="-3"/>
          <w:sz w:val="20"/>
        </w:rPr>
        <w:t xml:space="preserve"> </w:t>
      </w:r>
      <w:r>
        <w:rPr>
          <w:spacing w:val="-2"/>
          <w:sz w:val="20"/>
        </w:rPr>
        <w:t>general</w:t>
      </w:r>
      <w:r>
        <w:rPr>
          <w:spacing w:val="-6"/>
          <w:sz w:val="20"/>
        </w:rPr>
        <w:t xml:space="preserve"> </w:t>
      </w:r>
      <w:r>
        <w:rPr>
          <w:spacing w:val="-2"/>
          <w:sz w:val="20"/>
        </w:rPr>
        <w:t>public</w:t>
      </w:r>
      <w:r>
        <w:rPr>
          <w:spacing w:val="-4"/>
          <w:sz w:val="20"/>
        </w:rPr>
        <w:t xml:space="preserve"> </w:t>
      </w:r>
      <w:r>
        <w:rPr>
          <w:spacing w:val="-2"/>
          <w:sz w:val="20"/>
        </w:rPr>
        <w:t>respectfully</w:t>
      </w:r>
      <w:r>
        <w:rPr>
          <w:spacing w:val="-4"/>
          <w:sz w:val="20"/>
        </w:rPr>
        <w:t xml:space="preserve"> </w:t>
      </w:r>
      <w:r>
        <w:rPr>
          <w:spacing w:val="-2"/>
          <w:sz w:val="20"/>
        </w:rPr>
        <w:t>and</w:t>
      </w:r>
      <w:r>
        <w:rPr>
          <w:spacing w:val="-5"/>
          <w:sz w:val="20"/>
        </w:rPr>
        <w:t xml:space="preserve"> </w:t>
      </w:r>
      <w:r>
        <w:rPr>
          <w:spacing w:val="-2"/>
          <w:sz w:val="20"/>
        </w:rPr>
        <w:t xml:space="preserve">comply </w:t>
      </w:r>
      <w:r>
        <w:rPr>
          <w:sz w:val="20"/>
        </w:rPr>
        <w:t xml:space="preserve">with all of the </w:t>
      </w:r>
      <w:r>
        <w:rPr>
          <w:i/>
          <w:sz w:val="20"/>
        </w:rPr>
        <w:t>Principal's policies</w:t>
      </w:r>
      <w:r>
        <w:rPr>
          <w:sz w:val="20"/>
        </w:rPr>
        <w:t>.</w:t>
      </w:r>
    </w:p>
    <w:p w14:paraId="2602A120" w14:textId="77777777" w:rsidR="004D40D2" w:rsidRDefault="004D40D2">
      <w:pPr>
        <w:pStyle w:val="BodyText"/>
        <w:spacing w:before="11"/>
      </w:pPr>
    </w:p>
    <w:p w14:paraId="4DEC2263" w14:textId="77777777" w:rsidR="004D40D2" w:rsidRDefault="00B911D1">
      <w:pPr>
        <w:spacing w:before="1"/>
        <w:ind w:left="2890" w:right="591" w:hanging="709"/>
        <w:jc w:val="both"/>
        <w:rPr>
          <w:sz w:val="20"/>
        </w:rPr>
      </w:pPr>
      <w:proofErr w:type="gramStart"/>
      <w:r>
        <w:rPr>
          <w:sz w:val="20"/>
        </w:rPr>
        <w:t>2B.2</w:t>
      </w:r>
      <w:r>
        <w:rPr>
          <w:spacing w:val="40"/>
          <w:sz w:val="20"/>
        </w:rPr>
        <w:t xml:space="preserve">  </w:t>
      </w:r>
      <w:r>
        <w:rPr>
          <w:sz w:val="20"/>
        </w:rPr>
        <w:t>(</w:t>
      </w:r>
      <w:proofErr w:type="gramEnd"/>
      <w:r>
        <w:rPr>
          <w:b/>
          <w:sz w:val="20"/>
        </w:rPr>
        <w:t>Conflict of interest</w:t>
      </w:r>
      <w:r>
        <w:rPr>
          <w:sz w:val="20"/>
        </w:rPr>
        <w:t xml:space="preserve">) The </w:t>
      </w:r>
      <w:r>
        <w:rPr>
          <w:i/>
          <w:sz w:val="20"/>
        </w:rPr>
        <w:t xml:space="preserve">Contractor </w:t>
      </w:r>
      <w:r>
        <w:rPr>
          <w:sz w:val="20"/>
        </w:rPr>
        <w:t>warrants and represents that as at the</w:t>
      </w:r>
      <w:r>
        <w:rPr>
          <w:spacing w:val="-9"/>
          <w:sz w:val="20"/>
        </w:rPr>
        <w:t xml:space="preserve"> </w:t>
      </w:r>
      <w:r>
        <w:rPr>
          <w:i/>
          <w:sz w:val="20"/>
        </w:rPr>
        <w:t>date</w:t>
      </w:r>
      <w:r>
        <w:rPr>
          <w:i/>
          <w:spacing w:val="-9"/>
          <w:sz w:val="20"/>
        </w:rPr>
        <w:t xml:space="preserve"> </w:t>
      </w:r>
      <w:r>
        <w:rPr>
          <w:i/>
          <w:sz w:val="20"/>
        </w:rPr>
        <w:t>of</w:t>
      </w:r>
      <w:r>
        <w:rPr>
          <w:i/>
          <w:spacing w:val="-9"/>
          <w:sz w:val="20"/>
        </w:rPr>
        <w:t xml:space="preserve"> </w:t>
      </w:r>
      <w:r>
        <w:rPr>
          <w:i/>
          <w:sz w:val="20"/>
        </w:rPr>
        <w:t>acceptance</w:t>
      </w:r>
      <w:r>
        <w:rPr>
          <w:i/>
          <w:spacing w:val="-9"/>
          <w:sz w:val="20"/>
        </w:rPr>
        <w:t xml:space="preserve"> </w:t>
      </w:r>
      <w:r>
        <w:rPr>
          <w:i/>
          <w:sz w:val="20"/>
        </w:rPr>
        <w:t>of</w:t>
      </w:r>
      <w:r>
        <w:rPr>
          <w:i/>
          <w:spacing w:val="-12"/>
          <w:sz w:val="20"/>
        </w:rPr>
        <w:t xml:space="preserve"> </w:t>
      </w:r>
      <w:r>
        <w:rPr>
          <w:i/>
          <w:sz w:val="20"/>
        </w:rPr>
        <w:t>tender</w:t>
      </w:r>
      <w:r>
        <w:rPr>
          <w:i/>
          <w:spacing w:val="-8"/>
          <w:sz w:val="20"/>
        </w:rPr>
        <w:t xml:space="preserve"> </w:t>
      </w:r>
      <w:r>
        <w:rPr>
          <w:sz w:val="20"/>
        </w:rPr>
        <w:t>the</w:t>
      </w:r>
      <w:r>
        <w:rPr>
          <w:spacing w:val="-9"/>
          <w:sz w:val="20"/>
        </w:rPr>
        <w:t xml:space="preserve"> </w:t>
      </w:r>
      <w:r>
        <w:rPr>
          <w:i/>
          <w:sz w:val="20"/>
        </w:rPr>
        <w:t>Contractor</w:t>
      </w:r>
      <w:r>
        <w:rPr>
          <w:i/>
          <w:spacing w:val="-10"/>
          <w:sz w:val="20"/>
        </w:rPr>
        <w:t xml:space="preserve"> </w:t>
      </w:r>
      <w:r>
        <w:rPr>
          <w:sz w:val="20"/>
        </w:rPr>
        <w:t>is</w:t>
      </w:r>
      <w:r>
        <w:rPr>
          <w:spacing w:val="-8"/>
          <w:sz w:val="20"/>
        </w:rPr>
        <w:t xml:space="preserve"> </w:t>
      </w:r>
      <w:r>
        <w:rPr>
          <w:sz w:val="20"/>
        </w:rPr>
        <w:t>not</w:t>
      </w:r>
      <w:r>
        <w:rPr>
          <w:spacing w:val="-9"/>
          <w:sz w:val="20"/>
        </w:rPr>
        <w:t xml:space="preserve"> </w:t>
      </w:r>
      <w:r>
        <w:rPr>
          <w:sz w:val="20"/>
        </w:rPr>
        <w:t>aware</w:t>
      </w:r>
      <w:r>
        <w:rPr>
          <w:spacing w:val="-11"/>
          <w:sz w:val="20"/>
        </w:rPr>
        <w:t xml:space="preserve"> </w:t>
      </w:r>
      <w:r>
        <w:rPr>
          <w:sz w:val="20"/>
        </w:rPr>
        <w:t>of</w:t>
      </w:r>
      <w:r>
        <w:rPr>
          <w:spacing w:val="-11"/>
          <w:sz w:val="20"/>
        </w:rPr>
        <w:t xml:space="preserve"> </w:t>
      </w:r>
      <w:r>
        <w:rPr>
          <w:sz w:val="20"/>
        </w:rPr>
        <w:t>any</w:t>
      </w:r>
      <w:r>
        <w:rPr>
          <w:spacing w:val="-8"/>
          <w:sz w:val="20"/>
        </w:rPr>
        <w:t xml:space="preserve"> </w:t>
      </w:r>
      <w:r>
        <w:rPr>
          <w:i/>
          <w:sz w:val="20"/>
        </w:rPr>
        <w:t>conflict of</w:t>
      </w:r>
      <w:r>
        <w:rPr>
          <w:i/>
          <w:spacing w:val="-14"/>
          <w:sz w:val="20"/>
        </w:rPr>
        <w:t xml:space="preserve"> </w:t>
      </w:r>
      <w:r>
        <w:rPr>
          <w:i/>
          <w:sz w:val="20"/>
        </w:rPr>
        <w:t>interest</w:t>
      </w:r>
      <w:r>
        <w:rPr>
          <w:sz w:val="20"/>
        </w:rPr>
        <w:t>.</w:t>
      </w:r>
      <w:r>
        <w:rPr>
          <w:spacing w:val="29"/>
          <w:sz w:val="20"/>
        </w:rPr>
        <w:t xml:space="preserve"> </w:t>
      </w:r>
      <w:r>
        <w:rPr>
          <w:sz w:val="20"/>
        </w:rPr>
        <w:t>The</w:t>
      </w:r>
      <w:r>
        <w:rPr>
          <w:spacing w:val="-12"/>
          <w:sz w:val="20"/>
        </w:rPr>
        <w:t xml:space="preserve"> </w:t>
      </w:r>
      <w:r>
        <w:rPr>
          <w:i/>
          <w:sz w:val="20"/>
        </w:rPr>
        <w:t>Contractor</w:t>
      </w:r>
      <w:r>
        <w:rPr>
          <w:i/>
          <w:spacing w:val="-9"/>
          <w:sz w:val="20"/>
        </w:rPr>
        <w:t xml:space="preserve"> </w:t>
      </w:r>
      <w:r>
        <w:rPr>
          <w:sz w:val="20"/>
        </w:rPr>
        <w:t>must</w:t>
      </w:r>
      <w:r>
        <w:rPr>
          <w:spacing w:val="-13"/>
          <w:sz w:val="20"/>
        </w:rPr>
        <w:t xml:space="preserve"> </w:t>
      </w:r>
      <w:r>
        <w:rPr>
          <w:sz w:val="20"/>
        </w:rPr>
        <w:t>not,</w:t>
      </w:r>
      <w:r>
        <w:rPr>
          <w:spacing w:val="-14"/>
          <w:sz w:val="20"/>
        </w:rPr>
        <w:t xml:space="preserve"> </w:t>
      </w:r>
      <w:r>
        <w:rPr>
          <w:sz w:val="20"/>
        </w:rPr>
        <w:t>and</w:t>
      </w:r>
      <w:r>
        <w:rPr>
          <w:spacing w:val="-14"/>
          <w:sz w:val="20"/>
        </w:rPr>
        <w:t xml:space="preserve"> </w:t>
      </w:r>
      <w:r>
        <w:rPr>
          <w:sz w:val="20"/>
        </w:rPr>
        <w:t>must</w:t>
      </w:r>
      <w:r>
        <w:rPr>
          <w:spacing w:val="-14"/>
          <w:sz w:val="20"/>
        </w:rPr>
        <w:t xml:space="preserve"> </w:t>
      </w:r>
      <w:r>
        <w:rPr>
          <w:sz w:val="20"/>
        </w:rPr>
        <w:t>ensure</w:t>
      </w:r>
      <w:r>
        <w:rPr>
          <w:spacing w:val="-14"/>
          <w:sz w:val="20"/>
        </w:rPr>
        <w:t xml:space="preserve"> </w:t>
      </w:r>
      <w:r>
        <w:rPr>
          <w:sz w:val="20"/>
        </w:rPr>
        <w:t>that</w:t>
      </w:r>
      <w:r>
        <w:rPr>
          <w:spacing w:val="-14"/>
          <w:sz w:val="20"/>
        </w:rPr>
        <w:t xml:space="preserve"> </w:t>
      </w:r>
      <w:r>
        <w:rPr>
          <w:sz w:val="20"/>
        </w:rPr>
        <w:t>its</w:t>
      </w:r>
      <w:r>
        <w:rPr>
          <w:spacing w:val="-14"/>
          <w:sz w:val="20"/>
        </w:rPr>
        <w:t xml:space="preserve"> </w:t>
      </w:r>
      <w:r>
        <w:rPr>
          <w:i/>
          <w:sz w:val="20"/>
        </w:rPr>
        <w:t>personnel</w:t>
      </w:r>
      <w:r>
        <w:rPr>
          <w:i/>
          <w:spacing w:val="-14"/>
          <w:sz w:val="20"/>
        </w:rPr>
        <w:t xml:space="preserve"> </w:t>
      </w:r>
      <w:r>
        <w:rPr>
          <w:sz w:val="20"/>
        </w:rPr>
        <w:t>do not,</w:t>
      </w:r>
      <w:r>
        <w:rPr>
          <w:spacing w:val="-11"/>
          <w:sz w:val="20"/>
        </w:rPr>
        <w:t xml:space="preserve"> </w:t>
      </w:r>
      <w:r>
        <w:rPr>
          <w:sz w:val="20"/>
        </w:rPr>
        <w:t>engage</w:t>
      </w:r>
      <w:r>
        <w:rPr>
          <w:spacing w:val="-6"/>
          <w:sz w:val="20"/>
        </w:rPr>
        <w:t xml:space="preserve"> </w:t>
      </w:r>
      <w:r>
        <w:rPr>
          <w:sz w:val="20"/>
        </w:rPr>
        <w:t>in</w:t>
      </w:r>
      <w:r>
        <w:rPr>
          <w:spacing w:val="-6"/>
          <w:sz w:val="20"/>
        </w:rPr>
        <w:t xml:space="preserve"> </w:t>
      </w:r>
      <w:r>
        <w:rPr>
          <w:sz w:val="20"/>
        </w:rPr>
        <w:t>any</w:t>
      </w:r>
      <w:r>
        <w:rPr>
          <w:spacing w:val="-6"/>
          <w:sz w:val="20"/>
        </w:rPr>
        <w:t xml:space="preserve"> </w:t>
      </w:r>
      <w:r>
        <w:rPr>
          <w:sz w:val="20"/>
        </w:rPr>
        <w:t>activity</w:t>
      </w:r>
      <w:r>
        <w:rPr>
          <w:spacing w:val="-4"/>
          <w:sz w:val="20"/>
        </w:rPr>
        <w:t xml:space="preserve"> </w:t>
      </w:r>
      <w:r>
        <w:rPr>
          <w:sz w:val="20"/>
        </w:rPr>
        <w:t>or</w:t>
      </w:r>
      <w:r>
        <w:rPr>
          <w:spacing w:val="-7"/>
          <w:sz w:val="20"/>
        </w:rPr>
        <w:t xml:space="preserve"> </w:t>
      </w:r>
      <w:r>
        <w:rPr>
          <w:sz w:val="20"/>
        </w:rPr>
        <w:t>obtain</w:t>
      </w:r>
      <w:r>
        <w:rPr>
          <w:spacing w:val="-6"/>
          <w:sz w:val="20"/>
        </w:rPr>
        <w:t xml:space="preserve"> </w:t>
      </w:r>
      <w:r>
        <w:rPr>
          <w:sz w:val="20"/>
        </w:rPr>
        <w:t>any</w:t>
      </w:r>
      <w:r>
        <w:rPr>
          <w:spacing w:val="-4"/>
          <w:sz w:val="20"/>
        </w:rPr>
        <w:t xml:space="preserve"> </w:t>
      </w:r>
      <w:r>
        <w:rPr>
          <w:sz w:val="20"/>
        </w:rPr>
        <w:t>interest</w:t>
      </w:r>
      <w:r>
        <w:rPr>
          <w:spacing w:val="-7"/>
          <w:sz w:val="20"/>
        </w:rPr>
        <w:t xml:space="preserve"> </w:t>
      </w:r>
      <w:r>
        <w:rPr>
          <w:sz w:val="20"/>
        </w:rPr>
        <w:t>which</w:t>
      </w:r>
      <w:r>
        <w:rPr>
          <w:spacing w:val="-1"/>
          <w:sz w:val="20"/>
        </w:rPr>
        <w:t xml:space="preserve"> </w:t>
      </w:r>
      <w:r>
        <w:rPr>
          <w:sz w:val="20"/>
        </w:rPr>
        <w:t>does,</w:t>
      </w:r>
      <w:r>
        <w:rPr>
          <w:spacing w:val="-5"/>
          <w:sz w:val="20"/>
        </w:rPr>
        <w:t xml:space="preserve"> </w:t>
      </w:r>
      <w:r>
        <w:rPr>
          <w:sz w:val="20"/>
        </w:rPr>
        <w:t>or</w:t>
      </w:r>
      <w:r>
        <w:rPr>
          <w:spacing w:val="-6"/>
          <w:sz w:val="20"/>
        </w:rPr>
        <w:t xml:space="preserve"> </w:t>
      </w:r>
      <w:r>
        <w:rPr>
          <w:sz w:val="20"/>
        </w:rPr>
        <w:t>is</w:t>
      </w:r>
      <w:r>
        <w:rPr>
          <w:spacing w:val="-4"/>
          <w:sz w:val="20"/>
        </w:rPr>
        <w:t xml:space="preserve"> </w:t>
      </w:r>
      <w:r>
        <w:rPr>
          <w:sz w:val="20"/>
        </w:rPr>
        <w:t>likely</w:t>
      </w:r>
      <w:r>
        <w:rPr>
          <w:spacing w:val="-6"/>
          <w:sz w:val="20"/>
        </w:rPr>
        <w:t xml:space="preserve"> </w:t>
      </w:r>
      <w:r>
        <w:rPr>
          <w:sz w:val="20"/>
        </w:rPr>
        <w:t xml:space="preserve">to, result in a </w:t>
      </w:r>
      <w:r>
        <w:rPr>
          <w:i/>
          <w:sz w:val="20"/>
        </w:rPr>
        <w:t xml:space="preserve">conflict of interest </w:t>
      </w:r>
      <w:r>
        <w:rPr>
          <w:sz w:val="20"/>
        </w:rPr>
        <w:t xml:space="preserve">during the </w:t>
      </w:r>
      <w:r>
        <w:rPr>
          <w:i/>
          <w:sz w:val="20"/>
        </w:rPr>
        <w:t xml:space="preserve">Contract </w:t>
      </w:r>
      <w:r>
        <w:rPr>
          <w:sz w:val="20"/>
        </w:rPr>
        <w:t xml:space="preserve">and must immediately notify the </w:t>
      </w:r>
      <w:proofErr w:type="gramStart"/>
      <w:r>
        <w:rPr>
          <w:i/>
          <w:sz w:val="20"/>
        </w:rPr>
        <w:t>Principal</w:t>
      </w:r>
      <w:proofErr w:type="gramEnd"/>
      <w:r>
        <w:rPr>
          <w:i/>
          <w:sz w:val="20"/>
        </w:rPr>
        <w:t xml:space="preserve"> </w:t>
      </w:r>
      <w:r>
        <w:rPr>
          <w:sz w:val="20"/>
        </w:rPr>
        <w:t xml:space="preserve">in the event that a </w:t>
      </w:r>
      <w:r>
        <w:rPr>
          <w:i/>
          <w:sz w:val="20"/>
        </w:rPr>
        <w:t xml:space="preserve">conflict of interest </w:t>
      </w:r>
      <w:r>
        <w:rPr>
          <w:sz w:val="20"/>
        </w:rPr>
        <w:t>that has not previously been disclosed arises or is likely to arise.</w:t>
      </w:r>
    </w:p>
    <w:p w14:paraId="76F02107" w14:textId="77777777" w:rsidR="004D40D2" w:rsidRDefault="004D40D2">
      <w:pPr>
        <w:pStyle w:val="BodyText"/>
        <w:spacing w:before="8"/>
      </w:pPr>
    </w:p>
    <w:p w14:paraId="75300D6A" w14:textId="77777777" w:rsidR="004D40D2" w:rsidRDefault="00B911D1">
      <w:pPr>
        <w:ind w:left="2890" w:right="596" w:hanging="709"/>
        <w:jc w:val="both"/>
        <w:rPr>
          <w:sz w:val="20"/>
        </w:rPr>
      </w:pPr>
      <w:r>
        <w:rPr>
          <w:sz w:val="20"/>
        </w:rPr>
        <w:t>2B.3</w:t>
      </w:r>
      <w:r>
        <w:rPr>
          <w:spacing w:val="80"/>
          <w:w w:val="150"/>
          <w:sz w:val="20"/>
        </w:rPr>
        <w:t xml:space="preserve"> </w:t>
      </w:r>
      <w:r>
        <w:rPr>
          <w:sz w:val="20"/>
        </w:rPr>
        <w:t>(</w:t>
      </w:r>
      <w:r>
        <w:rPr>
          <w:b/>
          <w:sz w:val="20"/>
        </w:rPr>
        <w:t>Improper</w:t>
      </w:r>
      <w:r>
        <w:rPr>
          <w:b/>
          <w:spacing w:val="-5"/>
          <w:sz w:val="20"/>
        </w:rPr>
        <w:t xml:space="preserve"> </w:t>
      </w:r>
      <w:r>
        <w:rPr>
          <w:b/>
          <w:sz w:val="20"/>
        </w:rPr>
        <w:t>Conduct</w:t>
      </w:r>
      <w:r>
        <w:rPr>
          <w:sz w:val="20"/>
        </w:rPr>
        <w:t>)</w:t>
      </w:r>
      <w:r>
        <w:rPr>
          <w:spacing w:val="-4"/>
          <w:sz w:val="20"/>
        </w:rPr>
        <w:t xml:space="preserve"> </w:t>
      </w:r>
      <w:r>
        <w:rPr>
          <w:sz w:val="20"/>
        </w:rPr>
        <w:t>The</w:t>
      </w:r>
      <w:r>
        <w:rPr>
          <w:spacing w:val="-3"/>
          <w:sz w:val="20"/>
        </w:rPr>
        <w:t xml:space="preserve"> </w:t>
      </w:r>
      <w:r>
        <w:rPr>
          <w:i/>
          <w:sz w:val="20"/>
        </w:rPr>
        <w:t>Contractor</w:t>
      </w:r>
      <w:r>
        <w:rPr>
          <w:i/>
          <w:spacing w:val="-4"/>
          <w:sz w:val="20"/>
        </w:rPr>
        <w:t xml:space="preserve"> </w:t>
      </w:r>
      <w:r>
        <w:rPr>
          <w:sz w:val="20"/>
        </w:rPr>
        <w:t>warrants</w:t>
      </w:r>
      <w:r>
        <w:rPr>
          <w:spacing w:val="-4"/>
          <w:sz w:val="20"/>
        </w:rPr>
        <w:t xml:space="preserve"> </w:t>
      </w:r>
      <w:r>
        <w:rPr>
          <w:sz w:val="20"/>
        </w:rPr>
        <w:t>and</w:t>
      </w:r>
      <w:r>
        <w:rPr>
          <w:spacing w:val="-5"/>
          <w:sz w:val="20"/>
        </w:rPr>
        <w:t xml:space="preserve"> </w:t>
      </w:r>
      <w:r>
        <w:rPr>
          <w:sz w:val="20"/>
        </w:rPr>
        <w:t>represents</w:t>
      </w:r>
      <w:r>
        <w:rPr>
          <w:spacing w:val="-4"/>
          <w:sz w:val="20"/>
        </w:rPr>
        <w:t xml:space="preserve"> </w:t>
      </w:r>
      <w:r>
        <w:rPr>
          <w:sz w:val="20"/>
        </w:rPr>
        <w:t>that</w:t>
      </w:r>
      <w:r>
        <w:rPr>
          <w:spacing w:val="-1"/>
          <w:sz w:val="20"/>
        </w:rPr>
        <w:t xml:space="preserve"> </w:t>
      </w:r>
      <w:r>
        <w:rPr>
          <w:sz w:val="20"/>
        </w:rPr>
        <w:t xml:space="preserve">neither the </w:t>
      </w:r>
      <w:r>
        <w:rPr>
          <w:i/>
          <w:sz w:val="20"/>
        </w:rPr>
        <w:t xml:space="preserve">Contractor </w:t>
      </w:r>
      <w:r>
        <w:rPr>
          <w:sz w:val="20"/>
        </w:rPr>
        <w:t xml:space="preserve">nor any of its </w:t>
      </w:r>
      <w:r>
        <w:rPr>
          <w:i/>
          <w:sz w:val="20"/>
        </w:rPr>
        <w:t xml:space="preserve">personnel </w:t>
      </w:r>
      <w:r>
        <w:rPr>
          <w:sz w:val="20"/>
        </w:rPr>
        <w:t xml:space="preserve">engaged in any </w:t>
      </w:r>
      <w:r>
        <w:rPr>
          <w:i/>
          <w:sz w:val="20"/>
        </w:rPr>
        <w:t xml:space="preserve">improper conduct </w:t>
      </w:r>
      <w:r>
        <w:rPr>
          <w:sz w:val="20"/>
        </w:rPr>
        <w:t xml:space="preserve">in connection with the procurement process pursuant to which the parties </w:t>
      </w:r>
      <w:proofErr w:type="gramStart"/>
      <w:r>
        <w:rPr>
          <w:sz w:val="20"/>
        </w:rPr>
        <w:t>entered into</w:t>
      </w:r>
      <w:proofErr w:type="gramEnd"/>
      <w:r>
        <w:rPr>
          <w:sz w:val="20"/>
        </w:rPr>
        <w:t xml:space="preserve"> the </w:t>
      </w:r>
      <w:r>
        <w:rPr>
          <w:i/>
          <w:sz w:val="20"/>
        </w:rPr>
        <w:t>Contract</w:t>
      </w:r>
      <w:r>
        <w:rPr>
          <w:sz w:val="20"/>
        </w:rPr>
        <w:t xml:space="preserve">. The </w:t>
      </w:r>
      <w:r>
        <w:rPr>
          <w:i/>
          <w:sz w:val="20"/>
        </w:rPr>
        <w:t xml:space="preserve">Contractor </w:t>
      </w:r>
      <w:r>
        <w:rPr>
          <w:sz w:val="20"/>
        </w:rPr>
        <w:t xml:space="preserve">must not, and must ensure that </w:t>
      </w:r>
      <w:r>
        <w:rPr>
          <w:spacing w:val="-2"/>
          <w:sz w:val="20"/>
        </w:rPr>
        <w:t>its</w:t>
      </w:r>
      <w:r>
        <w:rPr>
          <w:spacing w:val="-6"/>
          <w:sz w:val="20"/>
        </w:rPr>
        <w:t xml:space="preserve"> </w:t>
      </w:r>
      <w:r>
        <w:rPr>
          <w:i/>
          <w:spacing w:val="-2"/>
          <w:sz w:val="20"/>
        </w:rPr>
        <w:t>personnel</w:t>
      </w:r>
      <w:r>
        <w:rPr>
          <w:i/>
          <w:spacing w:val="-9"/>
          <w:sz w:val="20"/>
        </w:rPr>
        <w:t xml:space="preserve"> </w:t>
      </w:r>
      <w:r>
        <w:rPr>
          <w:spacing w:val="-2"/>
          <w:sz w:val="20"/>
        </w:rPr>
        <w:t>do</w:t>
      </w:r>
      <w:r>
        <w:rPr>
          <w:spacing w:val="-8"/>
          <w:sz w:val="20"/>
        </w:rPr>
        <w:t xml:space="preserve"> </w:t>
      </w:r>
      <w:r>
        <w:rPr>
          <w:spacing w:val="-2"/>
          <w:sz w:val="20"/>
        </w:rPr>
        <w:t>not,</w:t>
      </w:r>
      <w:r>
        <w:rPr>
          <w:spacing w:val="-8"/>
          <w:sz w:val="20"/>
        </w:rPr>
        <w:t xml:space="preserve"> </w:t>
      </w:r>
      <w:r>
        <w:rPr>
          <w:spacing w:val="-2"/>
          <w:sz w:val="20"/>
        </w:rPr>
        <w:t>engage</w:t>
      </w:r>
      <w:r>
        <w:rPr>
          <w:spacing w:val="-8"/>
          <w:sz w:val="20"/>
        </w:rPr>
        <w:t xml:space="preserve"> </w:t>
      </w:r>
      <w:r>
        <w:rPr>
          <w:spacing w:val="-2"/>
          <w:sz w:val="20"/>
        </w:rPr>
        <w:t>in</w:t>
      </w:r>
      <w:r>
        <w:rPr>
          <w:spacing w:val="-8"/>
          <w:sz w:val="20"/>
        </w:rPr>
        <w:t xml:space="preserve"> </w:t>
      </w:r>
      <w:r>
        <w:rPr>
          <w:spacing w:val="-2"/>
          <w:sz w:val="20"/>
        </w:rPr>
        <w:t>any</w:t>
      </w:r>
      <w:r>
        <w:rPr>
          <w:spacing w:val="-6"/>
          <w:sz w:val="20"/>
        </w:rPr>
        <w:t xml:space="preserve"> </w:t>
      </w:r>
      <w:r>
        <w:rPr>
          <w:i/>
          <w:spacing w:val="-2"/>
          <w:sz w:val="20"/>
        </w:rPr>
        <w:t>improper</w:t>
      </w:r>
      <w:r>
        <w:rPr>
          <w:i/>
          <w:spacing w:val="-7"/>
          <w:sz w:val="20"/>
        </w:rPr>
        <w:t xml:space="preserve"> </w:t>
      </w:r>
      <w:r>
        <w:rPr>
          <w:i/>
          <w:spacing w:val="-2"/>
          <w:sz w:val="20"/>
        </w:rPr>
        <w:t>conduct</w:t>
      </w:r>
      <w:r>
        <w:rPr>
          <w:i/>
          <w:spacing w:val="-7"/>
          <w:sz w:val="20"/>
        </w:rPr>
        <w:t xml:space="preserve"> </w:t>
      </w:r>
      <w:r>
        <w:rPr>
          <w:spacing w:val="-2"/>
          <w:sz w:val="20"/>
        </w:rPr>
        <w:t>in</w:t>
      </w:r>
      <w:r>
        <w:rPr>
          <w:spacing w:val="-8"/>
          <w:sz w:val="20"/>
        </w:rPr>
        <w:t xml:space="preserve"> </w:t>
      </w:r>
      <w:r>
        <w:rPr>
          <w:spacing w:val="-2"/>
          <w:sz w:val="20"/>
        </w:rPr>
        <w:t>connection</w:t>
      </w:r>
      <w:r>
        <w:rPr>
          <w:spacing w:val="-8"/>
          <w:sz w:val="20"/>
        </w:rPr>
        <w:t xml:space="preserve"> </w:t>
      </w:r>
      <w:r>
        <w:rPr>
          <w:spacing w:val="-2"/>
          <w:sz w:val="20"/>
        </w:rPr>
        <w:t>with</w:t>
      </w:r>
      <w:r>
        <w:rPr>
          <w:spacing w:val="-11"/>
          <w:sz w:val="20"/>
        </w:rPr>
        <w:t xml:space="preserve"> </w:t>
      </w:r>
      <w:r>
        <w:rPr>
          <w:spacing w:val="-2"/>
          <w:sz w:val="20"/>
        </w:rPr>
        <w:t xml:space="preserve">the </w:t>
      </w:r>
      <w:r>
        <w:rPr>
          <w:i/>
          <w:spacing w:val="-2"/>
          <w:sz w:val="20"/>
        </w:rPr>
        <w:t>Contract</w:t>
      </w:r>
      <w:r>
        <w:rPr>
          <w:spacing w:val="-2"/>
          <w:sz w:val="20"/>
        </w:rPr>
        <w:t>.</w:t>
      </w:r>
    </w:p>
    <w:p w14:paraId="4F7F8FB9" w14:textId="77777777" w:rsidR="004D40D2" w:rsidRDefault="004D40D2">
      <w:pPr>
        <w:pStyle w:val="BodyText"/>
        <w:spacing w:before="10"/>
      </w:pPr>
    </w:p>
    <w:p w14:paraId="6BB97B8E" w14:textId="77777777" w:rsidR="004D40D2" w:rsidRDefault="00B911D1">
      <w:pPr>
        <w:pStyle w:val="Heading2"/>
        <w:numPr>
          <w:ilvl w:val="0"/>
          <w:numId w:val="31"/>
        </w:numPr>
        <w:tabs>
          <w:tab w:val="left" w:pos="1332"/>
        </w:tabs>
        <w:spacing w:before="1"/>
      </w:pPr>
      <w:r>
        <w:rPr>
          <w:noProof/>
        </w:rPr>
        <mc:AlternateContent>
          <mc:Choice Requires="wps">
            <w:drawing>
              <wp:anchor distT="0" distB="0" distL="0" distR="0" simplePos="0" relativeHeight="487597568" behindDoc="1" locked="0" layoutInCell="1" allowOverlap="1" wp14:anchorId="478491F0" wp14:editId="43DF7D21">
                <wp:simplePos x="0" y="0"/>
                <wp:positionH relativeFrom="page">
                  <wp:posOffset>1152448</wp:posOffset>
                </wp:positionH>
                <wp:positionV relativeFrom="paragraph">
                  <wp:posOffset>160825</wp:posOffset>
                </wp:positionV>
                <wp:extent cx="5527040" cy="635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CFD66A" id="Graphic 55" o:spid="_x0000_s1026" style="position:absolute;margin-left:90.75pt;margin-top:12.65pt;width:435.2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" path="m5526912,l,,,6095r5526912,l5526912,xe" fillcolor="black" stroked="f">
                <v:path arrowok="t"/>
                <w10:wrap type="topAndBottom" anchorx="page"/>
              </v:shape>
            </w:pict>
          </mc:Fallback>
        </mc:AlternateContent>
      </w:r>
      <w:r>
        <w:t>PROVISIONAL</w:t>
      </w:r>
      <w:r>
        <w:rPr>
          <w:spacing w:val="-12"/>
        </w:rPr>
        <w:t xml:space="preserve"> </w:t>
      </w:r>
      <w:r>
        <w:rPr>
          <w:spacing w:val="-4"/>
        </w:rPr>
        <w:t>SUMS</w:t>
      </w:r>
    </w:p>
    <w:p w14:paraId="45C5DE23" w14:textId="77777777" w:rsidR="004D40D2" w:rsidRDefault="004D40D2">
      <w:pPr>
        <w:pStyle w:val="BodyText"/>
        <w:spacing w:before="9"/>
        <w:rPr>
          <w:b/>
        </w:rPr>
      </w:pPr>
    </w:p>
    <w:p w14:paraId="52E7BFC0" w14:textId="77777777" w:rsidR="004D40D2" w:rsidRDefault="00B911D1">
      <w:pPr>
        <w:pStyle w:val="BodyText"/>
        <w:ind w:left="1330"/>
      </w:pPr>
      <w:r>
        <w:t>Insert</w:t>
      </w:r>
      <w:r>
        <w:rPr>
          <w:spacing w:val="-6"/>
        </w:rPr>
        <w:t xml:space="preserve"> </w:t>
      </w:r>
      <w:r>
        <w:t>the</w:t>
      </w:r>
      <w:r>
        <w:rPr>
          <w:spacing w:val="-4"/>
        </w:rPr>
        <w:t xml:space="preserve"> </w:t>
      </w:r>
      <w:r>
        <w:t>following</w:t>
      </w:r>
      <w:r>
        <w:rPr>
          <w:spacing w:val="-7"/>
        </w:rPr>
        <w:t xml:space="preserve"> </w:t>
      </w:r>
      <w:r>
        <w:t>at</w:t>
      </w:r>
      <w:r>
        <w:rPr>
          <w:spacing w:val="-6"/>
        </w:rPr>
        <w:t xml:space="preserve"> </w:t>
      </w:r>
      <w:r>
        <w:t>the</w:t>
      </w:r>
      <w:r>
        <w:rPr>
          <w:spacing w:val="-6"/>
        </w:rPr>
        <w:t xml:space="preserve"> </w:t>
      </w:r>
      <w:r>
        <w:t>end</w:t>
      </w:r>
      <w:r>
        <w:rPr>
          <w:spacing w:val="-6"/>
        </w:rPr>
        <w:t xml:space="preserve"> </w:t>
      </w:r>
      <w:r>
        <w:t>of</w:t>
      </w:r>
      <w:r>
        <w:rPr>
          <w:spacing w:val="-4"/>
        </w:rPr>
        <w:t xml:space="preserve"> </w:t>
      </w:r>
      <w:r>
        <w:t>clause</w:t>
      </w:r>
      <w:r>
        <w:rPr>
          <w:spacing w:val="-4"/>
        </w:rPr>
        <w:t xml:space="preserve"> </w:t>
      </w:r>
      <w:r>
        <w:rPr>
          <w:spacing w:val="-5"/>
        </w:rPr>
        <w:t>3:</w:t>
      </w:r>
    </w:p>
    <w:p w14:paraId="1FB41D31" w14:textId="77777777" w:rsidR="004D40D2" w:rsidRDefault="004D40D2">
      <w:pPr>
        <w:sectPr w:rsidR="004D40D2">
          <w:pgSz w:w="11910" w:h="16840"/>
          <w:pgMar w:top="1020" w:right="820" w:bottom="1080" w:left="1080" w:header="715" w:footer="900" w:gutter="0"/>
          <w:cols w:space="720"/>
        </w:sectPr>
      </w:pPr>
    </w:p>
    <w:p w14:paraId="5BD09E9E" w14:textId="77777777" w:rsidR="004D40D2" w:rsidRDefault="004D40D2">
      <w:pPr>
        <w:pStyle w:val="BodyText"/>
        <w:spacing w:before="180"/>
      </w:pPr>
    </w:p>
    <w:p w14:paraId="6D61E79E" w14:textId="77777777" w:rsidR="004D40D2" w:rsidRDefault="00B911D1">
      <w:pPr>
        <w:ind w:left="2182" w:right="592"/>
        <w:jc w:val="both"/>
        <w:rPr>
          <w:sz w:val="20"/>
        </w:rPr>
      </w:pPr>
      <w:r>
        <w:rPr>
          <w:sz w:val="20"/>
        </w:rPr>
        <w:t xml:space="preserve">'The </w:t>
      </w:r>
      <w:r>
        <w:rPr>
          <w:i/>
          <w:sz w:val="20"/>
        </w:rPr>
        <w:t xml:space="preserve">Superintendent </w:t>
      </w:r>
      <w:r>
        <w:rPr>
          <w:sz w:val="20"/>
        </w:rPr>
        <w:t xml:space="preserve">shall not be obliged to give a </w:t>
      </w:r>
      <w:r>
        <w:rPr>
          <w:i/>
          <w:sz w:val="20"/>
        </w:rPr>
        <w:t xml:space="preserve">direction </w:t>
      </w:r>
      <w:r>
        <w:rPr>
          <w:sz w:val="20"/>
        </w:rPr>
        <w:t xml:space="preserve">that any </w:t>
      </w:r>
      <w:r>
        <w:rPr>
          <w:i/>
          <w:sz w:val="20"/>
        </w:rPr>
        <w:t>provisional work</w:t>
      </w:r>
      <w:r>
        <w:rPr>
          <w:sz w:val="20"/>
        </w:rPr>
        <w:t xml:space="preserve">, or any </w:t>
      </w:r>
      <w:proofErr w:type="gramStart"/>
      <w:r>
        <w:rPr>
          <w:sz w:val="20"/>
        </w:rPr>
        <w:t>particular part</w:t>
      </w:r>
      <w:proofErr w:type="gramEnd"/>
      <w:r>
        <w:rPr>
          <w:sz w:val="20"/>
        </w:rPr>
        <w:t xml:space="preserve"> or quantity of </w:t>
      </w:r>
      <w:r>
        <w:rPr>
          <w:i/>
          <w:sz w:val="20"/>
        </w:rPr>
        <w:t>provisional work</w:t>
      </w:r>
      <w:r>
        <w:rPr>
          <w:sz w:val="20"/>
        </w:rPr>
        <w:t>, be carried out or supplied</w:t>
      </w:r>
      <w:r>
        <w:rPr>
          <w:spacing w:val="-10"/>
          <w:sz w:val="20"/>
        </w:rPr>
        <w:t xml:space="preserve"> </w:t>
      </w:r>
      <w:r>
        <w:rPr>
          <w:sz w:val="20"/>
        </w:rPr>
        <w:t>by</w:t>
      </w:r>
      <w:r>
        <w:rPr>
          <w:spacing w:val="-10"/>
          <w:sz w:val="20"/>
        </w:rPr>
        <w:t xml:space="preserve"> </w:t>
      </w:r>
      <w:r>
        <w:rPr>
          <w:sz w:val="20"/>
        </w:rPr>
        <w:t>the</w:t>
      </w:r>
      <w:r>
        <w:rPr>
          <w:spacing w:val="-8"/>
          <w:sz w:val="20"/>
        </w:rPr>
        <w:t xml:space="preserve"> </w:t>
      </w:r>
      <w:r>
        <w:rPr>
          <w:i/>
          <w:sz w:val="20"/>
        </w:rPr>
        <w:t>Contractor</w:t>
      </w:r>
      <w:r>
        <w:rPr>
          <w:sz w:val="20"/>
        </w:rPr>
        <w:t>.</w:t>
      </w:r>
      <w:r>
        <w:rPr>
          <w:spacing w:val="37"/>
          <w:sz w:val="20"/>
        </w:rPr>
        <w:t xml:space="preserve"> </w:t>
      </w:r>
      <w:r>
        <w:rPr>
          <w:sz w:val="20"/>
        </w:rPr>
        <w:t>The</w:t>
      </w:r>
      <w:r>
        <w:rPr>
          <w:spacing w:val="-9"/>
          <w:sz w:val="20"/>
        </w:rPr>
        <w:t xml:space="preserve"> </w:t>
      </w:r>
      <w:proofErr w:type="gramStart"/>
      <w:r>
        <w:rPr>
          <w:i/>
          <w:sz w:val="20"/>
        </w:rPr>
        <w:t>Principal</w:t>
      </w:r>
      <w:proofErr w:type="gramEnd"/>
      <w:r>
        <w:rPr>
          <w:i/>
          <w:spacing w:val="-9"/>
          <w:sz w:val="20"/>
        </w:rPr>
        <w:t xml:space="preserve"> </w:t>
      </w:r>
      <w:r>
        <w:rPr>
          <w:sz w:val="20"/>
        </w:rPr>
        <w:t>may</w:t>
      </w:r>
      <w:r>
        <w:rPr>
          <w:spacing w:val="-10"/>
          <w:sz w:val="20"/>
        </w:rPr>
        <w:t xml:space="preserve"> </w:t>
      </w:r>
      <w:r>
        <w:rPr>
          <w:sz w:val="20"/>
        </w:rPr>
        <w:t>carry</w:t>
      </w:r>
      <w:r>
        <w:rPr>
          <w:spacing w:val="-10"/>
          <w:sz w:val="20"/>
        </w:rPr>
        <w:t xml:space="preserve"> </w:t>
      </w:r>
      <w:r>
        <w:rPr>
          <w:sz w:val="20"/>
        </w:rPr>
        <w:t>out</w:t>
      </w:r>
      <w:r>
        <w:rPr>
          <w:spacing w:val="-11"/>
          <w:sz w:val="20"/>
        </w:rPr>
        <w:t xml:space="preserve"> </w:t>
      </w:r>
      <w:r>
        <w:rPr>
          <w:sz w:val="20"/>
        </w:rPr>
        <w:t>or</w:t>
      </w:r>
      <w:r>
        <w:rPr>
          <w:spacing w:val="-10"/>
          <w:sz w:val="20"/>
        </w:rPr>
        <w:t xml:space="preserve"> </w:t>
      </w:r>
      <w:r>
        <w:rPr>
          <w:sz w:val="20"/>
        </w:rPr>
        <w:t>supply</w:t>
      </w:r>
      <w:r>
        <w:rPr>
          <w:spacing w:val="-8"/>
          <w:sz w:val="20"/>
        </w:rPr>
        <w:t xml:space="preserve"> </w:t>
      </w:r>
      <w:r>
        <w:rPr>
          <w:sz w:val="20"/>
        </w:rPr>
        <w:t>the</w:t>
      </w:r>
      <w:r>
        <w:rPr>
          <w:spacing w:val="-10"/>
          <w:sz w:val="20"/>
        </w:rPr>
        <w:t xml:space="preserve"> </w:t>
      </w:r>
      <w:r>
        <w:rPr>
          <w:sz w:val="20"/>
        </w:rPr>
        <w:t>whole</w:t>
      </w:r>
      <w:r>
        <w:rPr>
          <w:spacing w:val="-9"/>
          <w:sz w:val="20"/>
        </w:rPr>
        <w:t xml:space="preserve"> </w:t>
      </w:r>
      <w:r>
        <w:rPr>
          <w:sz w:val="20"/>
        </w:rPr>
        <w:t>or</w:t>
      </w:r>
      <w:r>
        <w:rPr>
          <w:spacing w:val="-8"/>
          <w:sz w:val="20"/>
        </w:rPr>
        <w:t xml:space="preserve"> </w:t>
      </w:r>
      <w:r>
        <w:rPr>
          <w:sz w:val="20"/>
        </w:rPr>
        <w:t>any particular</w:t>
      </w:r>
      <w:r>
        <w:rPr>
          <w:spacing w:val="-3"/>
          <w:sz w:val="20"/>
        </w:rPr>
        <w:t xml:space="preserve"> </w:t>
      </w:r>
      <w:r>
        <w:rPr>
          <w:sz w:val="20"/>
        </w:rPr>
        <w:t>part</w:t>
      </w:r>
      <w:r>
        <w:rPr>
          <w:spacing w:val="-3"/>
          <w:sz w:val="20"/>
        </w:rPr>
        <w:t xml:space="preserve"> </w:t>
      </w:r>
      <w:r>
        <w:rPr>
          <w:sz w:val="20"/>
        </w:rPr>
        <w:t>or</w:t>
      </w:r>
      <w:r>
        <w:rPr>
          <w:spacing w:val="-2"/>
          <w:sz w:val="20"/>
        </w:rPr>
        <w:t xml:space="preserve"> </w:t>
      </w:r>
      <w:r>
        <w:rPr>
          <w:sz w:val="20"/>
        </w:rPr>
        <w:t>quantity</w:t>
      </w:r>
      <w:r>
        <w:rPr>
          <w:spacing w:val="-2"/>
          <w:sz w:val="20"/>
        </w:rPr>
        <w:t xml:space="preserve"> </w:t>
      </w:r>
      <w:r>
        <w:rPr>
          <w:sz w:val="20"/>
        </w:rPr>
        <w:t xml:space="preserve">of </w:t>
      </w:r>
      <w:r>
        <w:rPr>
          <w:i/>
          <w:sz w:val="20"/>
        </w:rPr>
        <w:t>provisional</w:t>
      </w:r>
      <w:r>
        <w:rPr>
          <w:i/>
          <w:spacing w:val="-4"/>
          <w:sz w:val="20"/>
        </w:rPr>
        <w:t xml:space="preserve"> </w:t>
      </w:r>
      <w:r>
        <w:rPr>
          <w:i/>
          <w:sz w:val="20"/>
        </w:rPr>
        <w:t>work</w:t>
      </w:r>
      <w:r>
        <w:rPr>
          <w:i/>
          <w:spacing w:val="-1"/>
          <w:sz w:val="20"/>
        </w:rPr>
        <w:t xml:space="preserve"> </w:t>
      </w:r>
      <w:r>
        <w:rPr>
          <w:sz w:val="20"/>
        </w:rPr>
        <w:t>itself</w:t>
      </w:r>
      <w:r>
        <w:rPr>
          <w:spacing w:val="-1"/>
          <w:sz w:val="20"/>
        </w:rPr>
        <w:t xml:space="preserve"> </w:t>
      </w:r>
      <w:r>
        <w:rPr>
          <w:sz w:val="20"/>
        </w:rPr>
        <w:t>or</w:t>
      </w:r>
      <w:r>
        <w:rPr>
          <w:spacing w:val="-3"/>
          <w:sz w:val="20"/>
        </w:rPr>
        <w:t xml:space="preserve"> </w:t>
      </w:r>
      <w:r>
        <w:rPr>
          <w:sz w:val="20"/>
        </w:rPr>
        <w:t>engage</w:t>
      </w:r>
      <w:r>
        <w:rPr>
          <w:spacing w:val="-3"/>
          <w:sz w:val="20"/>
        </w:rPr>
        <w:t xml:space="preserve"> </w:t>
      </w:r>
      <w:r>
        <w:rPr>
          <w:sz w:val="20"/>
        </w:rPr>
        <w:t>a</w:t>
      </w:r>
      <w:r>
        <w:rPr>
          <w:spacing w:val="-2"/>
          <w:sz w:val="20"/>
        </w:rPr>
        <w:t xml:space="preserve"> </w:t>
      </w:r>
      <w:r>
        <w:rPr>
          <w:sz w:val="20"/>
        </w:rPr>
        <w:t>third</w:t>
      </w:r>
      <w:r>
        <w:rPr>
          <w:spacing w:val="-3"/>
          <w:sz w:val="20"/>
        </w:rPr>
        <w:t xml:space="preserve"> </w:t>
      </w:r>
      <w:r>
        <w:rPr>
          <w:sz w:val="20"/>
        </w:rPr>
        <w:t>party</w:t>
      </w:r>
      <w:r>
        <w:rPr>
          <w:spacing w:val="-1"/>
          <w:sz w:val="20"/>
        </w:rPr>
        <w:t xml:space="preserve"> </w:t>
      </w:r>
      <w:r>
        <w:rPr>
          <w:sz w:val="20"/>
        </w:rPr>
        <w:t>to</w:t>
      </w:r>
      <w:r>
        <w:rPr>
          <w:spacing w:val="-3"/>
          <w:sz w:val="20"/>
        </w:rPr>
        <w:t xml:space="preserve"> </w:t>
      </w:r>
      <w:r>
        <w:rPr>
          <w:sz w:val="20"/>
        </w:rPr>
        <w:t>do</w:t>
      </w:r>
      <w:r>
        <w:rPr>
          <w:spacing w:val="-3"/>
          <w:sz w:val="20"/>
        </w:rPr>
        <w:t xml:space="preserve"> </w:t>
      </w:r>
      <w:r>
        <w:rPr>
          <w:sz w:val="20"/>
        </w:rPr>
        <w:t>so on</w:t>
      </w:r>
      <w:r>
        <w:rPr>
          <w:spacing w:val="-3"/>
          <w:sz w:val="20"/>
        </w:rPr>
        <w:t xml:space="preserve"> </w:t>
      </w:r>
      <w:r>
        <w:rPr>
          <w:sz w:val="20"/>
        </w:rPr>
        <w:t>its</w:t>
      </w:r>
      <w:r>
        <w:rPr>
          <w:spacing w:val="-1"/>
          <w:sz w:val="20"/>
        </w:rPr>
        <w:t xml:space="preserve"> </w:t>
      </w:r>
      <w:r>
        <w:rPr>
          <w:sz w:val="20"/>
        </w:rPr>
        <w:t>behalf.</w:t>
      </w:r>
      <w:r>
        <w:rPr>
          <w:spacing w:val="80"/>
          <w:sz w:val="20"/>
        </w:rPr>
        <w:t xml:space="preserve"> </w:t>
      </w:r>
      <w:r>
        <w:rPr>
          <w:sz w:val="20"/>
        </w:rPr>
        <w:t xml:space="preserve">The </w:t>
      </w:r>
      <w:r>
        <w:rPr>
          <w:i/>
          <w:sz w:val="20"/>
        </w:rPr>
        <w:t>Contractor</w:t>
      </w:r>
      <w:r>
        <w:rPr>
          <w:i/>
          <w:spacing w:val="-1"/>
          <w:sz w:val="20"/>
        </w:rPr>
        <w:t xml:space="preserve"> </w:t>
      </w:r>
      <w:r>
        <w:rPr>
          <w:sz w:val="20"/>
        </w:rPr>
        <w:t>shall not</w:t>
      </w:r>
      <w:r>
        <w:rPr>
          <w:spacing w:val="-2"/>
          <w:sz w:val="20"/>
        </w:rPr>
        <w:t xml:space="preserve"> </w:t>
      </w:r>
      <w:r>
        <w:rPr>
          <w:sz w:val="20"/>
        </w:rPr>
        <w:t>be</w:t>
      </w:r>
      <w:r>
        <w:rPr>
          <w:spacing w:val="-2"/>
          <w:sz w:val="20"/>
        </w:rPr>
        <w:t xml:space="preserve"> </w:t>
      </w:r>
      <w:r>
        <w:rPr>
          <w:sz w:val="20"/>
        </w:rPr>
        <w:t>entitled</w:t>
      </w:r>
      <w:r>
        <w:rPr>
          <w:spacing w:val="-3"/>
          <w:sz w:val="20"/>
        </w:rPr>
        <w:t xml:space="preserve"> </w:t>
      </w:r>
      <w:r>
        <w:rPr>
          <w:sz w:val="20"/>
        </w:rPr>
        <w:t>to</w:t>
      </w:r>
      <w:r>
        <w:rPr>
          <w:spacing w:val="-2"/>
          <w:sz w:val="20"/>
        </w:rPr>
        <w:t xml:space="preserve"> </w:t>
      </w:r>
      <w:r>
        <w:rPr>
          <w:sz w:val="20"/>
        </w:rPr>
        <w:t>any</w:t>
      </w:r>
      <w:r>
        <w:rPr>
          <w:spacing w:val="-1"/>
          <w:sz w:val="20"/>
        </w:rPr>
        <w:t xml:space="preserve"> </w:t>
      </w:r>
      <w:r>
        <w:rPr>
          <w:sz w:val="20"/>
        </w:rPr>
        <w:t xml:space="preserve">monetary compensation (whether for costs incurred, lost profit, lost overheads or otherwise) in connection with any </w:t>
      </w:r>
      <w:r>
        <w:rPr>
          <w:i/>
          <w:sz w:val="20"/>
        </w:rPr>
        <w:t xml:space="preserve">provisional work </w:t>
      </w:r>
      <w:r>
        <w:rPr>
          <w:sz w:val="20"/>
        </w:rPr>
        <w:t xml:space="preserve">(or any </w:t>
      </w:r>
      <w:proofErr w:type="gramStart"/>
      <w:r>
        <w:rPr>
          <w:sz w:val="20"/>
        </w:rPr>
        <w:t>particular part</w:t>
      </w:r>
      <w:proofErr w:type="gramEnd"/>
      <w:r>
        <w:rPr>
          <w:sz w:val="20"/>
        </w:rPr>
        <w:t xml:space="preserve"> or quantity of </w:t>
      </w:r>
      <w:r>
        <w:rPr>
          <w:i/>
          <w:sz w:val="20"/>
        </w:rPr>
        <w:t>provisional work</w:t>
      </w:r>
      <w:r>
        <w:rPr>
          <w:sz w:val="20"/>
        </w:rPr>
        <w:t>) which it is not directed to carry out or supply.</w:t>
      </w:r>
      <w:r>
        <w:rPr>
          <w:spacing w:val="40"/>
          <w:sz w:val="20"/>
        </w:rPr>
        <w:t xml:space="preserve"> </w:t>
      </w:r>
      <w:r>
        <w:rPr>
          <w:sz w:val="20"/>
        </w:rPr>
        <w:t xml:space="preserve">Unless the </w:t>
      </w:r>
      <w:r>
        <w:rPr>
          <w:i/>
          <w:sz w:val="20"/>
        </w:rPr>
        <w:t xml:space="preserve">Contract </w:t>
      </w:r>
      <w:r>
        <w:rPr>
          <w:sz w:val="20"/>
        </w:rPr>
        <w:t xml:space="preserve">elsewhere provides how particular </w:t>
      </w:r>
      <w:r>
        <w:rPr>
          <w:i/>
          <w:sz w:val="20"/>
        </w:rPr>
        <w:t xml:space="preserve">provisional work </w:t>
      </w:r>
      <w:r>
        <w:rPr>
          <w:sz w:val="20"/>
        </w:rPr>
        <w:t xml:space="preserve">is to be valued, it shall be valued in accordance with this clause 3 as if it were identified as a </w:t>
      </w:r>
      <w:r>
        <w:rPr>
          <w:i/>
          <w:sz w:val="20"/>
        </w:rPr>
        <w:t>provisional sum.</w:t>
      </w:r>
      <w:r>
        <w:rPr>
          <w:sz w:val="20"/>
        </w:rPr>
        <w:t>'</w:t>
      </w:r>
    </w:p>
    <w:p w14:paraId="5FFF7888" w14:textId="77777777" w:rsidR="004D40D2" w:rsidRDefault="004D40D2">
      <w:pPr>
        <w:pStyle w:val="BodyText"/>
        <w:spacing w:before="10"/>
      </w:pPr>
    </w:p>
    <w:p w14:paraId="66BFD50B" w14:textId="77777777" w:rsidR="004D40D2" w:rsidRDefault="00B911D1">
      <w:pPr>
        <w:pStyle w:val="Heading2"/>
        <w:numPr>
          <w:ilvl w:val="0"/>
          <w:numId w:val="27"/>
        </w:numPr>
        <w:tabs>
          <w:tab w:val="left" w:pos="1332"/>
        </w:tabs>
      </w:pPr>
      <w:r>
        <w:rPr>
          <w:noProof/>
        </w:rPr>
        <mc:AlternateContent>
          <mc:Choice Requires="wps">
            <w:drawing>
              <wp:anchor distT="0" distB="0" distL="0" distR="0" simplePos="0" relativeHeight="487598080" behindDoc="1" locked="0" layoutInCell="1" allowOverlap="1" wp14:anchorId="6FD025C4" wp14:editId="1F45B4AF">
                <wp:simplePos x="0" y="0"/>
                <wp:positionH relativeFrom="page">
                  <wp:posOffset>1152448</wp:posOffset>
                </wp:positionH>
                <wp:positionV relativeFrom="paragraph">
                  <wp:posOffset>160482</wp:posOffset>
                </wp:positionV>
                <wp:extent cx="5527040" cy="635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159140" id="Graphic 56" o:spid="_x0000_s1026" style="position:absolute;margin-left:90.75pt;margin-top:12.65pt;width:435.2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" path="m5526912,l,,,6096r5526912,l5526912,xe" fillcolor="black" stroked="f">
                <v:path arrowok="t"/>
                <w10:wrap type="topAndBottom" anchorx="page"/>
              </v:shape>
            </w:pict>
          </mc:Fallback>
        </mc:AlternateContent>
      </w:r>
      <w:r>
        <w:rPr>
          <w:spacing w:val="-2"/>
        </w:rPr>
        <w:t>SECURITY</w:t>
      </w:r>
    </w:p>
    <w:p w14:paraId="685CE674" w14:textId="77777777" w:rsidR="004D40D2" w:rsidRDefault="004D40D2">
      <w:pPr>
        <w:pStyle w:val="BodyText"/>
        <w:spacing w:before="9"/>
        <w:rPr>
          <w:b/>
        </w:rPr>
      </w:pPr>
    </w:p>
    <w:p w14:paraId="4F01D9B7" w14:textId="77777777" w:rsidR="004D40D2" w:rsidRDefault="00B911D1">
      <w:pPr>
        <w:pStyle w:val="BodyText"/>
        <w:ind w:left="1332"/>
      </w:pPr>
      <w:r>
        <w:t>Insert</w:t>
      </w:r>
      <w:r>
        <w:rPr>
          <w:spacing w:val="-6"/>
        </w:rPr>
        <w:t xml:space="preserve"> </w:t>
      </w:r>
      <w:r>
        <w:t>the</w:t>
      </w:r>
      <w:r>
        <w:rPr>
          <w:spacing w:val="-4"/>
        </w:rPr>
        <w:t xml:space="preserve"> </w:t>
      </w:r>
      <w:r>
        <w:t>following</w:t>
      </w:r>
      <w:r>
        <w:rPr>
          <w:spacing w:val="-6"/>
        </w:rPr>
        <w:t xml:space="preserve"> </w:t>
      </w:r>
      <w:r>
        <w:t>at</w:t>
      </w:r>
      <w:r>
        <w:rPr>
          <w:spacing w:val="-6"/>
        </w:rPr>
        <w:t xml:space="preserve"> </w:t>
      </w:r>
      <w:r>
        <w:t>the</w:t>
      </w:r>
      <w:r>
        <w:rPr>
          <w:spacing w:val="-6"/>
        </w:rPr>
        <w:t xml:space="preserve"> </w:t>
      </w:r>
      <w:r>
        <w:t>end</w:t>
      </w:r>
      <w:r>
        <w:rPr>
          <w:spacing w:val="-7"/>
        </w:rPr>
        <w:t xml:space="preserve"> </w:t>
      </w:r>
      <w:r>
        <w:t>of</w:t>
      </w:r>
      <w:r>
        <w:rPr>
          <w:spacing w:val="-2"/>
        </w:rPr>
        <w:t xml:space="preserve"> </w:t>
      </w:r>
      <w:r>
        <w:t>subclause</w:t>
      </w:r>
      <w:r>
        <w:rPr>
          <w:spacing w:val="-6"/>
        </w:rPr>
        <w:t xml:space="preserve"> </w:t>
      </w:r>
      <w:r>
        <w:rPr>
          <w:spacing w:val="-4"/>
        </w:rPr>
        <w:t>5.1:</w:t>
      </w:r>
    </w:p>
    <w:p w14:paraId="150A18B3" w14:textId="77777777" w:rsidR="004D40D2" w:rsidRDefault="004D40D2">
      <w:pPr>
        <w:pStyle w:val="BodyText"/>
        <w:spacing w:before="8"/>
      </w:pPr>
    </w:p>
    <w:p w14:paraId="3F624EFD" w14:textId="77777777" w:rsidR="004D40D2" w:rsidRDefault="00B911D1">
      <w:pPr>
        <w:ind w:left="2182" w:right="594"/>
        <w:jc w:val="both"/>
        <w:rPr>
          <w:sz w:val="20"/>
        </w:rPr>
      </w:pPr>
      <w:r>
        <w:rPr>
          <w:sz w:val="20"/>
        </w:rPr>
        <w:t xml:space="preserve">‘Where, due to adjustments made pursuant to the </w:t>
      </w:r>
      <w:r>
        <w:rPr>
          <w:i/>
          <w:sz w:val="20"/>
        </w:rPr>
        <w:t>Contract</w:t>
      </w:r>
      <w:r>
        <w:rPr>
          <w:sz w:val="20"/>
        </w:rPr>
        <w:t xml:space="preserve">, the </w:t>
      </w:r>
      <w:r>
        <w:rPr>
          <w:i/>
          <w:sz w:val="20"/>
        </w:rPr>
        <w:t xml:space="preserve">contract sum </w:t>
      </w:r>
      <w:r>
        <w:rPr>
          <w:sz w:val="20"/>
        </w:rPr>
        <w:t xml:space="preserve">is increased by more than 10%, the </w:t>
      </w:r>
      <w:r>
        <w:rPr>
          <w:i/>
          <w:sz w:val="20"/>
        </w:rPr>
        <w:t xml:space="preserve">Superintendent </w:t>
      </w:r>
      <w:r>
        <w:rPr>
          <w:sz w:val="20"/>
        </w:rPr>
        <w:t xml:space="preserve">may direct the </w:t>
      </w:r>
      <w:r>
        <w:rPr>
          <w:i/>
          <w:sz w:val="20"/>
        </w:rPr>
        <w:t xml:space="preserve">Contractor </w:t>
      </w:r>
      <w:r>
        <w:rPr>
          <w:sz w:val="20"/>
        </w:rPr>
        <w:t xml:space="preserve">to provide additional </w:t>
      </w:r>
      <w:r>
        <w:rPr>
          <w:i/>
          <w:sz w:val="20"/>
        </w:rPr>
        <w:t>security.</w:t>
      </w:r>
      <w:r>
        <w:rPr>
          <w:i/>
          <w:spacing w:val="40"/>
          <w:sz w:val="20"/>
        </w:rPr>
        <w:t xml:space="preserve"> </w:t>
      </w:r>
      <w:r>
        <w:rPr>
          <w:sz w:val="20"/>
        </w:rPr>
        <w:t xml:space="preserve">Unless the parties agree otherwise, the additional </w:t>
      </w:r>
      <w:r>
        <w:rPr>
          <w:i/>
          <w:sz w:val="20"/>
        </w:rPr>
        <w:t xml:space="preserve">security </w:t>
      </w:r>
      <w:r>
        <w:rPr>
          <w:sz w:val="20"/>
        </w:rPr>
        <w:t>shall be:</w:t>
      </w:r>
    </w:p>
    <w:p w14:paraId="397D1016" w14:textId="77777777" w:rsidR="004D40D2" w:rsidRDefault="004D40D2">
      <w:pPr>
        <w:pStyle w:val="BodyText"/>
        <w:spacing w:before="12"/>
      </w:pPr>
    </w:p>
    <w:p w14:paraId="0DDEDD1C" w14:textId="77777777" w:rsidR="004D40D2" w:rsidRDefault="00B911D1">
      <w:pPr>
        <w:pStyle w:val="ListParagraph"/>
        <w:numPr>
          <w:ilvl w:val="1"/>
          <w:numId w:val="27"/>
        </w:numPr>
        <w:tabs>
          <w:tab w:val="left" w:pos="2890"/>
        </w:tabs>
        <w:spacing w:before="1"/>
        <w:ind w:hanging="708"/>
        <w:rPr>
          <w:i/>
          <w:sz w:val="20"/>
        </w:rPr>
      </w:pPr>
      <w:r>
        <w:rPr>
          <w:sz w:val="20"/>
        </w:rPr>
        <w:t>in</w:t>
      </w:r>
      <w:r>
        <w:rPr>
          <w:spacing w:val="-5"/>
          <w:sz w:val="20"/>
        </w:rPr>
        <w:t xml:space="preserve"> </w:t>
      </w:r>
      <w:r>
        <w:rPr>
          <w:sz w:val="20"/>
        </w:rPr>
        <w:t>the</w:t>
      </w:r>
      <w:r>
        <w:rPr>
          <w:spacing w:val="-5"/>
          <w:sz w:val="20"/>
        </w:rPr>
        <w:t xml:space="preserve"> </w:t>
      </w:r>
      <w:r>
        <w:rPr>
          <w:sz w:val="20"/>
        </w:rPr>
        <w:t>form</w:t>
      </w:r>
      <w:r>
        <w:rPr>
          <w:spacing w:val="-4"/>
          <w:sz w:val="20"/>
        </w:rPr>
        <w:t xml:space="preserve"> </w:t>
      </w:r>
      <w:r>
        <w:rPr>
          <w:sz w:val="20"/>
        </w:rPr>
        <w:t>stated</w:t>
      </w:r>
      <w:r>
        <w:rPr>
          <w:spacing w:val="-4"/>
          <w:sz w:val="20"/>
        </w:rPr>
        <w:t xml:space="preserve"> </w:t>
      </w:r>
      <w:r>
        <w:rPr>
          <w:sz w:val="20"/>
        </w:rPr>
        <w:t>in</w:t>
      </w:r>
      <w:r>
        <w:rPr>
          <w:spacing w:val="-3"/>
          <w:sz w:val="20"/>
        </w:rPr>
        <w:t xml:space="preserve"> </w:t>
      </w:r>
      <w:r>
        <w:rPr>
          <w:i/>
          <w:sz w:val="20"/>
        </w:rPr>
        <w:t>Item</w:t>
      </w:r>
      <w:r>
        <w:rPr>
          <w:i/>
          <w:spacing w:val="-3"/>
          <w:sz w:val="20"/>
        </w:rPr>
        <w:t xml:space="preserve"> </w:t>
      </w:r>
      <w:proofErr w:type="gramStart"/>
      <w:r>
        <w:rPr>
          <w:spacing w:val="-5"/>
          <w:sz w:val="20"/>
        </w:rPr>
        <w:t>13</w:t>
      </w:r>
      <w:r>
        <w:rPr>
          <w:i/>
          <w:spacing w:val="-5"/>
          <w:sz w:val="20"/>
        </w:rPr>
        <w:t>;</w:t>
      </w:r>
      <w:proofErr w:type="gramEnd"/>
    </w:p>
    <w:p w14:paraId="39D528BB" w14:textId="77777777" w:rsidR="004D40D2" w:rsidRDefault="004D40D2">
      <w:pPr>
        <w:pStyle w:val="BodyText"/>
        <w:spacing w:before="8"/>
        <w:rPr>
          <w:i/>
        </w:rPr>
      </w:pPr>
    </w:p>
    <w:p w14:paraId="41885232" w14:textId="77777777" w:rsidR="004D40D2" w:rsidRDefault="00B911D1">
      <w:pPr>
        <w:pStyle w:val="ListParagraph"/>
        <w:numPr>
          <w:ilvl w:val="1"/>
          <w:numId w:val="27"/>
        </w:numPr>
        <w:tabs>
          <w:tab w:val="left" w:pos="2888"/>
          <w:tab w:val="left" w:pos="2890"/>
        </w:tabs>
        <w:ind w:right="597"/>
        <w:jc w:val="both"/>
        <w:rPr>
          <w:sz w:val="20"/>
        </w:rPr>
      </w:pPr>
      <w:r>
        <w:rPr>
          <w:sz w:val="20"/>
        </w:rPr>
        <w:t xml:space="preserve">in an amount no more than is necessary to ensure that the total </w:t>
      </w:r>
      <w:r>
        <w:rPr>
          <w:i/>
          <w:sz w:val="20"/>
        </w:rPr>
        <w:t xml:space="preserve">security </w:t>
      </w:r>
      <w:r>
        <w:rPr>
          <w:sz w:val="20"/>
        </w:rPr>
        <w:t>held</w:t>
      </w:r>
      <w:r>
        <w:rPr>
          <w:spacing w:val="-9"/>
          <w:sz w:val="20"/>
        </w:rPr>
        <w:t xml:space="preserve"> </w:t>
      </w:r>
      <w:r>
        <w:rPr>
          <w:sz w:val="20"/>
        </w:rPr>
        <w:t>by</w:t>
      </w:r>
      <w:r>
        <w:rPr>
          <w:spacing w:val="-8"/>
          <w:sz w:val="20"/>
        </w:rPr>
        <w:t xml:space="preserve"> </w:t>
      </w:r>
      <w:r>
        <w:rPr>
          <w:sz w:val="20"/>
        </w:rPr>
        <w:t>the</w:t>
      </w:r>
      <w:r>
        <w:rPr>
          <w:spacing w:val="-8"/>
          <w:sz w:val="20"/>
        </w:rPr>
        <w:t xml:space="preserve"> </w:t>
      </w:r>
      <w:proofErr w:type="gramStart"/>
      <w:r>
        <w:rPr>
          <w:i/>
          <w:sz w:val="20"/>
        </w:rPr>
        <w:t>Principal</w:t>
      </w:r>
      <w:proofErr w:type="gramEnd"/>
      <w:r>
        <w:rPr>
          <w:i/>
          <w:spacing w:val="-7"/>
          <w:sz w:val="20"/>
        </w:rPr>
        <w:t xml:space="preserve"> </w:t>
      </w:r>
      <w:r>
        <w:rPr>
          <w:sz w:val="20"/>
        </w:rPr>
        <w:t>is</w:t>
      </w:r>
      <w:r>
        <w:rPr>
          <w:spacing w:val="-8"/>
          <w:sz w:val="20"/>
        </w:rPr>
        <w:t xml:space="preserve"> </w:t>
      </w:r>
      <w:r>
        <w:rPr>
          <w:sz w:val="20"/>
        </w:rPr>
        <w:t>equivalent</w:t>
      </w:r>
      <w:r>
        <w:rPr>
          <w:spacing w:val="-7"/>
          <w:sz w:val="20"/>
        </w:rPr>
        <w:t xml:space="preserve"> </w:t>
      </w:r>
      <w:r>
        <w:rPr>
          <w:sz w:val="20"/>
        </w:rPr>
        <w:t>to</w:t>
      </w:r>
      <w:r>
        <w:rPr>
          <w:spacing w:val="-9"/>
          <w:sz w:val="20"/>
        </w:rPr>
        <w:t xml:space="preserve"> </w:t>
      </w:r>
      <w:r>
        <w:rPr>
          <w:sz w:val="20"/>
        </w:rPr>
        <w:t>the</w:t>
      </w:r>
      <w:r>
        <w:rPr>
          <w:spacing w:val="-9"/>
          <w:sz w:val="20"/>
        </w:rPr>
        <w:t xml:space="preserve"> </w:t>
      </w:r>
      <w:r>
        <w:rPr>
          <w:sz w:val="20"/>
        </w:rPr>
        <w:t>percentage</w:t>
      </w:r>
      <w:r>
        <w:rPr>
          <w:spacing w:val="-9"/>
          <w:sz w:val="20"/>
        </w:rPr>
        <w:t xml:space="preserve"> </w:t>
      </w:r>
      <w:r>
        <w:rPr>
          <w:sz w:val="20"/>
        </w:rPr>
        <w:t>stated</w:t>
      </w:r>
      <w:r>
        <w:rPr>
          <w:spacing w:val="-9"/>
          <w:sz w:val="20"/>
        </w:rPr>
        <w:t xml:space="preserve"> </w:t>
      </w:r>
      <w:r>
        <w:rPr>
          <w:sz w:val="20"/>
        </w:rPr>
        <w:t>in</w:t>
      </w:r>
      <w:r>
        <w:rPr>
          <w:spacing w:val="-5"/>
          <w:sz w:val="20"/>
        </w:rPr>
        <w:t xml:space="preserve"> </w:t>
      </w:r>
      <w:r>
        <w:rPr>
          <w:i/>
          <w:sz w:val="20"/>
        </w:rPr>
        <w:t>Item</w:t>
      </w:r>
      <w:r>
        <w:rPr>
          <w:i/>
          <w:spacing w:val="-9"/>
          <w:sz w:val="20"/>
        </w:rPr>
        <w:t xml:space="preserve"> </w:t>
      </w:r>
      <w:r>
        <w:rPr>
          <w:sz w:val="20"/>
        </w:rPr>
        <w:t>13(b)</w:t>
      </w:r>
      <w:r>
        <w:rPr>
          <w:spacing w:val="-8"/>
          <w:sz w:val="20"/>
        </w:rPr>
        <w:t xml:space="preserve"> </w:t>
      </w:r>
      <w:r>
        <w:rPr>
          <w:sz w:val="20"/>
        </w:rPr>
        <w:t xml:space="preserve">of the </w:t>
      </w:r>
      <w:r>
        <w:rPr>
          <w:i/>
          <w:sz w:val="20"/>
        </w:rPr>
        <w:t xml:space="preserve">contract sum </w:t>
      </w:r>
      <w:r>
        <w:rPr>
          <w:sz w:val="20"/>
        </w:rPr>
        <w:t xml:space="preserve">as adjusted at the time of the </w:t>
      </w:r>
      <w:r>
        <w:rPr>
          <w:i/>
          <w:sz w:val="20"/>
        </w:rPr>
        <w:t>direction</w:t>
      </w:r>
      <w:r>
        <w:rPr>
          <w:sz w:val="20"/>
        </w:rPr>
        <w:t>; and</w:t>
      </w:r>
    </w:p>
    <w:p w14:paraId="25C60DD9" w14:textId="77777777" w:rsidR="004D40D2" w:rsidRDefault="004D40D2">
      <w:pPr>
        <w:pStyle w:val="BodyText"/>
        <w:spacing w:before="11"/>
      </w:pPr>
    </w:p>
    <w:p w14:paraId="3A0E14D3" w14:textId="77777777" w:rsidR="004D40D2" w:rsidRDefault="00B911D1">
      <w:pPr>
        <w:pStyle w:val="ListParagraph"/>
        <w:numPr>
          <w:ilvl w:val="1"/>
          <w:numId w:val="27"/>
        </w:numPr>
        <w:tabs>
          <w:tab w:val="left" w:pos="2890"/>
        </w:tabs>
        <w:ind w:hanging="708"/>
        <w:rPr>
          <w:i/>
          <w:sz w:val="20"/>
        </w:rPr>
      </w:pPr>
      <w:r>
        <w:rPr>
          <w:sz w:val="20"/>
        </w:rPr>
        <w:t>provided</w:t>
      </w:r>
      <w:r>
        <w:rPr>
          <w:spacing w:val="-9"/>
          <w:sz w:val="20"/>
        </w:rPr>
        <w:t xml:space="preserve"> </w:t>
      </w:r>
      <w:r>
        <w:rPr>
          <w:sz w:val="20"/>
        </w:rPr>
        <w:t>within</w:t>
      </w:r>
      <w:r>
        <w:rPr>
          <w:spacing w:val="-8"/>
          <w:sz w:val="20"/>
        </w:rPr>
        <w:t xml:space="preserve"> </w:t>
      </w:r>
      <w:r>
        <w:rPr>
          <w:sz w:val="20"/>
        </w:rPr>
        <w:t>10</w:t>
      </w:r>
      <w:r>
        <w:rPr>
          <w:spacing w:val="-7"/>
          <w:sz w:val="20"/>
        </w:rPr>
        <w:t xml:space="preserve"> </w:t>
      </w:r>
      <w:r>
        <w:rPr>
          <w:i/>
          <w:sz w:val="20"/>
        </w:rPr>
        <w:t>business</w:t>
      </w:r>
      <w:r>
        <w:rPr>
          <w:i/>
          <w:spacing w:val="-7"/>
          <w:sz w:val="20"/>
        </w:rPr>
        <w:t xml:space="preserve"> </w:t>
      </w:r>
      <w:r>
        <w:rPr>
          <w:i/>
          <w:sz w:val="20"/>
        </w:rPr>
        <w:t>days</w:t>
      </w:r>
      <w:r>
        <w:rPr>
          <w:i/>
          <w:spacing w:val="-6"/>
          <w:sz w:val="20"/>
        </w:rPr>
        <w:t xml:space="preserve"> </w:t>
      </w:r>
      <w:r>
        <w:rPr>
          <w:sz w:val="20"/>
        </w:rPr>
        <w:t>of</w:t>
      </w:r>
      <w:r>
        <w:rPr>
          <w:spacing w:val="-8"/>
          <w:sz w:val="20"/>
        </w:rPr>
        <w:t xml:space="preserve"> </w:t>
      </w:r>
      <w:r>
        <w:rPr>
          <w:sz w:val="20"/>
        </w:rPr>
        <w:t>the</w:t>
      </w:r>
      <w:r>
        <w:rPr>
          <w:spacing w:val="-8"/>
          <w:sz w:val="20"/>
        </w:rPr>
        <w:t xml:space="preserve"> </w:t>
      </w:r>
      <w:r>
        <w:rPr>
          <w:i/>
          <w:sz w:val="20"/>
        </w:rPr>
        <w:t>Superintendent’s</w:t>
      </w:r>
      <w:r>
        <w:rPr>
          <w:i/>
          <w:spacing w:val="-7"/>
          <w:sz w:val="20"/>
        </w:rPr>
        <w:t xml:space="preserve"> </w:t>
      </w:r>
      <w:r>
        <w:rPr>
          <w:i/>
          <w:spacing w:val="-2"/>
          <w:sz w:val="20"/>
        </w:rPr>
        <w:t>direction.’</w:t>
      </w:r>
    </w:p>
    <w:p w14:paraId="4941B812" w14:textId="77777777" w:rsidR="004D40D2" w:rsidRDefault="004D40D2">
      <w:pPr>
        <w:pStyle w:val="BodyText"/>
        <w:spacing w:before="10"/>
        <w:rPr>
          <w:i/>
        </w:rPr>
      </w:pPr>
    </w:p>
    <w:p w14:paraId="793F6713" w14:textId="77777777" w:rsidR="004D40D2" w:rsidRDefault="00B911D1">
      <w:pPr>
        <w:pStyle w:val="BodyText"/>
        <w:ind w:left="1332"/>
      </w:pPr>
      <w:r>
        <w:t>Insert</w:t>
      </w:r>
      <w:r>
        <w:rPr>
          <w:spacing w:val="-6"/>
        </w:rPr>
        <w:t xml:space="preserve"> </w:t>
      </w:r>
      <w:r>
        <w:t>a</w:t>
      </w:r>
      <w:r>
        <w:rPr>
          <w:spacing w:val="-5"/>
        </w:rPr>
        <w:t xml:space="preserve"> </w:t>
      </w:r>
      <w:r>
        <w:t>new</w:t>
      </w:r>
      <w:r>
        <w:rPr>
          <w:spacing w:val="-6"/>
        </w:rPr>
        <w:t xml:space="preserve"> </w:t>
      </w:r>
      <w:r>
        <w:t>subclause</w:t>
      </w:r>
      <w:r>
        <w:rPr>
          <w:spacing w:val="-4"/>
        </w:rPr>
        <w:t xml:space="preserve"> </w:t>
      </w:r>
      <w:r>
        <w:t>5.1A</w:t>
      </w:r>
      <w:r>
        <w:rPr>
          <w:spacing w:val="-5"/>
        </w:rPr>
        <w:t xml:space="preserve"> </w:t>
      </w:r>
      <w:r>
        <w:t>as</w:t>
      </w:r>
      <w:r>
        <w:rPr>
          <w:spacing w:val="-5"/>
        </w:rPr>
        <w:t xml:space="preserve"> </w:t>
      </w:r>
      <w:r>
        <w:rPr>
          <w:spacing w:val="-2"/>
        </w:rPr>
        <w:t>follows:</w:t>
      </w:r>
    </w:p>
    <w:p w14:paraId="10622A42" w14:textId="77777777" w:rsidR="004D40D2" w:rsidRDefault="004D40D2">
      <w:pPr>
        <w:pStyle w:val="BodyText"/>
        <w:spacing w:before="11"/>
      </w:pPr>
    </w:p>
    <w:p w14:paraId="20FBDE40" w14:textId="77777777" w:rsidR="004D40D2" w:rsidRDefault="00B911D1">
      <w:pPr>
        <w:pStyle w:val="Heading3"/>
        <w:jc w:val="both"/>
      </w:pPr>
      <w:r>
        <w:rPr>
          <w:b w:val="0"/>
        </w:rPr>
        <w:t>‘</w:t>
      </w:r>
      <w:proofErr w:type="gramStart"/>
      <w:r>
        <w:t>5.1A</w:t>
      </w:r>
      <w:r>
        <w:rPr>
          <w:spacing w:val="58"/>
        </w:rPr>
        <w:t xml:space="preserve">  </w:t>
      </w:r>
      <w:r>
        <w:t>Failure</w:t>
      </w:r>
      <w:proofErr w:type="gramEnd"/>
      <w:r>
        <w:rPr>
          <w:spacing w:val="-4"/>
        </w:rPr>
        <w:t xml:space="preserve"> </w:t>
      </w:r>
      <w:r>
        <w:t>to</w:t>
      </w:r>
      <w:r>
        <w:rPr>
          <w:spacing w:val="-4"/>
        </w:rPr>
        <w:t xml:space="preserve"> </w:t>
      </w:r>
      <w:r>
        <w:t>provide</w:t>
      </w:r>
      <w:r>
        <w:rPr>
          <w:spacing w:val="-2"/>
        </w:rPr>
        <w:t xml:space="preserve"> security</w:t>
      </w:r>
    </w:p>
    <w:p w14:paraId="798A0088" w14:textId="77777777" w:rsidR="004D40D2" w:rsidRDefault="004D40D2">
      <w:pPr>
        <w:pStyle w:val="BodyText"/>
        <w:spacing w:before="8"/>
        <w:rPr>
          <w:b/>
        </w:rPr>
      </w:pPr>
    </w:p>
    <w:p w14:paraId="3E4365F4" w14:textId="77777777" w:rsidR="004D40D2" w:rsidRDefault="00B911D1">
      <w:pPr>
        <w:pStyle w:val="BodyText"/>
        <w:ind w:left="2182" w:right="602"/>
        <w:jc w:val="both"/>
      </w:pPr>
      <w:r>
        <w:t xml:space="preserve">Without limiting the </w:t>
      </w:r>
      <w:proofErr w:type="gramStart"/>
      <w:r>
        <w:rPr>
          <w:i/>
        </w:rPr>
        <w:t>Principal’s</w:t>
      </w:r>
      <w:proofErr w:type="gramEnd"/>
      <w:r>
        <w:rPr>
          <w:i/>
        </w:rPr>
        <w:t xml:space="preserve"> </w:t>
      </w:r>
      <w:r>
        <w:t xml:space="preserve">other rights, unless and until the </w:t>
      </w:r>
      <w:r>
        <w:rPr>
          <w:i/>
        </w:rPr>
        <w:t xml:space="preserve">Contractor </w:t>
      </w:r>
      <w:r>
        <w:t xml:space="preserve">provides </w:t>
      </w:r>
      <w:r>
        <w:rPr>
          <w:i/>
        </w:rPr>
        <w:t xml:space="preserve">security </w:t>
      </w:r>
      <w:r>
        <w:t xml:space="preserve">(other than retention </w:t>
      </w:r>
      <w:proofErr w:type="gramStart"/>
      <w:r>
        <w:t>moneys</w:t>
      </w:r>
      <w:proofErr w:type="gramEnd"/>
      <w:r>
        <w:t>) in accordance with subclause</w:t>
      </w:r>
      <w:r>
        <w:rPr>
          <w:spacing w:val="80"/>
        </w:rPr>
        <w:t xml:space="preserve"> </w:t>
      </w:r>
      <w:r>
        <w:rPr>
          <w:spacing w:val="-4"/>
        </w:rPr>
        <w:t>5.1:</w:t>
      </w:r>
    </w:p>
    <w:p w14:paraId="3AAB27EB" w14:textId="77777777" w:rsidR="004D40D2" w:rsidRDefault="004D40D2">
      <w:pPr>
        <w:pStyle w:val="BodyText"/>
        <w:spacing w:before="11"/>
      </w:pPr>
    </w:p>
    <w:p w14:paraId="532739E3" w14:textId="77777777" w:rsidR="004D40D2" w:rsidRDefault="00B911D1">
      <w:pPr>
        <w:pStyle w:val="ListParagraph"/>
        <w:numPr>
          <w:ilvl w:val="0"/>
          <w:numId w:val="26"/>
        </w:numPr>
        <w:tabs>
          <w:tab w:val="left" w:pos="2887"/>
          <w:tab w:val="left" w:pos="2890"/>
        </w:tabs>
        <w:spacing w:before="1"/>
        <w:ind w:right="601"/>
        <w:jc w:val="both"/>
        <w:rPr>
          <w:sz w:val="20"/>
        </w:rPr>
      </w:pPr>
      <w:r>
        <w:rPr>
          <w:sz w:val="20"/>
        </w:rPr>
        <w:t xml:space="preserve">the </w:t>
      </w:r>
      <w:r>
        <w:rPr>
          <w:i/>
          <w:sz w:val="20"/>
        </w:rPr>
        <w:t xml:space="preserve">Superintendent </w:t>
      </w:r>
      <w:r>
        <w:rPr>
          <w:sz w:val="20"/>
        </w:rPr>
        <w:t xml:space="preserve">shall certify, as a </w:t>
      </w:r>
      <w:r>
        <w:rPr>
          <w:i/>
          <w:sz w:val="20"/>
        </w:rPr>
        <w:t>required deduction</w:t>
      </w:r>
      <w:r>
        <w:rPr>
          <w:sz w:val="20"/>
        </w:rPr>
        <w:t>, an amount</w:t>
      </w:r>
      <w:r>
        <w:rPr>
          <w:spacing w:val="40"/>
          <w:sz w:val="20"/>
        </w:rPr>
        <w:t xml:space="preserve"> </w:t>
      </w:r>
      <w:r>
        <w:rPr>
          <w:sz w:val="20"/>
        </w:rPr>
        <w:t>equal</w:t>
      </w:r>
      <w:r>
        <w:rPr>
          <w:spacing w:val="40"/>
          <w:sz w:val="20"/>
        </w:rPr>
        <w:t xml:space="preserve"> </w:t>
      </w:r>
      <w:r>
        <w:rPr>
          <w:sz w:val="20"/>
        </w:rPr>
        <w:t>to</w:t>
      </w:r>
      <w:r>
        <w:rPr>
          <w:spacing w:val="40"/>
          <w:sz w:val="20"/>
        </w:rPr>
        <w:t xml:space="preserve"> </w:t>
      </w:r>
      <w:r>
        <w:rPr>
          <w:sz w:val="20"/>
        </w:rPr>
        <w:t>the</w:t>
      </w:r>
      <w:r>
        <w:rPr>
          <w:spacing w:val="38"/>
          <w:sz w:val="20"/>
        </w:rPr>
        <w:t xml:space="preserve"> </w:t>
      </w:r>
      <w:r>
        <w:rPr>
          <w:sz w:val="20"/>
        </w:rPr>
        <w:t>value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i/>
          <w:sz w:val="20"/>
        </w:rPr>
        <w:t>security</w:t>
      </w:r>
      <w:r>
        <w:rPr>
          <w:i/>
          <w:spacing w:val="40"/>
          <w:sz w:val="20"/>
        </w:rPr>
        <w:t xml:space="preserve"> </w:t>
      </w:r>
      <w:r>
        <w:rPr>
          <w:sz w:val="20"/>
        </w:rPr>
        <w:t>which</w:t>
      </w:r>
      <w:r>
        <w:rPr>
          <w:spacing w:val="40"/>
          <w:sz w:val="20"/>
        </w:rPr>
        <w:t xml:space="preserve"> </w:t>
      </w:r>
      <w:r>
        <w:rPr>
          <w:sz w:val="20"/>
        </w:rPr>
        <w:t>has</w:t>
      </w:r>
      <w:r>
        <w:rPr>
          <w:spacing w:val="40"/>
          <w:sz w:val="20"/>
        </w:rPr>
        <w:t xml:space="preserve"> </w:t>
      </w:r>
      <w:r>
        <w:rPr>
          <w:sz w:val="20"/>
        </w:rPr>
        <w:t>not</w:t>
      </w:r>
      <w:r>
        <w:rPr>
          <w:spacing w:val="40"/>
          <w:sz w:val="20"/>
        </w:rPr>
        <w:t xml:space="preserve"> </w:t>
      </w:r>
      <w:r>
        <w:rPr>
          <w:sz w:val="20"/>
        </w:rPr>
        <w:t>been</w:t>
      </w:r>
      <w:r>
        <w:rPr>
          <w:spacing w:val="40"/>
          <w:sz w:val="20"/>
        </w:rPr>
        <w:t xml:space="preserve"> </w:t>
      </w:r>
      <w:r>
        <w:rPr>
          <w:sz w:val="20"/>
        </w:rPr>
        <w:t>provided;</w:t>
      </w:r>
      <w:r>
        <w:rPr>
          <w:spacing w:val="40"/>
          <w:sz w:val="20"/>
        </w:rPr>
        <w:t xml:space="preserve"> </w:t>
      </w:r>
      <w:r>
        <w:rPr>
          <w:sz w:val="20"/>
        </w:rPr>
        <w:t>and</w:t>
      </w:r>
    </w:p>
    <w:p w14:paraId="22E4994D" w14:textId="77777777" w:rsidR="004D40D2" w:rsidRDefault="004D40D2">
      <w:pPr>
        <w:pStyle w:val="BodyText"/>
        <w:spacing w:before="10"/>
      </w:pPr>
    </w:p>
    <w:p w14:paraId="36D9DEAA" w14:textId="77777777" w:rsidR="004D40D2" w:rsidRDefault="00B911D1">
      <w:pPr>
        <w:pStyle w:val="ListParagraph"/>
        <w:numPr>
          <w:ilvl w:val="0"/>
          <w:numId w:val="26"/>
        </w:numPr>
        <w:tabs>
          <w:tab w:val="left" w:pos="2890"/>
        </w:tabs>
        <w:ind w:hanging="708"/>
        <w:rPr>
          <w:sz w:val="20"/>
        </w:rPr>
      </w:pPr>
      <w:proofErr w:type="gramStart"/>
      <w:r>
        <w:rPr>
          <w:sz w:val="20"/>
        </w:rPr>
        <w:t>the</w:t>
      </w:r>
      <w:proofErr w:type="gramEnd"/>
      <w:r>
        <w:rPr>
          <w:spacing w:val="28"/>
          <w:sz w:val="20"/>
        </w:rPr>
        <w:t xml:space="preserve"> </w:t>
      </w:r>
      <w:proofErr w:type="gramStart"/>
      <w:r>
        <w:rPr>
          <w:i/>
          <w:sz w:val="20"/>
        </w:rPr>
        <w:t>Principal</w:t>
      </w:r>
      <w:proofErr w:type="gramEnd"/>
      <w:r>
        <w:rPr>
          <w:i/>
          <w:spacing w:val="27"/>
          <w:sz w:val="20"/>
        </w:rPr>
        <w:t xml:space="preserve"> </w:t>
      </w:r>
      <w:r>
        <w:rPr>
          <w:sz w:val="20"/>
        </w:rPr>
        <w:t>shall</w:t>
      </w:r>
      <w:r>
        <w:rPr>
          <w:spacing w:val="25"/>
          <w:sz w:val="20"/>
        </w:rPr>
        <w:t xml:space="preserve"> </w:t>
      </w:r>
      <w:r>
        <w:rPr>
          <w:sz w:val="20"/>
        </w:rPr>
        <w:t>be</w:t>
      </w:r>
      <w:r>
        <w:rPr>
          <w:spacing w:val="29"/>
          <w:sz w:val="20"/>
        </w:rPr>
        <w:t xml:space="preserve"> </w:t>
      </w:r>
      <w:r>
        <w:rPr>
          <w:sz w:val="20"/>
        </w:rPr>
        <w:t>entitled</w:t>
      </w:r>
      <w:r>
        <w:rPr>
          <w:spacing w:val="28"/>
          <w:sz w:val="20"/>
        </w:rPr>
        <w:t xml:space="preserve"> </w:t>
      </w:r>
      <w:r>
        <w:rPr>
          <w:sz w:val="20"/>
        </w:rPr>
        <w:t>to</w:t>
      </w:r>
      <w:r>
        <w:rPr>
          <w:spacing w:val="25"/>
          <w:sz w:val="20"/>
        </w:rPr>
        <w:t xml:space="preserve"> </w:t>
      </w:r>
      <w:r>
        <w:rPr>
          <w:sz w:val="20"/>
        </w:rPr>
        <w:t>hold</w:t>
      </w:r>
      <w:r>
        <w:rPr>
          <w:spacing w:val="25"/>
          <w:sz w:val="20"/>
        </w:rPr>
        <w:t xml:space="preserve"> </w:t>
      </w:r>
      <w:r>
        <w:rPr>
          <w:sz w:val="20"/>
        </w:rPr>
        <w:t>that</w:t>
      </w:r>
      <w:r>
        <w:rPr>
          <w:spacing w:val="26"/>
          <w:sz w:val="20"/>
        </w:rPr>
        <w:t xml:space="preserve"> </w:t>
      </w:r>
      <w:r>
        <w:rPr>
          <w:sz w:val="20"/>
        </w:rPr>
        <w:t>amount</w:t>
      </w:r>
      <w:r>
        <w:rPr>
          <w:spacing w:val="29"/>
          <w:sz w:val="20"/>
        </w:rPr>
        <w:t xml:space="preserve"> </w:t>
      </w:r>
      <w:r>
        <w:rPr>
          <w:sz w:val="20"/>
        </w:rPr>
        <w:t>as</w:t>
      </w:r>
      <w:r>
        <w:rPr>
          <w:spacing w:val="41"/>
          <w:sz w:val="20"/>
        </w:rPr>
        <w:t xml:space="preserve"> </w:t>
      </w:r>
      <w:r>
        <w:rPr>
          <w:i/>
          <w:spacing w:val="-2"/>
          <w:sz w:val="20"/>
        </w:rPr>
        <w:t>security</w:t>
      </w:r>
      <w:r>
        <w:rPr>
          <w:spacing w:val="-2"/>
          <w:sz w:val="20"/>
        </w:rPr>
        <w:t>.</w:t>
      </w:r>
    </w:p>
    <w:p w14:paraId="5F3FE25E" w14:textId="77777777" w:rsidR="004D40D2" w:rsidRDefault="004D40D2">
      <w:pPr>
        <w:pStyle w:val="BodyText"/>
        <w:spacing w:before="8"/>
      </w:pPr>
    </w:p>
    <w:p w14:paraId="30DC1C59" w14:textId="77777777" w:rsidR="004D40D2" w:rsidRDefault="00B911D1">
      <w:pPr>
        <w:ind w:left="2182" w:right="595"/>
        <w:jc w:val="both"/>
        <w:rPr>
          <w:sz w:val="20"/>
        </w:rPr>
      </w:pPr>
      <w:r>
        <w:rPr>
          <w:sz w:val="20"/>
        </w:rPr>
        <w:t>The</w:t>
      </w:r>
      <w:r>
        <w:rPr>
          <w:spacing w:val="-10"/>
          <w:sz w:val="20"/>
        </w:rPr>
        <w:t xml:space="preserve"> </w:t>
      </w:r>
      <w:proofErr w:type="gramStart"/>
      <w:r>
        <w:rPr>
          <w:i/>
          <w:sz w:val="20"/>
        </w:rPr>
        <w:t>Principal</w:t>
      </w:r>
      <w:proofErr w:type="gramEnd"/>
      <w:r>
        <w:rPr>
          <w:i/>
          <w:spacing w:val="-12"/>
          <w:sz w:val="20"/>
        </w:rPr>
        <w:t xml:space="preserve"> </w:t>
      </w:r>
      <w:r>
        <w:rPr>
          <w:sz w:val="20"/>
        </w:rPr>
        <w:t>shall</w:t>
      </w:r>
      <w:r>
        <w:rPr>
          <w:spacing w:val="-12"/>
          <w:sz w:val="20"/>
        </w:rPr>
        <w:t xml:space="preserve"> </w:t>
      </w:r>
      <w:r>
        <w:rPr>
          <w:sz w:val="20"/>
        </w:rPr>
        <w:t>release</w:t>
      </w:r>
      <w:r>
        <w:rPr>
          <w:spacing w:val="-8"/>
          <w:sz w:val="20"/>
        </w:rPr>
        <w:t xml:space="preserve"> </w:t>
      </w:r>
      <w:r>
        <w:rPr>
          <w:sz w:val="20"/>
        </w:rPr>
        <w:t>and</w:t>
      </w:r>
      <w:r>
        <w:rPr>
          <w:spacing w:val="-10"/>
          <w:sz w:val="20"/>
        </w:rPr>
        <w:t xml:space="preserve"> </w:t>
      </w:r>
      <w:r>
        <w:rPr>
          <w:sz w:val="20"/>
        </w:rPr>
        <w:t>return</w:t>
      </w:r>
      <w:r>
        <w:rPr>
          <w:spacing w:val="-10"/>
          <w:sz w:val="20"/>
        </w:rPr>
        <w:t xml:space="preserve"> </w:t>
      </w:r>
      <w:r>
        <w:rPr>
          <w:sz w:val="20"/>
        </w:rPr>
        <w:t>any</w:t>
      </w:r>
      <w:r>
        <w:rPr>
          <w:spacing w:val="-9"/>
          <w:sz w:val="20"/>
        </w:rPr>
        <w:t xml:space="preserve"> </w:t>
      </w:r>
      <w:r>
        <w:rPr>
          <w:sz w:val="20"/>
        </w:rPr>
        <w:t>amounts</w:t>
      </w:r>
      <w:r>
        <w:rPr>
          <w:spacing w:val="-11"/>
          <w:sz w:val="20"/>
        </w:rPr>
        <w:t xml:space="preserve"> </w:t>
      </w:r>
      <w:r>
        <w:rPr>
          <w:sz w:val="20"/>
        </w:rPr>
        <w:t>held</w:t>
      </w:r>
      <w:r>
        <w:rPr>
          <w:spacing w:val="-8"/>
          <w:sz w:val="20"/>
        </w:rPr>
        <w:t xml:space="preserve"> </w:t>
      </w:r>
      <w:r>
        <w:rPr>
          <w:sz w:val="20"/>
        </w:rPr>
        <w:t>under</w:t>
      </w:r>
      <w:r>
        <w:rPr>
          <w:spacing w:val="-9"/>
          <w:sz w:val="20"/>
        </w:rPr>
        <w:t xml:space="preserve"> </w:t>
      </w:r>
      <w:r>
        <w:rPr>
          <w:sz w:val="20"/>
        </w:rPr>
        <w:t>this</w:t>
      </w:r>
      <w:r>
        <w:rPr>
          <w:spacing w:val="-9"/>
          <w:sz w:val="20"/>
        </w:rPr>
        <w:t xml:space="preserve"> </w:t>
      </w:r>
      <w:r>
        <w:rPr>
          <w:sz w:val="20"/>
        </w:rPr>
        <w:t>subclause</w:t>
      </w:r>
      <w:r>
        <w:rPr>
          <w:spacing w:val="-10"/>
          <w:sz w:val="20"/>
        </w:rPr>
        <w:t xml:space="preserve"> </w:t>
      </w:r>
      <w:r>
        <w:rPr>
          <w:sz w:val="20"/>
        </w:rPr>
        <w:t xml:space="preserve">5.1A within 10 </w:t>
      </w:r>
      <w:r>
        <w:rPr>
          <w:i/>
          <w:sz w:val="20"/>
        </w:rPr>
        <w:t xml:space="preserve">business days </w:t>
      </w:r>
      <w:r>
        <w:rPr>
          <w:sz w:val="20"/>
        </w:rPr>
        <w:t xml:space="preserve">after </w:t>
      </w:r>
      <w:r>
        <w:rPr>
          <w:i/>
          <w:sz w:val="20"/>
        </w:rPr>
        <w:t xml:space="preserve">Contractor </w:t>
      </w:r>
      <w:r>
        <w:rPr>
          <w:sz w:val="20"/>
        </w:rPr>
        <w:t xml:space="preserve">provides the </w:t>
      </w:r>
      <w:r>
        <w:rPr>
          <w:i/>
          <w:sz w:val="20"/>
        </w:rPr>
        <w:t xml:space="preserve">security </w:t>
      </w:r>
      <w:r>
        <w:rPr>
          <w:sz w:val="20"/>
        </w:rPr>
        <w:t>in accordance with subclause 5.1</w:t>
      </w:r>
      <w:r>
        <w:rPr>
          <w:i/>
          <w:sz w:val="20"/>
        </w:rPr>
        <w:t>.</w:t>
      </w:r>
      <w:r>
        <w:rPr>
          <w:sz w:val="20"/>
        </w:rPr>
        <w:t>’</w:t>
      </w:r>
    </w:p>
    <w:p w14:paraId="073840E7" w14:textId="77777777" w:rsidR="004D40D2" w:rsidRDefault="004D40D2">
      <w:pPr>
        <w:pStyle w:val="BodyText"/>
        <w:spacing w:before="12"/>
      </w:pPr>
    </w:p>
    <w:p w14:paraId="141E84BC" w14:textId="77777777" w:rsidR="004D40D2" w:rsidRDefault="00B911D1">
      <w:pPr>
        <w:pStyle w:val="BodyText"/>
        <w:ind w:left="1332"/>
      </w:pPr>
      <w:r>
        <w:t>Delete</w:t>
      </w:r>
      <w:r>
        <w:rPr>
          <w:spacing w:val="-8"/>
        </w:rPr>
        <w:t xml:space="preserve"> </w:t>
      </w:r>
      <w:r>
        <w:t>the</w:t>
      </w:r>
      <w:r>
        <w:rPr>
          <w:spacing w:val="-7"/>
        </w:rPr>
        <w:t xml:space="preserve"> </w:t>
      </w:r>
      <w:r>
        <w:t>existing</w:t>
      </w:r>
      <w:r>
        <w:rPr>
          <w:spacing w:val="-6"/>
        </w:rPr>
        <w:t xml:space="preserve"> </w:t>
      </w:r>
      <w:r>
        <w:t>text</w:t>
      </w:r>
      <w:r>
        <w:rPr>
          <w:spacing w:val="-5"/>
        </w:rPr>
        <w:t xml:space="preserve"> </w:t>
      </w:r>
      <w:r>
        <w:t>of</w:t>
      </w:r>
      <w:r>
        <w:rPr>
          <w:spacing w:val="-4"/>
        </w:rPr>
        <w:t xml:space="preserve"> </w:t>
      </w:r>
      <w:r>
        <w:t>subclause</w:t>
      </w:r>
      <w:r>
        <w:rPr>
          <w:spacing w:val="-5"/>
        </w:rPr>
        <w:t xml:space="preserve"> </w:t>
      </w:r>
      <w:r>
        <w:t>5.3</w:t>
      </w:r>
      <w:r>
        <w:rPr>
          <w:spacing w:val="-7"/>
        </w:rPr>
        <w:t xml:space="preserve"> </w:t>
      </w:r>
      <w:r>
        <w:t>and</w:t>
      </w:r>
      <w:r>
        <w:rPr>
          <w:spacing w:val="-6"/>
        </w:rPr>
        <w:t xml:space="preserve"> </w:t>
      </w:r>
      <w:proofErr w:type="gramStart"/>
      <w:r>
        <w:t>replace</w:t>
      </w:r>
      <w:proofErr w:type="gramEnd"/>
      <w:r>
        <w:rPr>
          <w:spacing w:val="-4"/>
        </w:rPr>
        <w:t xml:space="preserve"> </w:t>
      </w:r>
      <w:r>
        <w:rPr>
          <w:spacing w:val="-2"/>
        </w:rPr>
        <w:t>with:</w:t>
      </w:r>
    </w:p>
    <w:p w14:paraId="71D6D737" w14:textId="77777777" w:rsidR="004D40D2" w:rsidRDefault="004D40D2">
      <w:pPr>
        <w:pStyle w:val="BodyText"/>
        <w:spacing w:before="10"/>
      </w:pPr>
    </w:p>
    <w:p w14:paraId="5A0B5EA7" w14:textId="77777777" w:rsidR="004D40D2" w:rsidRDefault="00B911D1">
      <w:pPr>
        <w:pStyle w:val="BodyText"/>
        <w:ind w:left="2182" w:right="591"/>
        <w:jc w:val="both"/>
      </w:pPr>
      <w:r>
        <w:t xml:space="preserve">‘The </w:t>
      </w:r>
      <w:r>
        <w:rPr>
          <w:i/>
        </w:rPr>
        <w:t xml:space="preserve">Contractor </w:t>
      </w:r>
      <w:r>
        <w:t xml:space="preserve">may at any time request the </w:t>
      </w:r>
      <w:proofErr w:type="gramStart"/>
      <w:r>
        <w:rPr>
          <w:i/>
        </w:rPr>
        <w:t>Principal’s</w:t>
      </w:r>
      <w:proofErr w:type="gramEnd"/>
      <w:r>
        <w:rPr>
          <w:i/>
        </w:rPr>
        <w:t xml:space="preserve"> </w:t>
      </w:r>
      <w:r>
        <w:t>consent to substitute retention</w:t>
      </w:r>
      <w:r>
        <w:rPr>
          <w:spacing w:val="-14"/>
        </w:rPr>
        <w:t xml:space="preserve"> </w:t>
      </w:r>
      <w:r>
        <w:t>moneys</w:t>
      </w:r>
      <w:r>
        <w:rPr>
          <w:spacing w:val="-14"/>
        </w:rPr>
        <w:t xml:space="preserve"> </w:t>
      </w:r>
      <w:r>
        <w:t>or</w:t>
      </w:r>
      <w:r>
        <w:rPr>
          <w:spacing w:val="-14"/>
        </w:rPr>
        <w:t xml:space="preserve"> </w:t>
      </w:r>
      <w:r>
        <w:t>cash</w:t>
      </w:r>
      <w:r>
        <w:rPr>
          <w:spacing w:val="-14"/>
        </w:rPr>
        <w:t xml:space="preserve"> </w:t>
      </w:r>
      <w:r>
        <w:rPr>
          <w:i/>
        </w:rPr>
        <w:t>security</w:t>
      </w:r>
      <w:r>
        <w:rPr>
          <w:i/>
          <w:spacing w:val="-14"/>
        </w:rPr>
        <w:t xml:space="preserve"> </w:t>
      </w:r>
      <w:r>
        <w:t>with</w:t>
      </w:r>
      <w:r>
        <w:rPr>
          <w:spacing w:val="-14"/>
        </w:rPr>
        <w:t xml:space="preserve"> </w:t>
      </w:r>
      <w:r>
        <w:t>another</w:t>
      </w:r>
      <w:r>
        <w:rPr>
          <w:spacing w:val="-14"/>
        </w:rPr>
        <w:t xml:space="preserve"> </w:t>
      </w:r>
      <w:r>
        <w:t>form</w:t>
      </w:r>
      <w:r>
        <w:rPr>
          <w:spacing w:val="-14"/>
        </w:rPr>
        <w:t xml:space="preserve"> </w:t>
      </w:r>
      <w:r>
        <w:t>of</w:t>
      </w:r>
      <w:r>
        <w:rPr>
          <w:spacing w:val="-14"/>
        </w:rPr>
        <w:t xml:space="preserve"> </w:t>
      </w:r>
      <w:r>
        <w:rPr>
          <w:i/>
        </w:rPr>
        <w:t>security</w:t>
      </w:r>
      <w:r>
        <w:t>.</w:t>
      </w:r>
      <w:r>
        <w:rPr>
          <w:spacing w:val="24"/>
        </w:rPr>
        <w:t xml:space="preserve"> </w:t>
      </w:r>
      <w:r>
        <w:t>The</w:t>
      </w:r>
      <w:r>
        <w:rPr>
          <w:spacing w:val="-13"/>
        </w:rPr>
        <w:t xml:space="preserve"> </w:t>
      </w:r>
      <w:proofErr w:type="gramStart"/>
      <w:r>
        <w:rPr>
          <w:i/>
        </w:rPr>
        <w:t>Principal</w:t>
      </w:r>
      <w:proofErr w:type="gramEnd"/>
      <w:r>
        <w:rPr>
          <w:i/>
          <w:spacing w:val="-14"/>
        </w:rPr>
        <w:t xml:space="preserve"> </w:t>
      </w:r>
      <w:r>
        <w:t>may, at</w:t>
      </w:r>
      <w:r>
        <w:rPr>
          <w:spacing w:val="-2"/>
        </w:rPr>
        <w:t xml:space="preserve"> </w:t>
      </w:r>
      <w:r>
        <w:t>its</w:t>
      </w:r>
      <w:r>
        <w:rPr>
          <w:spacing w:val="-1"/>
        </w:rPr>
        <w:t xml:space="preserve"> </w:t>
      </w:r>
      <w:r>
        <w:t>absolute</w:t>
      </w:r>
      <w:r>
        <w:rPr>
          <w:spacing w:val="-2"/>
        </w:rPr>
        <w:t xml:space="preserve"> </w:t>
      </w:r>
      <w:r>
        <w:t>discretion, give</w:t>
      </w:r>
      <w:r>
        <w:rPr>
          <w:spacing w:val="-2"/>
        </w:rPr>
        <w:t xml:space="preserve"> </w:t>
      </w:r>
      <w:r>
        <w:t>or</w:t>
      </w:r>
      <w:r>
        <w:rPr>
          <w:spacing w:val="-1"/>
        </w:rPr>
        <w:t xml:space="preserve"> </w:t>
      </w:r>
      <w:r>
        <w:t>withhold</w:t>
      </w:r>
      <w:r>
        <w:rPr>
          <w:spacing w:val="-2"/>
        </w:rPr>
        <w:t xml:space="preserve"> </w:t>
      </w:r>
      <w:r>
        <w:t>consent or</w:t>
      </w:r>
      <w:r>
        <w:rPr>
          <w:spacing w:val="-1"/>
        </w:rPr>
        <w:t xml:space="preserve"> </w:t>
      </w:r>
      <w:r>
        <w:t>give</w:t>
      </w:r>
      <w:r>
        <w:rPr>
          <w:spacing w:val="-2"/>
        </w:rPr>
        <w:t xml:space="preserve"> </w:t>
      </w:r>
      <w:r>
        <w:t>consent</w:t>
      </w:r>
      <w:r>
        <w:rPr>
          <w:spacing w:val="-2"/>
        </w:rPr>
        <w:t xml:space="preserve"> </w:t>
      </w:r>
      <w:r>
        <w:t>subject</w:t>
      </w:r>
      <w:r>
        <w:rPr>
          <w:spacing w:val="-2"/>
        </w:rPr>
        <w:t xml:space="preserve"> </w:t>
      </w:r>
      <w:r>
        <w:t>to</w:t>
      </w:r>
      <w:r>
        <w:rPr>
          <w:spacing w:val="-2"/>
        </w:rPr>
        <w:t xml:space="preserve"> </w:t>
      </w:r>
      <w:r>
        <w:t xml:space="preserve">such conditions as the </w:t>
      </w:r>
      <w:r>
        <w:rPr>
          <w:i/>
        </w:rPr>
        <w:t xml:space="preserve">Principal </w:t>
      </w:r>
      <w:r>
        <w:t xml:space="preserve">sees fit. To the extent that another form of </w:t>
      </w:r>
      <w:r>
        <w:rPr>
          <w:i/>
        </w:rPr>
        <w:t xml:space="preserve">security </w:t>
      </w:r>
      <w:r>
        <w:t xml:space="preserve">is provided, the </w:t>
      </w:r>
      <w:proofErr w:type="gramStart"/>
      <w:r>
        <w:rPr>
          <w:i/>
        </w:rPr>
        <w:t>Principal</w:t>
      </w:r>
      <w:proofErr w:type="gramEnd"/>
      <w:r>
        <w:rPr>
          <w:i/>
        </w:rPr>
        <w:t xml:space="preserve"> </w:t>
      </w:r>
      <w:r>
        <w:t xml:space="preserve">shall not deduct, and shall promptly release and return, retention </w:t>
      </w:r>
      <w:proofErr w:type="gramStart"/>
      <w:r>
        <w:t>moneys</w:t>
      </w:r>
      <w:proofErr w:type="gramEnd"/>
      <w:r>
        <w:t xml:space="preserve"> and cash </w:t>
      </w:r>
      <w:r>
        <w:rPr>
          <w:i/>
        </w:rPr>
        <w:t>security</w:t>
      </w:r>
      <w:r>
        <w:t>.’</w:t>
      </w:r>
    </w:p>
    <w:p w14:paraId="013B084F" w14:textId="77777777" w:rsidR="004D40D2" w:rsidRDefault="004D40D2">
      <w:pPr>
        <w:pStyle w:val="BodyText"/>
        <w:spacing w:before="11"/>
      </w:pPr>
    </w:p>
    <w:p w14:paraId="50BA77CB" w14:textId="77777777" w:rsidR="004D40D2" w:rsidRDefault="00B911D1">
      <w:pPr>
        <w:pStyle w:val="BodyText"/>
        <w:spacing w:line="491" w:lineRule="auto"/>
        <w:ind w:left="2182" w:right="3319" w:hanging="852"/>
      </w:pPr>
      <w:r>
        <w:t>Delete the existing text of subclause 5.4 and replace with: ‘To</w:t>
      </w:r>
      <w:r>
        <w:rPr>
          <w:spacing w:val="-6"/>
        </w:rPr>
        <w:t xml:space="preserve"> </w:t>
      </w:r>
      <w:r>
        <w:t>the</w:t>
      </w:r>
      <w:r>
        <w:rPr>
          <w:spacing w:val="-6"/>
        </w:rPr>
        <w:t xml:space="preserve"> </w:t>
      </w:r>
      <w:r>
        <w:t>extent</w:t>
      </w:r>
      <w:r>
        <w:rPr>
          <w:spacing w:val="-6"/>
        </w:rPr>
        <w:t xml:space="preserve"> </w:t>
      </w:r>
      <w:r>
        <w:t>permitted</w:t>
      </w:r>
      <w:r>
        <w:rPr>
          <w:spacing w:val="-6"/>
        </w:rPr>
        <w:t xml:space="preserve"> </w:t>
      </w:r>
      <w:r>
        <w:t>by</w:t>
      </w:r>
      <w:r>
        <w:rPr>
          <w:spacing w:val="-3"/>
        </w:rPr>
        <w:t xml:space="preserve"> </w:t>
      </w:r>
      <w:r>
        <w:t>law,</w:t>
      </w:r>
      <w:r>
        <w:rPr>
          <w:spacing w:val="-4"/>
        </w:rPr>
        <w:t xml:space="preserve"> </w:t>
      </w:r>
      <w:r>
        <w:t>upon</w:t>
      </w:r>
      <w:r>
        <w:rPr>
          <w:spacing w:val="-6"/>
        </w:rPr>
        <w:t xml:space="preserve"> </w:t>
      </w:r>
      <w:r>
        <w:t>the</w:t>
      </w:r>
      <w:r>
        <w:rPr>
          <w:spacing w:val="-6"/>
        </w:rPr>
        <w:t xml:space="preserve"> </w:t>
      </w:r>
      <w:r>
        <w:t>later</w:t>
      </w:r>
      <w:r>
        <w:rPr>
          <w:spacing w:val="-3"/>
        </w:rPr>
        <w:t xml:space="preserve"> </w:t>
      </w:r>
      <w:r>
        <w:t>of:</w:t>
      </w:r>
    </w:p>
    <w:p w14:paraId="1C929053" w14:textId="77777777" w:rsidR="004D40D2" w:rsidRDefault="00B911D1">
      <w:pPr>
        <w:pStyle w:val="ListParagraph"/>
        <w:numPr>
          <w:ilvl w:val="0"/>
          <w:numId w:val="25"/>
        </w:numPr>
        <w:tabs>
          <w:tab w:val="left" w:pos="2892"/>
        </w:tabs>
        <w:spacing w:line="225" w:lineRule="exact"/>
        <w:ind w:left="2892" w:hanging="710"/>
        <w:rPr>
          <w:sz w:val="20"/>
        </w:rPr>
      </w:pPr>
      <w:r>
        <w:rPr>
          <w:sz w:val="20"/>
        </w:rPr>
        <w:t>the</w:t>
      </w:r>
      <w:r>
        <w:rPr>
          <w:spacing w:val="-7"/>
          <w:sz w:val="20"/>
        </w:rPr>
        <w:t xml:space="preserve"> </w:t>
      </w:r>
      <w:r>
        <w:rPr>
          <w:sz w:val="20"/>
        </w:rPr>
        <w:t>issue</w:t>
      </w:r>
      <w:r>
        <w:rPr>
          <w:spacing w:val="-7"/>
          <w:sz w:val="20"/>
        </w:rPr>
        <w:t xml:space="preserve"> </w:t>
      </w:r>
      <w:r>
        <w:rPr>
          <w:sz w:val="20"/>
        </w:rPr>
        <w:t>of</w:t>
      </w:r>
      <w:r>
        <w:rPr>
          <w:spacing w:val="-6"/>
          <w:sz w:val="20"/>
        </w:rPr>
        <w:t xml:space="preserve"> </w:t>
      </w:r>
      <w:r>
        <w:rPr>
          <w:sz w:val="20"/>
        </w:rPr>
        <w:t>the</w:t>
      </w:r>
      <w:r>
        <w:rPr>
          <w:spacing w:val="-6"/>
          <w:sz w:val="20"/>
        </w:rPr>
        <w:t xml:space="preserve"> </w:t>
      </w:r>
      <w:r>
        <w:rPr>
          <w:i/>
          <w:sz w:val="20"/>
        </w:rPr>
        <w:t>certificate</w:t>
      </w:r>
      <w:r>
        <w:rPr>
          <w:i/>
          <w:spacing w:val="-7"/>
          <w:sz w:val="20"/>
        </w:rPr>
        <w:t xml:space="preserve"> </w:t>
      </w:r>
      <w:r>
        <w:rPr>
          <w:i/>
          <w:sz w:val="20"/>
        </w:rPr>
        <w:t>of</w:t>
      </w:r>
      <w:r>
        <w:rPr>
          <w:i/>
          <w:spacing w:val="-7"/>
          <w:sz w:val="20"/>
        </w:rPr>
        <w:t xml:space="preserve"> </w:t>
      </w:r>
      <w:r>
        <w:rPr>
          <w:i/>
          <w:sz w:val="20"/>
        </w:rPr>
        <w:t>practical</w:t>
      </w:r>
      <w:r>
        <w:rPr>
          <w:i/>
          <w:spacing w:val="-7"/>
          <w:sz w:val="20"/>
        </w:rPr>
        <w:t xml:space="preserve"> </w:t>
      </w:r>
      <w:r>
        <w:rPr>
          <w:i/>
          <w:sz w:val="20"/>
        </w:rPr>
        <w:t>completion</w:t>
      </w:r>
      <w:r>
        <w:rPr>
          <w:sz w:val="20"/>
        </w:rPr>
        <w:t>;</w:t>
      </w:r>
      <w:r>
        <w:rPr>
          <w:spacing w:val="-7"/>
          <w:sz w:val="20"/>
        </w:rPr>
        <w:t xml:space="preserve"> </w:t>
      </w:r>
      <w:r>
        <w:rPr>
          <w:spacing w:val="-5"/>
          <w:sz w:val="20"/>
        </w:rPr>
        <w:t>and</w:t>
      </w:r>
    </w:p>
    <w:p w14:paraId="3DB77C78" w14:textId="77777777" w:rsidR="004D40D2" w:rsidRDefault="004D40D2">
      <w:pPr>
        <w:spacing w:line="225" w:lineRule="exact"/>
        <w:rPr>
          <w:sz w:val="20"/>
        </w:rPr>
        <w:sectPr w:rsidR="004D40D2">
          <w:pgSz w:w="11910" w:h="16840"/>
          <w:pgMar w:top="1020" w:right="820" w:bottom="1080" w:left="1080" w:header="715" w:footer="900" w:gutter="0"/>
          <w:cols w:space="720"/>
        </w:sectPr>
      </w:pPr>
    </w:p>
    <w:p w14:paraId="432EE9E6" w14:textId="77777777" w:rsidR="004D40D2" w:rsidRDefault="004D40D2">
      <w:pPr>
        <w:pStyle w:val="BodyText"/>
        <w:spacing w:before="180"/>
      </w:pPr>
    </w:p>
    <w:p w14:paraId="79D00261" w14:textId="77777777" w:rsidR="004D40D2" w:rsidRDefault="00B911D1">
      <w:pPr>
        <w:pStyle w:val="ListParagraph"/>
        <w:numPr>
          <w:ilvl w:val="0"/>
          <w:numId w:val="25"/>
        </w:numPr>
        <w:tabs>
          <w:tab w:val="left" w:pos="2891"/>
          <w:tab w:val="left" w:pos="2893"/>
        </w:tabs>
        <w:ind w:right="594"/>
        <w:jc w:val="both"/>
        <w:rPr>
          <w:sz w:val="20"/>
        </w:rPr>
      </w:pPr>
      <w:r>
        <w:rPr>
          <w:sz w:val="20"/>
        </w:rPr>
        <w:t xml:space="preserve">in respect of </w:t>
      </w:r>
      <w:r>
        <w:rPr>
          <w:i/>
          <w:sz w:val="20"/>
        </w:rPr>
        <w:t xml:space="preserve">security </w:t>
      </w:r>
      <w:r>
        <w:rPr>
          <w:sz w:val="20"/>
        </w:rPr>
        <w:t xml:space="preserve">under </w:t>
      </w:r>
      <w:r>
        <w:rPr>
          <w:i/>
          <w:sz w:val="20"/>
        </w:rPr>
        <w:t xml:space="preserve">Item </w:t>
      </w:r>
      <w:r>
        <w:rPr>
          <w:sz w:val="20"/>
        </w:rPr>
        <w:t xml:space="preserve">13 only, the rectification of all </w:t>
      </w:r>
      <w:r>
        <w:rPr>
          <w:i/>
          <w:sz w:val="20"/>
        </w:rPr>
        <w:t xml:space="preserve">defects </w:t>
      </w:r>
      <w:r>
        <w:rPr>
          <w:sz w:val="20"/>
        </w:rPr>
        <w:t xml:space="preserve">in respect of which the </w:t>
      </w:r>
      <w:r>
        <w:rPr>
          <w:i/>
          <w:sz w:val="20"/>
        </w:rPr>
        <w:t xml:space="preserve">Superintendent </w:t>
      </w:r>
      <w:r>
        <w:rPr>
          <w:sz w:val="20"/>
        </w:rPr>
        <w:t xml:space="preserve">has given the </w:t>
      </w:r>
      <w:r>
        <w:rPr>
          <w:i/>
          <w:sz w:val="20"/>
        </w:rPr>
        <w:t xml:space="preserve">Contractor </w:t>
      </w:r>
      <w:r>
        <w:rPr>
          <w:sz w:val="20"/>
        </w:rPr>
        <w:t xml:space="preserve">written notice either in, or prior to the issue of, the </w:t>
      </w:r>
      <w:r>
        <w:rPr>
          <w:i/>
          <w:sz w:val="20"/>
        </w:rPr>
        <w:t xml:space="preserve">certificate of practical </w:t>
      </w:r>
      <w:r>
        <w:rPr>
          <w:i/>
          <w:spacing w:val="-2"/>
          <w:sz w:val="20"/>
        </w:rPr>
        <w:t>completion</w:t>
      </w:r>
      <w:r>
        <w:rPr>
          <w:spacing w:val="-2"/>
          <w:sz w:val="20"/>
        </w:rPr>
        <w:t>,</w:t>
      </w:r>
    </w:p>
    <w:p w14:paraId="3BF83DAC" w14:textId="77777777" w:rsidR="004D40D2" w:rsidRDefault="004D40D2">
      <w:pPr>
        <w:pStyle w:val="BodyText"/>
        <w:spacing w:before="10"/>
      </w:pPr>
    </w:p>
    <w:p w14:paraId="3D62C1D5" w14:textId="77777777" w:rsidR="004D40D2" w:rsidRDefault="00B911D1">
      <w:pPr>
        <w:pStyle w:val="BodyText"/>
        <w:ind w:left="2182" w:right="600"/>
        <w:jc w:val="both"/>
      </w:pPr>
      <w:proofErr w:type="gramStart"/>
      <w:r>
        <w:t>a party’s</w:t>
      </w:r>
      <w:proofErr w:type="gramEnd"/>
      <w:r>
        <w:t xml:space="preserve"> entitlement to </w:t>
      </w:r>
      <w:r>
        <w:rPr>
          <w:i/>
        </w:rPr>
        <w:t xml:space="preserve">security </w:t>
      </w:r>
      <w:r>
        <w:t xml:space="preserve">(other than in </w:t>
      </w:r>
      <w:r>
        <w:rPr>
          <w:i/>
        </w:rPr>
        <w:t xml:space="preserve">Item </w:t>
      </w:r>
      <w:r>
        <w:t xml:space="preserve">13(e)) shall be reduced by the percentage or amount in </w:t>
      </w:r>
      <w:r>
        <w:rPr>
          <w:i/>
        </w:rPr>
        <w:t xml:space="preserve">Item </w:t>
      </w:r>
      <w:r>
        <w:t>13(f) or</w:t>
      </w:r>
      <w:r>
        <w:rPr>
          <w:spacing w:val="-1"/>
        </w:rPr>
        <w:t xml:space="preserve"> </w:t>
      </w:r>
      <w:r>
        <w:t>14(d)</w:t>
      </w:r>
      <w:r>
        <w:rPr>
          <w:spacing w:val="-1"/>
        </w:rPr>
        <w:t xml:space="preserve"> </w:t>
      </w:r>
      <w:r>
        <w:t>as applicable, and the</w:t>
      </w:r>
      <w:r>
        <w:rPr>
          <w:spacing w:val="-2"/>
        </w:rPr>
        <w:t xml:space="preserve"> </w:t>
      </w:r>
      <w:r>
        <w:t xml:space="preserve">reduction shall be released and returned within 10 </w:t>
      </w:r>
      <w:r>
        <w:rPr>
          <w:i/>
        </w:rPr>
        <w:t xml:space="preserve">business days </w:t>
      </w:r>
      <w:r>
        <w:t>to the other party.</w:t>
      </w:r>
    </w:p>
    <w:p w14:paraId="10B2D3C3" w14:textId="77777777" w:rsidR="004D40D2" w:rsidRDefault="004D40D2">
      <w:pPr>
        <w:pStyle w:val="BodyText"/>
        <w:spacing w:before="11"/>
      </w:pPr>
    </w:p>
    <w:p w14:paraId="377288FA" w14:textId="77777777" w:rsidR="004D40D2" w:rsidRDefault="00B911D1">
      <w:pPr>
        <w:ind w:left="2182" w:right="595"/>
        <w:jc w:val="both"/>
        <w:rPr>
          <w:sz w:val="20"/>
        </w:rPr>
      </w:pPr>
      <w:r>
        <w:rPr>
          <w:sz w:val="20"/>
        </w:rPr>
        <w:t xml:space="preserve">The </w:t>
      </w:r>
      <w:proofErr w:type="gramStart"/>
      <w:r>
        <w:rPr>
          <w:i/>
          <w:sz w:val="20"/>
        </w:rPr>
        <w:t>Principal’s</w:t>
      </w:r>
      <w:proofErr w:type="gramEnd"/>
      <w:r>
        <w:rPr>
          <w:i/>
          <w:sz w:val="20"/>
        </w:rPr>
        <w:t xml:space="preserve"> </w:t>
      </w:r>
      <w:r>
        <w:rPr>
          <w:sz w:val="20"/>
        </w:rPr>
        <w:t xml:space="preserve">entitlement to </w:t>
      </w:r>
      <w:r>
        <w:rPr>
          <w:i/>
          <w:sz w:val="20"/>
        </w:rPr>
        <w:t xml:space="preserve">security </w:t>
      </w:r>
      <w:r>
        <w:rPr>
          <w:sz w:val="20"/>
        </w:rPr>
        <w:t xml:space="preserve">in </w:t>
      </w:r>
      <w:r>
        <w:rPr>
          <w:i/>
          <w:sz w:val="20"/>
        </w:rPr>
        <w:t xml:space="preserve">Item </w:t>
      </w:r>
      <w:r>
        <w:rPr>
          <w:sz w:val="20"/>
        </w:rPr>
        <w:t xml:space="preserve">13(e) shall cease 10 </w:t>
      </w:r>
      <w:r>
        <w:rPr>
          <w:i/>
          <w:sz w:val="20"/>
        </w:rPr>
        <w:t xml:space="preserve">business days </w:t>
      </w:r>
      <w:r>
        <w:rPr>
          <w:sz w:val="20"/>
        </w:rPr>
        <w:t>after</w:t>
      </w:r>
      <w:r>
        <w:rPr>
          <w:spacing w:val="-5"/>
          <w:sz w:val="20"/>
        </w:rPr>
        <w:t xml:space="preserve"> </w:t>
      </w:r>
      <w:r>
        <w:rPr>
          <w:sz w:val="20"/>
        </w:rPr>
        <w:t>incorporation</w:t>
      </w:r>
      <w:r>
        <w:rPr>
          <w:spacing w:val="-4"/>
          <w:sz w:val="20"/>
        </w:rPr>
        <w:t xml:space="preserve"> </w:t>
      </w:r>
      <w:r>
        <w:rPr>
          <w:sz w:val="20"/>
        </w:rPr>
        <w:t>into</w:t>
      </w:r>
      <w:r>
        <w:rPr>
          <w:spacing w:val="-3"/>
          <w:sz w:val="20"/>
        </w:rPr>
        <w:t xml:space="preserve"> </w:t>
      </w:r>
      <w:r>
        <w:rPr>
          <w:i/>
          <w:sz w:val="20"/>
        </w:rPr>
        <w:t>the</w:t>
      </w:r>
      <w:r>
        <w:rPr>
          <w:i/>
          <w:spacing w:val="-4"/>
          <w:sz w:val="20"/>
        </w:rPr>
        <w:t xml:space="preserve"> </w:t>
      </w:r>
      <w:r>
        <w:rPr>
          <w:i/>
          <w:sz w:val="20"/>
        </w:rPr>
        <w:t>Works</w:t>
      </w:r>
      <w:r>
        <w:rPr>
          <w:i/>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plant</w:t>
      </w:r>
      <w:r>
        <w:rPr>
          <w:spacing w:val="-5"/>
          <w:sz w:val="20"/>
        </w:rPr>
        <w:t xml:space="preserve"> </w:t>
      </w:r>
      <w:r>
        <w:rPr>
          <w:sz w:val="20"/>
        </w:rPr>
        <w:t>and</w:t>
      </w:r>
      <w:r>
        <w:rPr>
          <w:spacing w:val="-3"/>
          <w:sz w:val="20"/>
        </w:rPr>
        <w:t xml:space="preserve"> </w:t>
      </w:r>
      <w:r>
        <w:rPr>
          <w:sz w:val="20"/>
        </w:rPr>
        <w:t>materials</w:t>
      </w:r>
      <w:r>
        <w:rPr>
          <w:spacing w:val="-4"/>
          <w:sz w:val="20"/>
        </w:rPr>
        <w:t xml:space="preserve"> </w:t>
      </w:r>
      <w:r>
        <w:rPr>
          <w:sz w:val="20"/>
        </w:rPr>
        <w:t>for</w:t>
      </w:r>
      <w:r>
        <w:rPr>
          <w:spacing w:val="-4"/>
          <w:sz w:val="20"/>
        </w:rPr>
        <w:t xml:space="preserve"> </w:t>
      </w:r>
      <w:r>
        <w:rPr>
          <w:sz w:val="20"/>
        </w:rPr>
        <w:t>which</w:t>
      </w:r>
      <w:r>
        <w:rPr>
          <w:spacing w:val="-5"/>
          <w:sz w:val="20"/>
        </w:rPr>
        <w:t xml:space="preserve"> </w:t>
      </w:r>
      <w:r>
        <w:rPr>
          <w:sz w:val="20"/>
        </w:rPr>
        <w:t>that</w:t>
      </w:r>
      <w:r>
        <w:rPr>
          <w:spacing w:val="-3"/>
          <w:sz w:val="20"/>
        </w:rPr>
        <w:t xml:space="preserve"> </w:t>
      </w:r>
      <w:r>
        <w:rPr>
          <w:i/>
          <w:sz w:val="20"/>
        </w:rPr>
        <w:t xml:space="preserve">security </w:t>
      </w:r>
      <w:r>
        <w:rPr>
          <w:sz w:val="20"/>
        </w:rPr>
        <w:t>was provided.</w:t>
      </w:r>
    </w:p>
    <w:p w14:paraId="3FFDADF2" w14:textId="77777777" w:rsidR="004D40D2" w:rsidRDefault="004D40D2">
      <w:pPr>
        <w:pStyle w:val="BodyText"/>
        <w:spacing w:before="9"/>
      </w:pPr>
    </w:p>
    <w:p w14:paraId="0206EF90" w14:textId="77777777" w:rsidR="004D40D2" w:rsidRDefault="00B911D1">
      <w:pPr>
        <w:ind w:left="2182" w:right="597"/>
        <w:jc w:val="both"/>
        <w:rPr>
          <w:sz w:val="20"/>
        </w:rPr>
      </w:pPr>
      <w:r>
        <w:rPr>
          <w:sz w:val="20"/>
        </w:rPr>
        <w:t xml:space="preserve">A party's entitlement otherwise to </w:t>
      </w:r>
      <w:r>
        <w:rPr>
          <w:i/>
          <w:sz w:val="20"/>
        </w:rPr>
        <w:t xml:space="preserve">security </w:t>
      </w:r>
      <w:r>
        <w:rPr>
          <w:sz w:val="20"/>
        </w:rPr>
        <w:t xml:space="preserve">shall cease 10 </w:t>
      </w:r>
      <w:r>
        <w:rPr>
          <w:i/>
          <w:sz w:val="20"/>
        </w:rPr>
        <w:t xml:space="preserve">business days </w:t>
      </w:r>
      <w:r>
        <w:rPr>
          <w:sz w:val="20"/>
        </w:rPr>
        <w:t xml:space="preserve">after the last of the </w:t>
      </w:r>
      <w:proofErr w:type="gramStart"/>
      <w:r>
        <w:rPr>
          <w:sz w:val="20"/>
        </w:rPr>
        <w:t>following to</w:t>
      </w:r>
      <w:proofErr w:type="gramEnd"/>
      <w:r>
        <w:rPr>
          <w:sz w:val="20"/>
        </w:rPr>
        <w:t xml:space="preserve"> occur:</w:t>
      </w:r>
    </w:p>
    <w:p w14:paraId="5F212833" w14:textId="77777777" w:rsidR="004D40D2" w:rsidRDefault="004D40D2">
      <w:pPr>
        <w:pStyle w:val="BodyText"/>
        <w:spacing w:before="11"/>
      </w:pPr>
    </w:p>
    <w:p w14:paraId="161011E9" w14:textId="77777777" w:rsidR="004D40D2" w:rsidRDefault="00B911D1">
      <w:pPr>
        <w:pStyle w:val="ListParagraph"/>
        <w:numPr>
          <w:ilvl w:val="1"/>
          <w:numId w:val="25"/>
        </w:numPr>
        <w:tabs>
          <w:tab w:val="left" w:pos="3315"/>
        </w:tabs>
        <w:ind w:hanging="566"/>
        <w:rPr>
          <w:sz w:val="20"/>
        </w:rPr>
      </w:pPr>
      <w:r>
        <w:rPr>
          <w:sz w:val="20"/>
        </w:rPr>
        <w:t>the</w:t>
      </w:r>
      <w:r>
        <w:rPr>
          <w:spacing w:val="23"/>
          <w:sz w:val="20"/>
        </w:rPr>
        <w:t xml:space="preserve"> </w:t>
      </w:r>
      <w:r>
        <w:rPr>
          <w:sz w:val="20"/>
        </w:rPr>
        <w:t>issue</w:t>
      </w:r>
      <w:r>
        <w:rPr>
          <w:spacing w:val="24"/>
          <w:sz w:val="20"/>
        </w:rPr>
        <w:t xml:space="preserve"> </w:t>
      </w:r>
      <w:r>
        <w:rPr>
          <w:sz w:val="20"/>
        </w:rPr>
        <w:t>of</w:t>
      </w:r>
      <w:r>
        <w:rPr>
          <w:spacing w:val="23"/>
          <w:sz w:val="20"/>
        </w:rPr>
        <w:t xml:space="preserve"> </w:t>
      </w:r>
      <w:r>
        <w:rPr>
          <w:sz w:val="20"/>
        </w:rPr>
        <w:t>the</w:t>
      </w:r>
      <w:r>
        <w:rPr>
          <w:spacing w:val="29"/>
          <w:sz w:val="20"/>
        </w:rPr>
        <w:t xml:space="preserve"> </w:t>
      </w:r>
      <w:r>
        <w:rPr>
          <w:i/>
          <w:sz w:val="20"/>
        </w:rPr>
        <w:t>final</w:t>
      </w:r>
      <w:r>
        <w:rPr>
          <w:i/>
          <w:spacing w:val="20"/>
          <w:sz w:val="20"/>
        </w:rPr>
        <w:t xml:space="preserve"> </w:t>
      </w:r>
      <w:proofErr w:type="gramStart"/>
      <w:r>
        <w:rPr>
          <w:i/>
          <w:spacing w:val="-2"/>
          <w:sz w:val="20"/>
        </w:rPr>
        <w:t>certificate</w:t>
      </w:r>
      <w:r>
        <w:rPr>
          <w:spacing w:val="-2"/>
          <w:sz w:val="20"/>
        </w:rPr>
        <w:t>;</w:t>
      </w:r>
      <w:proofErr w:type="gramEnd"/>
    </w:p>
    <w:p w14:paraId="018BD8E9" w14:textId="77777777" w:rsidR="004D40D2" w:rsidRDefault="004D40D2">
      <w:pPr>
        <w:pStyle w:val="BodyText"/>
        <w:spacing w:before="11"/>
      </w:pPr>
    </w:p>
    <w:p w14:paraId="6D0D1E23" w14:textId="77777777" w:rsidR="004D40D2" w:rsidRDefault="00B911D1">
      <w:pPr>
        <w:pStyle w:val="ListParagraph"/>
        <w:numPr>
          <w:ilvl w:val="1"/>
          <w:numId w:val="25"/>
        </w:numPr>
        <w:tabs>
          <w:tab w:val="left" w:pos="3311"/>
          <w:tab w:val="left" w:pos="3315"/>
        </w:tabs>
        <w:ind w:right="604"/>
        <w:jc w:val="both"/>
        <w:rPr>
          <w:sz w:val="20"/>
        </w:rPr>
      </w:pPr>
      <w:r>
        <w:rPr>
          <w:sz w:val="20"/>
        </w:rPr>
        <w:t xml:space="preserve">in respect of security under </w:t>
      </w:r>
      <w:r>
        <w:rPr>
          <w:i/>
          <w:sz w:val="20"/>
        </w:rPr>
        <w:t xml:space="preserve">Item </w:t>
      </w:r>
      <w:r>
        <w:rPr>
          <w:sz w:val="20"/>
        </w:rPr>
        <w:t xml:space="preserve">13 only, compliance by the </w:t>
      </w:r>
      <w:r>
        <w:rPr>
          <w:i/>
          <w:sz w:val="20"/>
        </w:rPr>
        <w:t>Contractor</w:t>
      </w:r>
      <w:r>
        <w:rPr>
          <w:i/>
          <w:spacing w:val="40"/>
          <w:sz w:val="20"/>
        </w:rPr>
        <w:t xml:space="preserve"> </w:t>
      </w:r>
      <w:r>
        <w:rPr>
          <w:sz w:val="20"/>
        </w:rPr>
        <w:t>with</w:t>
      </w:r>
      <w:r>
        <w:rPr>
          <w:spacing w:val="40"/>
          <w:sz w:val="20"/>
        </w:rPr>
        <w:t xml:space="preserve"> </w:t>
      </w:r>
      <w:r>
        <w:rPr>
          <w:sz w:val="20"/>
        </w:rPr>
        <w:t>all</w:t>
      </w:r>
      <w:r>
        <w:rPr>
          <w:spacing w:val="40"/>
          <w:sz w:val="20"/>
        </w:rPr>
        <w:t xml:space="preserve"> </w:t>
      </w:r>
      <w:r>
        <w:rPr>
          <w:i/>
          <w:sz w:val="20"/>
        </w:rPr>
        <w:t>directions</w:t>
      </w:r>
      <w:r>
        <w:rPr>
          <w:i/>
          <w:spacing w:val="40"/>
          <w:sz w:val="20"/>
        </w:rPr>
        <w:t xml:space="preserve"> </w:t>
      </w:r>
      <w:r>
        <w:rPr>
          <w:sz w:val="20"/>
        </w:rPr>
        <w:t>given</w:t>
      </w:r>
      <w:r>
        <w:rPr>
          <w:spacing w:val="40"/>
          <w:sz w:val="20"/>
        </w:rPr>
        <w:t xml:space="preserve"> </w:t>
      </w:r>
      <w:r>
        <w:rPr>
          <w:sz w:val="20"/>
        </w:rPr>
        <w:t>under</w:t>
      </w:r>
      <w:r>
        <w:rPr>
          <w:spacing w:val="40"/>
          <w:sz w:val="20"/>
        </w:rPr>
        <w:t xml:space="preserve"> </w:t>
      </w:r>
      <w:r>
        <w:rPr>
          <w:sz w:val="20"/>
        </w:rPr>
        <w:t>subclause</w:t>
      </w:r>
      <w:r>
        <w:rPr>
          <w:spacing w:val="40"/>
          <w:sz w:val="20"/>
        </w:rPr>
        <w:t xml:space="preserve"> </w:t>
      </w:r>
      <w:r>
        <w:rPr>
          <w:sz w:val="20"/>
        </w:rPr>
        <w:t>29.3</w:t>
      </w:r>
      <w:r>
        <w:rPr>
          <w:spacing w:val="40"/>
          <w:sz w:val="20"/>
        </w:rPr>
        <w:t xml:space="preserve"> </w:t>
      </w:r>
      <w:r>
        <w:rPr>
          <w:sz w:val="20"/>
        </w:rPr>
        <w:t xml:space="preserve">or clause 35 (other than </w:t>
      </w:r>
      <w:r>
        <w:rPr>
          <w:i/>
          <w:sz w:val="20"/>
        </w:rPr>
        <w:t xml:space="preserve">directions </w:t>
      </w:r>
      <w:r>
        <w:rPr>
          <w:sz w:val="20"/>
        </w:rPr>
        <w:t xml:space="preserve">which have been the subject of a </w:t>
      </w:r>
      <w:r>
        <w:rPr>
          <w:i/>
          <w:sz w:val="20"/>
        </w:rPr>
        <w:t>notice of dispute</w:t>
      </w:r>
      <w:r>
        <w:rPr>
          <w:sz w:val="20"/>
        </w:rPr>
        <w:t>); and</w:t>
      </w:r>
    </w:p>
    <w:p w14:paraId="2B4A0719" w14:textId="77777777" w:rsidR="004D40D2" w:rsidRDefault="004D40D2">
      <w:pPr>
        <w:pStyle w:val="BodyText"/>
        <w:spacing w:before="9"/>
      </w:pPr>
    </w:p>
    <w:p w14:paraId="51FF1C21" w14:textId="77777777" w:rsidR="004D40D2" w:rsidRDefault="00B911D1">
      <w:pPr>
        <w:pStyle w:val="ListParagraph"/>
        <w:numPr>
          <w:ilvl w:val="1"/>
          <w:numId w:val="25"/>
        </w:numPr>
        <w:tabs>
          <w:tab w:val="left" w:pos="3310"/>
          <w:tab w:val="left" w:pos="3315"/>
        </w:tabs>
        <w:ind w:right="605"/>
        <w:jc w:val="both"/>
        <w:rPr>
          <w:sz w:val="20"/>
        </w:rPr>
      </w:pPr>
      <w:r>
        <w:rPr>
          <w:sz w:val="20"/>
        </w:rPr>
        <w:t xml:space="preserve">the resolution (whether pursuant to clause 42 or otherwise) of any </w:t>
      </w:r>
      <w:r>
        <w:rPr>
          <w:i/>
          <w:sz w:val="20"/>
        </w:rPr>
        <w:t xml:space="preserve">dispute </w:t>
      </w:r>
      <w:r>
        <w:rPr>
          <w:sz w:val="20"/>
        </w:rPr>
        <w:t xml:space="preserve">the subject of a </w:t>
      </w:r>
      <w:r>
        <w:rPr>
          <w:i/>
          <w:sz w:val="20"/>
        </w:rPr>
        <w:t xml:space="preserve">notice of dispute </w:t>
      </w:r>
      <w:r>
        <w:rPr>
          <w:sz w:val="20"/>
        </w:rPr>
        <w:t xml:space="preserve">referred to in subclause </w:t>
      </w:r>
      <w:r>
        <w:rPr>
          <w:spacing w:val="-2"/>
          <w:sz w:val="20"/>
        </w:rPr>
        <w:t>37.4(d).’</w:t>
      </w:r>
    </w:p>
    <w:p w14:paraId="42E6F3DB" w14:textId="77777777" w:rsidR="004D40D2" w:rsidRDefault="004D40D2">
      <w:pPr>
        <w:pStyle w:val="BodyText"/>
        <w:spacing w:before="11"/>
      </w:pPr>
    </w:p>
    <w:p w14:paraId="3125F88B" w14:textId="77777777" w:rsidR="004D40D2" w:rsidRDefault="00B911D1">
      <w:pPr>
        <w:pStyle w:val="Heading2"/>
        <w:numPr>
          <w:ilvl w:val="0"/>
          <w:numId w:val="27"/>
        </w:numPr>
        <w:tabs>
          <w:tab w:val="left" w:pos="1332"/>
        </w:tabs>
        <w:spacing w:before="1"/>
      </w:pPr>
      <w:r>
        <w:rPr>
          <w:noProof/>
        </w:rPr>
        <mc:AlternateContent>
          <mc:Choice Requires="wps">
            <w:drawing>
              <wp:anchor distT="0" distB="0" distL="0" distR="0" simplePos="0" relativeHeight="487598592" behindDoc="1" locked="0" layoutInCell="1" allowOverlap="1" wp14:anchorId="50316761" wp14:editId="1257CADC">
                <wp:simplePos x="0" y="0"/>
                <wp:positionH relativeFrom="page">
                  <wp:posOffset>1152448</wp:posOffset>
                </wp:positionH>
                <wp:positionV relativeFrom="paragraph">
                  <wp:posOffset>159284</wp:posOffset>
                </wp:positionV>
                <wp:extent cx="5527040" cy="63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13A7AA" id="Graphic 57" o:spid="_x0000_s1026" style="position:absolute;margin-left:90.75pt;margin-top:12.55pt;width:435.2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EVIDENCE</w:t>
      </w:r>
      <w:r>
        <w:rPr>
          <w:spacing w:val="-9"/>
        </w:rPr>
        <w:t xml:space="preserve"> </w:t>
      </w:r>
      <w:r>
        <w:t>OF</w:t>
      </w:r>
      <w:r>
        <w:rPr>
          <w:spacing w:val="-6"/>
        </w:rPr>
        <w:t xml:space="preserve"> </w:t>
      </w:r>
      <w:r>
        <w:rPr>
          <w:spacing w:val="-2"/>
        </w:rPr>
        <w:t>CONTRACT</w:t>
      </w:r>
    </w:p>
    <w:p w14:paraId="18BCBA20" w14:textId="77777777" w:rsidR="004D40D2" w:rsidRDefault="004D40D2">
      <w:pPr>
        <w:pStyle w:val="BodyText"/>
        <w:spacing w:before="9"/>
        <w:rPr>
          <w:b/>
        </w:rPr>
      </w:pPr>
    </w:p>
    <w:p w14:paraId="1B3D17FF" w14:textId="77777777" w:rsidR="004D40D2" w:rsidRDefault="00B911D1">
      <w:pPr>
        <w:pStyle w:val="BodyText"/>
        <w:ind w:left="1330"/>
      </w:pPr>
      <w:r>
        <w:t>Delete</w:t>
      </w:r>
      <w:r>
        <w:rPr>
          <w:spacing w:val="-7"/>
        </w:rPr>
        <w:t xml:space="preserve"> </w:t>
      </w:r>
      <w:r>
        <w:t>the</w:t>
      </w:r>
      <w:r>
        <w:rPr>
          <w:spacing w:val="-7"/>
        </w:rPr>
        <w:t xml:space="preserve"> </w:t>
      </w:r>
      <w:r>
        <w:t>existing</w:t>
      </w:r>
      <w:r>
        <w:rPr>
          <w:spacing w:val="-6"/>
        </w:rPr>
        <w:t xml:space="preserve"> </w:t>
      </w:r>
      <w:r>
        <w:t>text</w:t>
      </w:r>
      <w:r>
        <w:rPr>
          <w:spacing w:val="-4"/>
        </w:rPr>
        <w:t xml:space="preserve"> </w:t>
      </w:r>
      <w:r>
        <w:t>of</w:t>
      </w:r>
      <w:r>
        <w:rPr>
          <w:spacing w:val="-6"/>
        </w:rPr>
        <w:t xml:space="preserve"> </w:t>
      </w:r>
      <w:r>
        <w:t>clause</w:t>
      </w:r>
      <w:r>
        <w:rPr>
          <w:spacing w:val="-6"/>
        </w:rPr>
        <w:t xml:space="preserve"> </w:t>
      </w:r>
      <w:r>
        <w:t>6</w:t>
      </w:r>
      <w:r>
        <w:rPr>
          <w:spacing w:val="-4"/>
        </w:rPr>
        <w:t xml:space="preserve"> </w:t>
      </w:r>
      <w:r>
        <w:t>and</w:t>
      </w:r>
      <w:r>
        <w:rPr>
          <w:spacing w:val="-5"/>
        </w:rPr>
        <w:t xml:space="preserve"> </w:t>
      </w:r>
      <w:proofErr w:type="gramStart"/>
      <w:r>
        <w:t>replace</w:t>
      </w:r>
      <w:proofErr w:type="gramEnd"/>
      <w:r>
        <w:rPr>
          <w:spacing w:val="-6"/>
        </w:rPr>
        <w:t xml:space="preserve"> </w:t>
      </w:r>
      <w:r>
        <w:rPr>
          <w:spacing w:val="-2"/>
        </w:rPr>
        <w:t>with:</w:t>
      </w:r>
    </w:p>
    <w:p w14:paraId="11CE5839" w14:textId="77777777" w:rsidR="004D40D2" w:rsidRDefault="004D40D2">
      <w:pPr>
        <w:pStyle w:val="BodyText"/>
        <w:spacing w:before="8"/>
      </w:pPr>
    </w:p>
    <w:p w14:paraId="341B3A3B" w14:textId="77777777" w:rsidR="004D40D2" w:rsidRDefault="00B911D1">
      <w:pPr>
        <w:ind w:left="2182" w:right="597"/>
        <w:jc w:val="both"/>
        <w:rPr>
          <w:sz w:val="20"/>
        </w:rPr>
      </w:pPr>
      <w:r>
        <w:rPr>
          <w:sz w:val="20"/>
        </w:rPr>
        <w:t>‘Within</w:t>
      </w:r>
      <w:r>
        <w:rPr>
          <w:spacing w:val="40"/>
          <w:sz w:val="20"/>
        </w:rPr>
        <w:t xml:space="preserve"> </w:t>
      </w:r>
      <w:r>
        <w:rPr>
          <w:sz w:val="20"/>
        </w:rPr>
        <w:t>the</w:t>
      </w:r>
      <w:r>
        <w:rPr>
          <w:spacing w:val="40"/>
          <w:sz w:val="20"/>
        </w:rPr>
        <w:t xml:space="preserve"> </w:t>
      </w:r>
      <w:r>
        <w:rPr>
          <w:sz w:val="20"/>
        </w:rPr>
        <w:t>time reasonably</w:t>
      </w:r>
      <w:r>
        <w:rPr>
          <w:spacing w:val="40"/>
          <w:sz w:val="20"/>
        </w:rPr>
        <w:t xml:space="preserve"> </w:t>
      </w:r>
      <w:r>
        <w:rPr>
          <w:sz w:val="20"/>
        </w:rPr>
        <w:t>required</w:t>
      </w:r>
      <w:r>
        <w:rPr>
          <w:spacing w:val="40"/>
          <w:sz w:val="20"/>
        </w:rPr>
        <w:t xml:space="preserve"> </w:t>
      </w:r>
      <w:r>
        <w:rPr>
          <w:sz w:val="20"/>
        </w:rPr>
        <w:t>by</w:t>
      </w:r>
      <w:r>
        <w:rPr>
          <w:spacing w:val="40"/>
          <w:sz w:val="20"/>
        </w:rPr>
        <w:t xml:space="preserve"> </w:t>
      </w:r>
      <w:r>
        <w:rPr>
          <w:sz w:val="20"/>
        </w:rPr>
        <w:t>the</w:t>
      </w:r>
      <w:r>
        <w:rPr>
          <w:spacing w:val="40"/>
          <w:sz w:val="20"/>
        </w:rPr>
        <w:t xml:space="preserve"> </w:t>
      </w:r>
      <w:proofErr w:type="gramStart"/>
      <w:r>
        <w:rPr>
          <w:i/>
          <w:sz w:val="20"/>
        </w:rPr>
        <w:t>Principal</w:t>
      </w:r>
      <w:proofErr w:type="gramEnd"/>
      <w:r>
        <w:rPr>
          <w:i/>
          <w:spacing w:val="40"/>
          <w:sz w:val="20"/>
        </w:rPr>
        <w:t xml:space="preserve"> </w:t>
      </w:r>
      <w:r>
        <w:rPr>
          <w:sz w:val="20"/>
        </w:rPr>
        <w:t>(or</w:t>
      </w:r>
      <w:r>
        <w:rPr>
          <w:spacing w:val="40"/>
          <w:sz w:val="20"/>
        </w:rPr>
        <w:t xml:space="preserve"> </w:t>
      </w:r>
      <w:r>
        <w:rPr>
          <w:sz w:val="20"/>
        </w:rPr>
        <w:t>where</w:t>
      </w:r>
      <w:r>
        <w:rPr>
          <w:spacing w:val="40"/>
          <w:sz w:val="20"/>
        </w:rPr>
        <w:t xml:space="preserve"> </w:t>
      </w:r>
      <w:r>
        <w:rPr>
          <w:sz w:val="20"/>
        </w:rPr>
        <w:t>the</w:t>
      </w:r>
      <w:r>
        <w:rPr>
          <w:spacing w:val="40"/>
          <w:sz w:val="20"/>
        </w:rPr>
        <w:t xml:space="preserve"> </w:t>
      </w:r>
      <w:r>
        <w:rPr>
          <w:i/>
          <w:sz w:val="20"/>
        </w:rPr>
        <w:t xml:space="preserve">Principal </w:t>
      </w:r>
      <w:r>
        <w:rPr>
          <w:sz w:val="20"/>
        </w:rPr>
        <w:t>does</w:t>
      </w:r>
      <w:r>
        <w:rPr>
          <w:spacing w:val="40"/>
          <w:sz w:val="20"/>
        </w:rPr>
        <w:t xml:space="preserve"> </w:t>
      </w:r>
      <w:r>
        <w:rPr>
          <w:sz w:val="20"/>
        </w:rPr>
        <w:t>not</w:t>
      </w:r>
      <w:r>
        <w:rPr>
          <w:spacing w:val="40"/>
          <w:sz w:val="20"/>
        </w:rPr>
        <w:t xml:space="preserve"> </w:t>
      </w:r>
      <w:r>
        <w:rPr>
          <w:sz w:val="20"/>
        </w:rPr>
        <w:t>prescribe</w:t>
      </w:r>
      <w:r>
        <w:rPr>
          <w:spacing w:val="40"/>
          <w:sz w:val="20"/>
        </w:rPr>
        <w:t xml:space="preserve"> </w:t>
      </w:r>
      <w:r>
        <w:rPr>
          <w:sz w:val="20"/>
        </w:rPr>
        <w:t>a</w:t>
      </w:r>
      <w:r>
        <w:rPr>
          <w:spacing w:val="40"/>
          <w:sz w:val="20"/>
        </w:rPr>
        <w:t xml:space="preserve"> </w:t>
      </w:r>
      <w:r>
        <w:rPr>
          <w:sz w:val="20"/>
        </w:rPr>
        <w:t>time,</w:t>
      </w:r>
      <w:r>
        <w:rPr>
          <w:spacing w:val="40"/>
          <w:sz w:val="20"/>
        </w:rPr>
        <w:t xml:space="preserve"> </w:t>
      </w:r>
      <w:r>
        <w:rPr>
          <w:sz w:val="20"/>
        </w:rPr>
        <w:t>10</w:t>
      </w:r>
      <w:r>
        <w:rPr>
          <w:spacing w:val="40"/>
          <w:sz w:val="20"/>
        </w:rPr>
        <w:t xml:space="preserve"> </w:t>
      </w:r>
      <w:r>
        <w:rPr>
          <w:i/>
          <w:sz w:val="20"/>
        </w:rPr>
        <w:t>business</w:t>
      </w:r>
      <w:r>
        <w:rPr>
          <w:i/>
          <w:spacing w:val="40"/>
          <w:sz w:val="20"/>
        </w:rPr>
        <w:t xml:space="preserve"> </w:t>
      </w:r>
      <w:r>
        <w:rPr>
          <w:i/>
          <w:sz w:val="20"/>
        </w:rPr>
        <w:t>days</w:t>
      </w:r>
      <w:r>
        <w:rPr>
          <w:sz w:val="20"/>
        </w:rPr>
        <w:t>)</w:t>
      </w:r>
      <w:r>
        <w:rPr>
          <w:spacing w:val="40"/>
          <w:sz w:val="20"/>
        </w:rPr>
        <w:t xml:space="preserve"> </w:t>
      </w:r>
      <w:r>
        <w:rPr>
          <w:sz w:val="20"/>
        </w:rPr>
        <w:t>after</w:t>
      </w:r>
      <w:r>
        <w:rPr>
          <w:spacing w:val="40"/>
          <w:sz w:val="20"/>
        </w:rPr>
        <w:t xml:space="preserve"> </w:t>
      </w:r>
      <w:r>
        <w:rPr>
          <w:sz w:val="20"/>
        </w:rPr>
        <w:t>receiving</w:t>
      </w:r>
      <w:r>
        <w:rPr>
          <w:spacing w:val="40"/>
          <w:sz w:val="20"/>
        </w:rPr>
        <w:t xml:space="preserve"> </w:t>
      </w:r>
      <w:r>
        <w:rPr>
          <w:sz w:val="20"/>
        </w:rPr>
        <w:t>a</w:t>
      </w:r>
      <w:r>
        <w:rPr>
          <w:spacing w:val="40"/>
          <w:sz w:val="20"/>
        </w:rPr>
        <w:t xml:space="preserve"> </w:t>
      </w:r>
      <w:r>
        <w:rPr>
          <w:sz w:val="20"/>
        </w:rPr>
        <w:t>copy</w:t>
      </w:r>
      <w:r>
        <w:rPr>
          <w:spacing w:val="40"/>
          <w:sz w:val="20"/>
        </w:rPr>
        <w:t xml:space="preserve"> </w:t>
      </w:r>
      <w:r>
        <w:rPr>
          <w:sz w:val="20"/>
        </w:rPr>
        <w:t>of</w:t>
      </w:r>
      <w:r>
        <w:rPr>
          <w:spacing w:val="40"/>
          <w:sz w:val="20"/>
        </w:rPr>
        <w:t xml:space="preserve"> </w:t>
      </w:r>
      <w:r>
        <w:rPr>
          <w:sz w:val="20"/>
        </w:rPr>
        <w:t xml:space="preserve">a </w:t>
      </w:r>
      <w:r>
        <w:rPr>
          <w:i/>
          <w:sz w:val="20"/>
        </w:rPr>
        <w:t>Formal</w:t>
      </w:r>
      <w:r>
        <w:rPr>
          <w:i/>
          <w:spacing w:val="40"/>
          <w:sz w:val="20"/>
        </w:rPr>
        <w:t xml:space="preserve"> </w:t>
      </w:r>
      <w:r>
        <w:rPr>
          <w:i/>
          <w:sz w:val="20"/>
        </w:rPr>
        <w:t>Instrument</w:t>
      </w:r>
      <w:r>
        <w:rPr>
          <w:i/>
          <w:spacing w:val="40"/>
          <w:sz w:val="20"/>
        </w:rPr>
        <w:t xml:space="preserve"> </w:t>
      </w:r>
      <w:r>
        <w:rPr>
          <w:i/>
          <w:sz w:val="20"/>
        </w:rPr>
        <w:t>of</w:t>
      </w:r>
      <w:r>
        <w:rPr>
          <w:i/>
          <w:spacing w:val="40"/>
          <w:sz w:val="20"/>
        </w:rPr>
        <w:t xml:space="preserve"> </w:t>
      </w:r>
      <w:r>
        <w:rPr>
          <w:i/>
          <w:sz w:val="20"/>
        </w:rPr>
        <w:t>Agreement</w:t>
      </w:r>
      <w:r>
        <w:rPr>
          <w:i/>
          <w:spacing w:val="40"/>
          <w:sz w:val="20"/>
        </w:rPr>
        <w:t xml:space="preserve"> </w:t>
      </w:r>
      <w:r>
        <w:rPr>
          <w:sz w:val="20"/>
        </w:rPr>
        <w:t>for</w:t>
      </w:r>
      <w:r>
        <w:rPr>
          <w:spacing w:val="40"/>
          <w:sz w:val="20"/>
        </w:rPr>
        <w:t xml:space="preserve"> </w:t>
      </w:r>
      <w:proofErr w:type="gramStart"/>
      <w:r>
        <w:rPr>
          <w:sz w:val="20"/>
        </w:rPr>
        <w:t>execution</w:t>
      </w:r>
      <w:r>
        <w:rPr>
          <w:spacing w:val="40"/>
          <w:sz w:val="20"/>
        </w:rPr>
        <w:t xml:space="preserve"> </w:t>
      </w:r>
      <w:r>
        <w:rPr>
          <w:sz w:val="20"/>
        </w:rPr>
        <w:t>(‘</w:t>
      </w:r>
      <w:proofErr w:type="gramEnd"/>
      <w:r>
        <w:rPr>
          <w:i/>
          <w:sz w:val="20"/>
        </w:rPr>
        <w:t>execution</w:t>
      </w:r>
      <w:r>
        <w:rPr>
          <w:i/>
          <w:spacing w:val="40"/>
          <w:sz w:val="20"/>
        </w:rPr>
        <w:t xml:space="preserve"> </w:t>
      </w:r>
      <w:r>
        <w:rPr>
          <w:i/>
          <w:sz w:val="20"/>
        </w:rPr>
        <w:t>copy</w:t>
      </w:r>
      <w:r>
        <w:rPr>
          <w:sz w:val="20"/>
        </w:rPr>
        <w:t>’),</w:t>
      </w:r>
      <w:r>
        <w:rPr>
          <w:spacing w:val="40"/>
          <w:sz w:val="20"/>
        </w:rPr>
        <w:t xml:space="preserve"> </w:t>
      </w:r>
      <w:r>
        <w:rPr>
          <w:sz w:val="20"/>
        </w:rPr>
        <w:t xml:space="preserve">the </w:t>
      </w:r>
      <w:r>
        <w:rPr>
          <w:i/>
          <w:sz w:val="20"/>
        </w:rPr>
        <w:t xml:space="preserve">Contractor </w:t>
      </w:r>
      <w:r>
        <w:rPr>
          <w:sz w:val="20"/>
        </w:rPr>
        <w:t>shall either:</w:t>
      </w:r>
    </w:p>
    <w:p w14:paraId="1395B3C4" w14:textId="77777777" w:rsidR="004D40D2" w:rsidRDefault="004D40D2">
      <w:pPr>
        <w:pStyle w:val="BodyText"/>
        <w:spacing w:before="12"/>
      </w:pPr>
    </w:p>
    <w:p w14:paraId="711E20DF" w14:textId="77777777" w:rsidR="004D40D2" w:rsidRDefault="00B911D1">
      <w:pPr>
        <w:pStyle w:val="ListParagraph"/>
        <w:numPr>
          <w:ilvl w:val="1"/>
          <w:numId w:val="27"/>
        </w:numPr>
        <w:tabs>
          <w:tab w:val="left" w:pos="2748"/>
        </w:tabs>
        <w:ind w:left="2748" w:hanging="566"/>
        <w:rPr>
          <w:sz w:val="20"/>
        </w:rPr>
      </w:pPr>
      <w:r>
        <w:rPr>
          <w:sz w:val="20"/>
        </w:rPr>
        <w:t>properly</w:t>
      </w:r>
      <w:r>
        <w:rPr>
          <w:spacing w:val="33"/>
          <w:sz w:val="20"/>
        </w:rPr>
        <w:t xml:space="preserve"> </w:t>
      </w:r>
      <w:r>
        <w:rPr>
          <w:sz w:val="20"/>
        </w:rPr>
        <w:t>execute</w:t>
      </w:r>
      <w:r>
        <w:rPr>
          <w:spacing w:val="29"/>
          <w:sz w:val="20"/>
        </w:rPr>
        <w:t xml:space="preserve"> </w:t>
      </w:r>
      <w:r>
        <w:rPr>
          <w:sz w:val="20"/>
        </w:rPr>
        <w:t>the</w:t>
      </w:r>
      <w:r>
        <w:rPr>
          <w:spacing w:val="32"/>
          <w:sz w:val="20"/>
        </w:rPr>
        <w:t xml:space="preserve"> </w:t>
      </w:r>
      <w:r>
        <w:rPr>
          <w:sz w:val="20"/>
        </w:rPr>
        <w:t>number</w:t>
      </w:r>
      <w:r>
        <w:rPr>
          <w:spacing w:val="30"/>
          <w:sz w:val="20"/>
        </w:rPr>
        <w:t xml:space="preserve"> </w:t>
      </w:r>
      <w:r>
        <w:rPr>
          <w:sz w:val="20"/>
        </w:rPr>
        <w:t>of</w:t>
      </w:r>
      <w:r>
        <w:rPr>
          <w:spacing w:val="30"/>
          <w:sz w:val="20"/>
        </w:rPr>
        <w:t xml:space="preserve"> </w:t>
      </w:r>
      <w:r>
        <w:rPr>
          <w:sz w:val="20"/>
        </w:rPr>
        <w:t>copies</w:t>
      </w:r>
      <w:r>
        <w:rPr>
          <w:spacing w:val="31"/>
          <w:sz w:val="20"/>
        </w:rPr>
        <w:t xml:space="preserve"> </w:t>
      </w:r>
      <w:r>
        <w:rPr>
          <w:sz w:val="20"/>
        </w:rPr>
        <w:t>provided</w:t>
      </w:r>
      <w:r>
        <w:rPr>
          <w:spacing w:val="33"/>
          <w:sz w:val="20"/>
        </w:rPr>
        <w:t xml:space="preserve"> </w:t>
      </w:r>
      <w:r>
        <w:rPr>
          <w:sz w:val="20"/>
        </w:rPr>
        <w:t>and</w:t>
      </w:r>
      <w:r>
        <w:rPr>
          <w:spacing w:val="32"/>
          <w:sz w:val="20"/>
        </w:rPr>
        <w:t xml:space="preserve"> </w:t>
      </w:r>
      <w:r>
        <w:rPr>
          <w:sz w:val="20"/>
        </w:rPr>
        <w:t>return</w:t>
      </w:r>
      <w:r>
        <w:rPr>
          <w:spacing w:val="32"/>
          <w:sz w:val="20"/>
        </w:rPr>
        <w:t xml:space="preserve"> </w:t>
      </w:r>
      <w:r>
        <w:rPr>
          <w:sz w:val="20"/>
        </w:rPr>
        <w:t>them;</w:t>
      </w:r>
      <w:r>
        <w:rPr>
          <w:spacing w:val="29"/>
          <w:sz w:val="20"/>
        </w:rPr>
        <w:t xml:space="preserve"> </w:t>
      </w:r>
      <w:r>
        <w:rPr>
          <w:spacing w:val="-5"/>
          <w:sz w:val="20"/>
        </w:rPr>
        <w:t>or</w:t>
      </w:r>
    </w:p>
    <w:p w14:paraId="2BDFED78" w14:textId="77777777" w:rsidR="004D40D2" w:rsidRDefault="004D40D2">
      <w:pPr>
        <w:pStyle w:val="BodyText"/>
        <w:spacing w:before="11"/>
      </w:pPr>
    </w:p>
    <w:p w14:paraId="48A5E225" w14:textId="77777777" w:rsidR="004D40D2" w:rsidRDefault="00B911D1">
      <w:pPr>
        <w:pStyle w:val="ListParagraph"/>
        <w:numPr>
          <w:ilvl w:val="1"/>
          <w:numId w:val="27"/>
        </w:numPr>
        <w:tabs>
          <w:tab w:val="left" w:pos="2747"/>
          <w:tab w:val="left" w:pos="2749"/>
        </w:tabs>
        <w:ind w:left="2749" w:right="600" w:hanging="567"/>
        <w:jc w:val="both"/>
        <w:rPr>
          <w:sz w:val="20"/>
        </w:rPr>
      </w:pPr>
      <w:r>
        <w:rPr>
          <w:sz w:val="20"/>
        </w:rPr>
        <w:t xml:space="preserve">provide the </w:t>
      </w:r>
      <w:proofErr w:type="gramStart"/>
      <w:r>
        <w:rPr>
          <w:i/>
          <w:sz w:val="20"/>
        </w:rPr>
        <w:t>Principal</w:t>
      </w:r>
      <w:proofErr w:type="gramEnd"/>
      <w:r>
        <w:rPr>
          <w:i/>
          <w:sz w:val="20"/>
        </w:rPr>
        <w:t xml:space="preserve"> </w:t>
      </w:r>
      <w:r>
        <w:rPr>
          <w:sz w:val="20"/>
        </w:rPr>
        <w:t>with written notice of any aspect of the</w:t>
      </w:r>
      <w:r>
        <w:rPr>
          <w:spacing w:val="40"/>
          <w:sz w:val="20"/>
        </w:rPr>
        <w:t xml:space="preserve"> </w:t>
      </w:r>
      <w:r>
        <w:rPr>
          <w:i/>
          <w:sz w:val="20"/>
        </w:rPr>
        <w:t>execution</w:t>
      </w:r>
      <w:r>
        <w:rPr>
          <w:i/>
          <w:spacing w:val="40"/>
          <w:sz w:val="20"/>
        </w:rPr>
        <w:t xml:space="preserve"> </w:t>
      </w:r>
      <w:r>
        <w:rPr>
          <w:i/>
          <w:sz w:val="20"/>
        </w:rPr>
        <w:t xml:space="preserve">copy </w:t>
      </w:r>
      <w:r>
        <w:rPr>
          <w:sz w:val="20"/>
        </w:rPr>
        <w:t xml:space="preserve">which the </w:t>
      </w:r>
      <w:r>
        <w:rPr>
          <w:i/>
          <w:sz w:val="20"/>
        </w:rPr>
        <w:t xml:space="preserve">Contractor </w:t>
      </w:r>
      <w:r>
        <w:rPr>
          <w:sz w:val="20"/>
        </w:rPr>
        <w:t>considers is in error or which does not reflect</w:t>
      </w:r>
      <w:r>
        <w:rPr>
          <w:spacing w:val="40"/>
          <w:sz w:val="20"/>
        </w:rPr>
        <w:t xml:space="preserve"> </w:t>
      </w:r>
      <w:r>
        <w:rPr>
          <w:sz w:val="20"/>
        </w:rPr>
        <w:t>the</w:t>
      </w:r>
      <w:r>
        <w:rPr>
          <w:spacing w:val="40"/>
          <w:sz w:val="20"/>
        </w:rPr>
        <w:t xml:space="preserve"> </w:t>
      </w:r>
      <w:r>
        <w:rPr>
          <w:sz w:val="20"/>
        </w:rPr>
        <w:t>agreement</w:t>
      </w:r>
      <w:r>
        <w:rPr>
          <w:spacing w:val="40"/>
          <w:sz w:val="20"/>
        </w:rPr>
        <w:t xml:space="preserve"> </w:t>
      </w:r>
      <w:r>
        <w:rPr>
          <w:sz w:val="20"/>
        </w:rPr>
        <w:t>between</w:t>
      </w:r>
      <w:r>
        <w:rPr>
          <w:spacing w:val="40"/>
          <w:sz w:val="20"/>
        </w:rPr>
        <w:t xml:space="preserve"> </w:t>
      </w:r>
      <w:r>
        <w:rPr>
          <w:sz w:val="20"/>
        </w:rPr>
        <w:t>the</w:t>
      </w:r>
      <w:r>
        <w:rPr>
          <w:spacing w:val="40"/>
          <w:sz w:val="20"/>
        </w:rPr>
        <w:t xml:space="preserve"> </w:t>
      </w:r>
      <w:r>
        <w:rPr>
          <w:i/>
          <w:sz w:val="20"/>
        </w:rPr>
        <w:t>Principal</w:t>
      </w:r>
      <w:r>
        <w:rPr>
          <w:i/>
          <w:spacing w:val="40"/>
          <w:sz w:val="20"/>
        </w:rPr>
        <w:t xml:space="preserve"> </w:t>
      </w:r>
      <w:r>
        <w:rPr>
          <w:sz w:val="20"/>
        </w:rPr>
        <w:t>and</w:t>
      </w:r>
      <w:r>
        <w:rPr>
          <w:spacing w:val="40"/>
          <w:sz w:val="20"/>
        </w:rPr>
        <w:t xml:space="preserve"> </w:t>
      </w:r>
      <w:r>
        <w:rPr>
          <w:sz w:val="20"/>
        </w:rPr>
        <w:t>the</w:t>
      </w:r>
      <w:r>
        <w:rPr>
          <w:spacing w:val="40"/>
          <w:sz w:val="20"/>
        </w:rPr>
        <w:t xml:space="preserve"> </w:t>
      </w:r>
      <w:r>
        <w:rPr>
          <w:i/>
          <w:sz w:val="20"/>
        </w:rPr>
        <w:t>Contractor</w:t>
      </w:r>
      <w:r>
        <w:rPr>
          <w:sz w:val="20"/>
        </w:rPr>
        <w:t>.</w:t>
      </w:r>
    </w:p>
    <w:p w14:paraId="1EE17F35" w14:textId="77777777" w:rsidR="004D40D2" w:rsidRDefault="004D40D2">
      <w:pPr>
        <w:pStyle w:val="BodyText"/>
        <w:spacing w:before="9"/>
      </w:pPr>
    </w:p>
    <w:p w14:paraId="4BD9DEF5" w14:textId="77777777" w:rsidR="004D40D2" w:rsidRDefault="00B911D1">
      <w:pPr>
        <w:ind w:left="2182"/>
        <w:jc w:val="both"/>
        <w:rPr>
          <w:sz w:val="20"/>
        </w:rPr>
      </w:pPr>
      <w:r>
        <w:rPr>
          <w:sz w:val="20"/>
        </w:rPr>
        <w:t>If</w:t>
      </w:r>
      <w:r>
        <w:rPr>
          <w:spacing w:val="18"/>
          <w:sz w:val="20"/>
        </w:rPr>
        <w:t xml:space="preserve"> </w:t>
      </w:r>
      <w:r>
        <w:rPr>
          <w:sz w:val="20"/>
        </w:rPr>
        <w:t>the</w:t>
      </w:r>
      <w:r>
        <w:rPr>
          <w:spacing w:val="22"/>
          <w:sz w:val="20"/>
        </w:rPr>
        <w:t xml:space="preserve"> </w:t>
      </w:r>
      <w:r>
        <w:rPr>
          <w:i/>
          <w:spacing w:val="-2"/>
          <w:sz w:val="20"/>
        </w:rPr>
        <w:t>Contractor</w:t>
      </w:r>
      <w:r>
        <w:rPr>
          <w:spacing w:val="-2"/>
          <w:sz w:val="20"/>
        </w:rPr>
        <w:t>:</w:t>
      </w:r>
    </w:p>
    <w:p w14:paraId="004B3A85" w14:textId="77777777" w:rsidR="004D40D2" w:rsidRDefault="004D40D2">
      <w:pPr>
        <w:pStyle w:val="BodyText"/>
        <w:spacing w:before="10"/>
      </w:pPr>
    </w:p>
    <w:p w14:paraId="6110A7CD" w14:textId="77777777" w:rsidR="004D40D2" w:rsidRDefault="00B911D1">
      <w:pPr>
        <w:pStyle w:val="ListParagraph"/>
        <w:numPr>
          <w:ilvl w:val="2"/>
          <w:numId w:val="27"/>
        </w:numPr>
        <w:tabs>
          <w:tab w:val="left" w:pos="3311"/>
          <w:tab w:val="left" w:pos="3315"/>
        </w:tabs>
        <w:ind w:right="607"/>
        <w:jc w:val="both"/>
        <w:rPr>
          <w:sz w:val="20"/>
        </w:rPr>
      </w:pPr>
      <w:r>
        <w:rPr>
          <w:sz w:val="20"/>
        </w:rPr>
        <w:t xml:space="preserve">does not give the </w:t>
      </w:r>
      <w:r>
        <w:rPr>
          <w:i/>
          <w:sz w:val="20"/>
        </w:rPr>
        <w:t xml:space="preserve">Superintendent </w:t>
      </w:r>
      <w:r>
        <w:rPr>
          <w:sz w:val="20"/>
        </w:rPr>
        <w:t>the written notice required by subclause</w:t>
      </w:r>
      <w:r>
        <w:rPr>
          <w:spacing w:val="40"/>
          <w:sz w:val="20"/>
        </w:rPr>
        <w:t xml:space="preserve"> </w:t>
      </w:r>
      <w:r>
        <w:rPr>
          <w:sz w:val="20"/>
        </w:rPr>
        <w:t>6(b)</w:t>
      </w:r>
      <w:r>
        <w:rPr>
          <w:spacing w:val="40"/>
          <w:sz w:val="20"/>
        </w:rPr>
        <w:t xml:space="preserve"> </w:t>
      </w:r>
      <w:r>
        <w:rPr>
          <w:sz w:val="20"/>
        </w:rPr>
        <w:t>within</w:t>
      </w:r>
      <w:r>
        <w:rPr>
          <w:spacing w:val="40"/>
          <w:sz w:val="20"/>
        </w:rPr>
        <w:t xml:space="preserve"> </w:t>
      </w:r>
      <w:r>
        <w:rPr>
          <w:sz w:val="20"/>
        </w:rPr>
        <w:t>the</w:t>
      </w:r>
      <w:r>
        <w:rPr>
          <w:spacing w:val="40"/>
          <w:sz w:val="20"/>
        </w:rPr>
        <w:t xml:space="preserve"> </w:t>
      </w:r>
      <w:r>
        <w:rPr>
          <w:sz w:val="20"/>
        </w:rPr>
        <w:t>time</w:t>
      </w:r>
      <w:r>
        <w:rPr>
          <w:spacing w:val="40"/>
          <w:sz w:val="20"/>
        </w:rPr>
        <w:t xml:space="preserve"> </w:t>
      </w:r>
      <w:r>
        <w:rPr>
          <w:sz w:val="20"/>
        </w:rPr>
        <w:t>required</w:t>
      </w:r>
      <w:r>
        <w:rPr>
          <w:spacing w:val="40"/>
          <w:sz w:val="20"/>
        </w:rPr>
        <w:t xml:space="preserve"> </w:t>
      </w:r>
      <w:r>
        <w:rPr>
          <w:sz w:val="20"/>
        </w:rPr>
        <w:t>by</w:t>
      </w:r>
      <w:r>
        <w:rPr>
          <w:spacing w:val="40"/>
          <w:sz w:val="20"/>
        </w:rPr>
        <w:t xml:space="preserve"> </w:t>
      </w:r>
      <w:r>
        <w:rPr>
          <w:sz w:val="20"/>
        </w:rPr>
        <w:t>that</w:t>
      </w:r>
      <w:r>
        <w:rPr>
          <w:spacing w:val="40"/>
          <w:sz w:val="20"/>
        </w:rPr>
        <w:t xml:space="preserve"> </w:t>
      </w:r>
      <w:r>
        <w:rPr>
          <w:sz w:val="20"/>
        </w:rPr>
        <w:t>subclause;</w:t>
      </w:r>
      <w:r>
        <w:rPr>
          <w:spacing w:val="40"/>
          <w:sz w:val="20"/>
        </w:rPr>
        <w:t xml:space="preserve"> </w:t>
      </w:r>
      <w:r>
        <w:rPr>
          <w:sz w:val="20"/>
        </w:rPr>
        <w:t>or</w:t>
      </w:r>
    </w:p>
    <w:p w14:paraId="5702591C" w14:textId="77777777" w:rsidR="004D40D2" w:rsidRDefault="004D40D2">
      <w:pPr>
        <w:pStyle w:val="BodyText"/>
        <w:spacing w:before="11"/>
      </w:pPr>
    </w:p>
    <w:p w14:paraId="10217625" w14:textId="77777777" w:rsidR="004D40D2" w:rsidRDefault="00B911D1">
      <w:pPr>
        <w:pStyle w:val="ListParagraph"/>
        <w:numPr>
          <w:ilvl w:val="2"/>
          <w:numId w:val="27"/>
        </w:numPr>
        <w:tabs>
          <w:tab w:val="left" w:pos="3311"/>
          <w:tab w:val="left" w:pos="3315"/>
        </w:tabs>
        <w:ind w:right="598"/>
        <w:jc w:val="both"/>
        <w:rPr>
          <w:sz w:val="20"/>
        </w:rPr>
      </w:pPr>
      <w:r>
        <w:rPr>
          <w:sz w:val="20"/>
        </w:rPr>
        <w:t>the</w:t>
      </w:r>
      <w:r>
        <w:rPr>
          <w:spacing w:val="40"/>
          <w:sz w:val="20"/>
        </w:rPr>
        <w:t xml:space="preserve"> </w:t>
      </w:r>
      <w:r>
        <w:rPr>
          <w:i/>
          <w:sz w:val="20"/>
        </w:rPr>
        <w:t>Contractor</w:t>
      </w:r>
      <w:r>
        <w:rPr>
          <w:i/>
          <w:spacing w:val="40"/>
          <w:sz w:val="20"/>
        </w:rPr>
        <w:t xml:space="preserve"> </w:t>
      </w:r>
      <w:r>
        <w:rPr>
          <w:sz w:val="20"/>
        </w:rPr>
        <w:t>commences</w:t>
      </w:r>
      <w:r>
        <w:rPr>
          <w:spacing w:val="40"/>
          <w:sz w:val="20"/>
        </w:rPr>
        <w:t xml:space="preserve"> </w:t>
      </w:r>
      <w:r>
        <w:rPr>
          <w:i/>
          <w:sz w:val="20"/>
        </w:rPr>
        <w:t>work</w:t>
      </w:r>
      <w:r>
        <w:rPr>
          <w:i/>
          <w:spacing w:val="40"/>
          <w:sz w:val="20"/>
        </w:rPr>
        <w:t xml:space="preserve"> </w:t>
      </w:r>
      <w:r>
        <w:rPr>
          <w:sz w:val="20"/>
        </w:rPr>
        <w:t>after</w:t>
      </w:r>
      <w:r>
        <w:rPr>
          <w:spacing w:val="40"/>
          <w:sz w:val="20"/>
        </w:rPr>
        <w:t xml:space="preserve"> </w:t>
      </w:r>
      <w:r>
        <w:rPr>
          <w:sz w:val="20"/>
        </w:rPr>
        <w:t>receiving</w:t>
      </w:r>
      <w:r>
        <w:rPr>
          <w:spacing w:val="40"/>
          <w:sz w:val="20"/>
        </w:rPr>
        <w:t xml:space="preserve"> </w:t>
      </w:r>
      <w:r>
        <w:rPr>
          <w:sz w:val="20"/>
        </w:rPr>
        <w:t>the</w:t>
      </w:r>
      <w:r>
        <w:rPr>
          <w:spacing w:val="40"/>
          <w:sz w:val="20"/>
        </w:rPr>
        <w:t xml:space="preserve"> </w:t>
      </w:r>
      <w:r>
        <w:rPr>
          <w:i/>
          <w:sz w:val="20"/>
        </w:rPr>
        <w:t xml:space="preserve">execution copy </w:t>
      </w:r>
      <w:r>
        <w:rPr>
          <w:sz w:val="20"/>
        </w:rPr>
        <w:t xml:space="preserve">and before giving the </w:t>
      </w:r>
      <w:proofErr w:type="gramStart"/>
      <w:r>
        <w:rPr>
          <w:i/>
          <w:sz w:val="20"/>
        </w:rPr>
        <w:t>Principal</w:t>
      </w:r>
      <w:proofErr w:type="gramEnd"/>
      <w:r>
        <w:rPr>
          <w:i/>
          <w:sz w:val="20"/>
        </w:rPr>
        <w:t xml:space="preserve"> </w:t>
      </w:r>
      <w:r>
        <w:rPr>
          <w:sz w:val="20"/>
        </w:rPr>
        <w:t>the written notice required by subclause 6(b),</w:t>
      </w:r>
    </w:p>
    <w:p w14:paraId="6EBE1D4A" w14:textId="77777777" w:rsidR="004D40D2" w:rsidRDefault="004D40D2">
      <w:pPr>
        <w:pStyle w:val="BodyText"/>
        <w:spacing w:before="9"/>
      </w:pPr>
    </w:p>
    <w:p w14:paraId="0E769466" w14:textId="77777777" w:rsidR="004D40D2" w:rsidRDefault="00B911D1">
      <w:pPr>
        <w:pStyle w:val="BodyText"/>
        <w:spacing w:before="1"/>
        <w:ind w:left="2182" w:right="606"/>
        <w:jc w:val="both"/>
      </w:pPr>
      <w:r>
        <w:t>then</w:t>
      </w:r>
      <w:r>
        <w:rPr>
          <w:spacing w:val="40"/>
        </w:rPr>
        <w:t xml:space="preserve"> </w:t>
      </w:r>
      <w:r>
        <w:t>the</w:t>
      </w:r>
      <w:r>
        <w:rPr>
          <w:spacing w:val="40"/>
        </w:rPr>
        <w:t xml:space="preserve"> </w:t>
      </w:r>
      <w:r>
        <w:rPr>
          <w:i/>
        </w:rPr>
        <w:t>Contractor</w:t>
      </w:r>
      <w:r>
        <w:rPr>
          <w:i/>
          <w:spacing w:val="40"/>
        </w:rPr>
        <w:t xml:space="preserve"> </w:t>
      </w:r>
      <w:r>
        <w:t>shall</w:t>
      </w:r>
      <w:r>
        <w:rPr>
          <w:spacing w:val="40"/>
        </w:rPr>
        <w:t xml:space="preserve"> </w:t>
      </w:r>
      <w:r>
        <w:t>be</w:t>
      </w:r>
      <w:r>
        <w:rPr>
          <w:spacing w:val="40"/>
        </w:rPr>
        <w:t xml:space="preserve"> </w:t>
      </w:r>
      <w:r>
        <w:t>deemed</w:t>
      </w:r>
      <w:r>
        <w:rPr>
          <w:spacing w:val="40"/>
        </w:rPr>
        <w:t xml:space="preserve"> </w:t>
      </w:r>
      <w:r>
        <w:t>to</w:t>
      </w:r>
      <w:r>
        <w:rPr>
          <w:spacing w:val="40"/>
        </w:rPr>
        <w:t xml:space="preserve"> </w:t>
      </w:r>
      <w:r>
        <w:t>have</w:t>
      </w:r>
      <w:r>
        <w:rPr>
          <w:spacing w:val="40"/>
        </w:rPr>
        <w:t xml:space="preserve"> </w:t>
      </w:r>
      <w:r>
        <w:t>accepted</w:t>
      </w:r>
      <w:r>
        <w:rPr>
          <w:spacing w:val="40"/>
        </w:rPr>
        <w:t xml:space="preserve"> </w:t>
      </w:r>
      <w:r>
        <w:t>and</w:t>
      </w:r>
      <w:r>
        <w:rPr>
          <w:spacing w:val="40"/>
        </w:rPr>
        <w:t xml:space="preserve"> </w:t>
      </w:r>
      <w:r>
        <w:t>agreed</w:t>
      </w:r>
      <w:r>
        <w:rPr>
          <w:spacing w:val="40"/>
        </w:rPr>
        <w:t xml:space="preserve"> </w:t>
      </w:r>
      <w:r>
        <w:t>to,</w:t>
      </w:r>
      <w:r>
        <w:rPr>
          <w:spacing w:val="40"/>
        </w:rPr>
        <w:t xml:space="preserve"> </w:t>
      </w:r>
      <w:r>
        <w:t>and shall be legally bound by, the terms of the contract as evidenced by the</w:t>
      </w:r>
      <w:r>
        <w:rPr>
          <w:spacing w:val="80"/>
        </w:rPr>
        <w:t xml:space="preserve"> </w:t>
      </w:r>
      <w:r>
        <w:rPr>
          <w:i/>
        </w:rPr>
        <w:t>execution copy</w:t>
      </w:r>
      <w:r>
        <w:t>.</w:t>
      </w:r>
    </w:p>
    <w:p w14:paraId="7627D1E9" w14:textId="77777777" w:rsidR="004D40D2" w:rsidRDefault="004D40D2">
      <w:pPr>
        <w:pStyle w:val="BodyText"/>
        <w:spacing w:before="11"/>
      </w:pPr>
    </w:p>
    <w:p w14:paraId="70ACD512" w14:textId="77777777" w:rsidR="004D40D2" w:rsidRDefault="00B911D1">
      <w:pPr>
        <w:ind w:left="2182" w:right="602"/>
        <w:jc w:val="both"/>
        <w:rPr>
          <w:sz w:val="20"/>
        </w:rPr>
      </w:pPr>
      <w:r>
        <w:rPr>
          <w:sz w:val="20"/>
        </w:rPr>
        <w:t xml:space="preserve">Otherwise, until a </w:t>
      </w:r>
      <w:r>
        <w:rPr>
          <w:i/>
          <w:sz w:val="20"/>
        </w:rPr>
        <w:t xml:space="preserve">Formal Instrument of Agreement </w:t>
      </w:r>
      <w:r>
        <w:rPr>
          <w:sz w:val="20"/>
        </w:rPr>
        <w:t>is executed by the parties, documents</w:t>
      </w:r>
      <w:r>
        <w:rPr>
          <w:spacing w:val="40"/>
          <w:sz w:val="20"/>
        </w:rPr>
        <w:t xml:space="preserve"> </w:t>
      </w:r>
      <w:r>
        <w:rPr>
          <w:sz w:val="20"/>
        </w:rPr>
        <w:t>evidencing</w:t>
      </w:r>
      <w:r>
        <w:rPr>
          <w:spacing w:val="40"/>
          <w:sz w:val="20"/>
        </w:rPr>
        <w:t xml:space="preserve"> </w:t>
      </w:r>
      <w:r>
        <w:rPr>
          <w:sz w:val="20"/>
        </w:rPr>
        <w:t>the</w:t>
      </w:r>
      <w:r>
        <w:rPr>
          <w:spacing w:val="40"/>
          <w:sz w:val="20"/>
        </w:rPr>
        <w:t xml:space="preserve"> </w:t>
      </w:r>
      <w:r>
        <w:rPr>
          <w:sz w:val="20"/>
        </w:rPr>
        <w:t>parties’</w:t>
      </w:r>
      <w:r>
        <w:rPr>
          <w:spacing w:val="40"/>
          <w:sz w:val="20"/>
        </w:rPr>
        <w:t xml:space="preserve"> </w:t>
      </w:r>
      <w:r>
        <w:rPr>
          <w:sz w:val="20"/>
        </w:rPr>
        <w:t>consensus</w:t>
      </w:r>
      <w:r>
        <w:rPr>
          <w:spacing w:val="40"/>
          <w:sz w:val="20"/>
        </w:rPr>
        <w:t xml:space="preserve"> </w:t>
      </w:r>
      <w:r>
        <w:rPr>
          <w:sz w:val="20"/>
        </w:rPr>
        <w:t>shall</w:t>
      </w:r>
      <w:r>
        <w:rPr>
          <w:spacing w:val="40"/>
          <w:sz w:val="20"/>
        </w:rPr>
        <w:t xml:space="preserve"> </w:t>
      </w:r>
      <w:r>
        <w:rPr>
          <w:sz w:val="20"/>
        </w:rPr>
        <w:t>constitute</w:t>
      </w:r>
      <w:r>
        <w:rPr>
          <w:spacing w:val="40"/>
          <w:sz w:val="20"/>
        </w:rPr>
        <w:t xml:space="preserve"> </w:t>
      </w:r>
      <w:r>
        <w:rPr>
          <w:sz w:val="20"/>
        </w:rPr>
        <w:t>the</w:t>
      </w:r>
      <w:r>
        <w:rPr>
          <w:spacing w:val="80"/>
          <w:sz w:val="20"/>
        </w:rPr>
        <w:t xml:space="preserve"> </w:t>
      </w:r>
      <w:r>
        <w:rPr>
          <w:i/>
          <w:sz w:val="20"/>
        </w:rPr>
        <w:t>Contract</w:t>
      </w:r>
      <w:r>
        <w:rPr>
          <w:sz w:val="20"/>
        </w:rPr>
        <w:t>.</w:t>
      </w:r>
    </w:p>
    <w:p w14:paraId="31771671" w14:textId="77777777" w:rsidR="004D40D2" w:rsidRDefault="004D40D2">
      <w:pPr>
        <w:jc w:val="both"/>
        <w:rPr>
          <w:sz w:val="20"/>
        </w:rPr>
        <w:sectPr w:rsidR="004D40D2">
          <w:pgSz w:w="11910" w:h="16840"/>
          <w:pgMar w:top="1020" w:right="820" w:bottom="1080" w:left="1080" w:header="715" w:footer="900" w:gutter="0"/>
          <w:cols w:space="720"/>
        </w:sectPr>
      </w:pPr>
    </w:p>
    <w:p w14:paraId="40A4AD1D" w14:textId="77777777" w:rsidR="004D40D2" w:rsidRDefault="004D40D2">
      <w:pPr>
        <w:pStyle w:val="BodyText"/>
        <w:spacing w:before="180"/>
      </w:pPr>
    </w:p>
    <w:p w14:paraId="089216FE" w14:textId="77777777" w:rsidR="004D40D2" w:rsidRDefault="00B911D1">
      <w:pPr>
        <w:ind w:left="2182" w:right="601"/>
        <w:jc w:val="both"/>
        <w:rPr>
          <w:sz w:val="20"/>
        </w:rPr>
      </w:pPr>
      <w:r>
        <w:rPr>
          <w:sz w:val="20"/>
        </w:rPr>
        <w:t xml:space="preserve">Within 25 </w:t>
      </w:r>
      <w:r>
        <w:rPr>
          <w:i/>
          <w:sz w:val="20"/>
        </w:rPr>
        <w:t xml:space="preserve">business days </w:t>
      </w:r>
      <w:r>
        <w:rPr>
          <w:sz w:val="20"/>
        </w:rPr>
        <w:t>after receiving executed copies of the</w:t>
      </w:r>
      <w:r>
        <w:rPr>
          <w:spacing w:val="40"/>
          <w:sz w:val="20"/>
        </w:rPr>
        <w:t xml:space="preserve"> </w:t>
      </w:r>
      <w:r>
        <w:rPr>
          <w:i/>
          <w:sz w:val="20"/>
        </w:rPr>
        <w:t>Formal</w:t>
      </w:r>
      <w:r>
        <w:rPr>
          <w:i/>
          <w:spacing w:val="40"/>
          <w:sz w:val="20"/>
        </w:rPr>
        <w:t xml:space="preserve"> </w:t>
      </w:r>
      <w:r>
        <w:rPr>
          <w:i/>
          <w:sz w:val="20"/>
        </w:rPr>
        <w:t xml:space="preserve">Instrument of Agreement </w:t>
      </w:r>
      <w:r>
        <w:rPr>
          <w:sz w:val="20"/>
        </w:rPr>
        <w:t xml:space="preserve">from the </w:t>
      </w:r>
      <w:r>
        <w:rPr>
          <w:i/>
          <w:sz w:val="20"/>
        </w:rPr>
        <w:t>Contractor</w:t>
      </w:r>
      <w:r>
        <w:rPr>
          <w:sz w:val="20"/>
        </w:rPr>
        <w:t xml:space="preserve">, the </w:t>
      </w:r>
      <w:r>
        <w:rPr>
          <w:i/>
          <w:sz w:val="20"/>
        </w:rPr>
        <w:t xml:space="preserve">Principal </w:t>
      </w:r>
      <w:r>
        <w:rPr>
          <w:sz w:val="20"/>
        </w:rPr>
        <w:t>shall execute both copies</w:t>
      </w:r>
      <w:r>
        <w:rPr>
          <w:spacing w:val="40"/>
          <w:sz w:val="20"/>
        </w:rPr>
        <w:t xml:space="preserve"> </w:t>
      </w:r>
      <w:r>
        <w:rPr>
          <w:sz w:val="20"/>
        </w:rPr>
        <w:t>and</w:t>
      </w:r>
      <w:r>
        <w:rPr>
          <w:spacing w:val="40"/>
          <w:sz w:val="20"/>
        </w:rPr>
        <w:t xml:space="preserve"> </w:t>
      </w:r>
      <w:r>
        <w:rPr>
          <w:sz w:val="20"/>
        </w:rPr>
        <w:t>send</w:t>
      </w:r>
      <w:r>
        <w:rPr>
          <w:spacing w:val="40"/>
          <w:sz w:val="20"/>
        </w:rPr>
        <w:t xml:space="preserve"> </w:t>
      </w:r>
      <w:r>
        <w:rPr>
          <w:sz w:val="20"/>
        </w:rPr>
        <w:t>one</w:t>
      </w:r>
      <w:r>
        <w:rPr>
          <w:spacing w:val="40"/>
          <w:sz w:val="20"/>
        </w:rPr>
        <w:t xml:space="preserve"> </w:t>
      </w:r>
      <w:r>
        <w:rPr>
          <w:sz w:val="20"/>
        </w:rPr>
        <w:t>copy</w:t>
      </w:r>
      <w:r>
        <w:rPr>
          <w:spacing w:val="40"/>
          <w:sz w:val="20"/>
        </w:rPr>
        <w:t xml:space="preserve"> </w:t>
      </w:r>
      <w:r>
        <w:rPr>
          <w:sz w:val="20"/>
        </w:rPr>
        <w:t>to</w:t>
      </w:r>
      <w:r>
        <w:rPr>
          <w:spacing w:val="40"/>
          <w:sz w:val="20"/>
        </w:rPr>
        <w:t xml:space="preserve"> </w:t>
      </w:r>
      <w:r>
        <w:rPr>
          <w:sz w:val="20"/>
        </w:rPr>
        <w:t>the</w:t>
      </w:r>
      <w:r>
        <w:rPr>
          <w:spacing w:val="40"/>
          <w:sz w:val="20"/>
        </w:rPr>
        <w:t xml:space="preserve"> </w:t>
      </w:r>
      <w:r>
        <w:rPr>
          <w:i/>
          <w:sz w:val="20"/>
        </w:rPr>
        <w:t>Contractor</w:t>
      </w:r>
      <w:r>
        <w:rPr>
          <w:sz w:val="20"/>
        </w:rPr>
        <w:t>.</w:t>
      </w:r>
    </w:p>
    <w:p w14:paraId="6788BF80" w14:textId="77777777" w:rsidR="004D40D2" w:rsidRDefault="004D40D2">
      <w:pPr>
        <w:pStyle w:val="BodyText"/>
        <w:spacing w:before="9"/>
      </w:pPr>
    </w:p>
    <w:p w14:paraId="0427784E" w14:textId="77777777" w:rsidR="004D40D2" w:rsidRDefault="00B911D1">
      <w:pPr>
        <w:pStyle w:val="BodyText"/>
        <w:ind w:left="2182" w:right="613"/>
        <w:jc w:val="both"/>
      </w:pPr>
      <w:r>
        <w:t>The</w:t>
      </w:r>
      <w:r>
        <w:rPr>
          <w:spacing w:val="40"/>
        </w:rPr>
        <w:t xml:space="preserve"> </w:t>
      </w:r>
      <w:r>
        <w:rPr>
          <w:i/>
        </w:rPr>
        <w:t>Superintendent</w:t>
      </w:r>
      <w:r>
        <w:rPr>
          <w:i/>
          <w:spacing w:val="40"/>
        </w:rPr>
        <w:t xml:space="preserve"> </w:t>
      </w:r>
      <w:r>
        <w:t>may</w:t>
      </w:r>
      <w:r>
        <w:rPr>
          <w:spacing w:val="40"/>
        </w:rPr>
        <w:t xml:space="preserve"> </w:t>
      </w:r>
      <w:r>
        <w:t>extend</w:t>
      </w:r>
      <w:r>
        <w:rPr>
          <w:spacing w:val="40"/>
        </w:rPr>
        <w:t xml:space="preserve"> </w:t>
      </w:r>
      <w:r>
        <w:t>the</w:t>
      </w:r>
      <w:r>
        <w:rPr>
          <w:spacing w:val="40"/>
        </w:rPr>
        <w:t xml:space="preserve"> </w:t>
      </w:r>
      <w:r>
        <w:t>time</w:t>
      </w:r>
      <w:r>
        <w:rPr>
          <w:spacing w:val="40"/>
        </w:rPr>
        <w:t xml:space="preserve"> </w:t>
      </w:r>
      <w:r>
        <w:t>under</w:t>
      </w:r>
      <w:r>
        <w:rPr>
          <w:spacing w:val="40"/>
        </w:rPr>
        <w:t xml:space="preserve"> </w:t>
      </w:r>
      <w:r>
        <w:t>this</w:t>
      </w:r>
      <w:r>
        <w:rPr>
          <w:spacing w:val="40"/>
        </w:rPr>
        <w:t xml:space="preserve"> </w:t>
      </w:r>
      <w:r>
        <w:t>clause</w:t>
      </w:r>
      <w:r>
        <w:rPr>
          <w:spacing w:val="40"/>
        </w:rPr>
        <w:t xml:space="preserve"> </w:t>
      </w:r>
      <w:r>
        <w:t>by</w:t>
      </w:r>
      <w:r>
        <w:rPr>
          <w:spacing w:val="40"/>
        </w:rPr>
        <w:t xml:space="preserve"> </w:t>
      </w:r>
      <w:r>
        <w:t>written</w:t>
      </w:r>
      <w:r>
        <w:rPr>
          <w:spacing w:val="40"/>
        </w:rPr>
        <w:t xml:space="preserve"> </w:t>
      </w:r>
      <w:r>
        <w:t>notice to the parties.’</w:t>
      </w:r>
    </w:p>
    <w:p w14:paraId="793F03E7" w14:textId="77777777" w:rsidR="004D40D2" w:rsidRDefault="004D40D2">
      <w:pPr>
        <w:pStyle w:val="BodyText"/>
        <w:spacing w:before="11"/>
      </w:pPr>
    </w:p>
    <w:p w14:paraId="01859E45" w14:textId="77777777" w:rsidR="004D40D2" w:rsidRDefault="00B911D1">
      <w:pPr>
        <w:pStyle w:val="Heading2"/>
        <w:numPr>
          <w:ilvl w:val="0"/>
          <w:numId w:val="27"/>
        </w:numPr>
        <w:tabs>
          <w:tab w:val="left" w:pos="1332"/>
        </w:tabs>
      </w:pPr>
      <w:r>
        <w:rPr>
          <w:noProof/>
        </w:rPr>
        <mc:AlternateContent>
          <mc:Choice Requires="wps">
            <w:drawing>
              <wp:anchor distT="0" distB="0" distL="0" distR="0" simplePos="0" relativeHeight="487599104" behindDoc="1" locked="0" layoutInCell="1" allowOverlap="1" wp14:anchorId="4D0E0C7F" wp14:editId="2F025548">
                <wp:simplePos x="0" y="0"/>
                <wp:positionH relativeFrom="page">
                  <wp:posOffset>1152448</wp:posOffset>
                </wp:positionH>
                <wp:positionV relativeFrom="paragraph">
                  <wp:posOffset>159163</wp:posOffset>
                </wp:positionV>
                <wp:extent cx="5527040" cy="635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86548D" id="Graphic 58" o:spid="_x0000_s1026" style="position:absolute;margin-left:90.75pt;margin-top:12.55pt;width:435.2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SERVICE</w:t>
      </w:r>
      <w:r>
        <w:rPr>
          <w:spacing w:val="-7"/>
        </w:rPr>
        <w:t xml:space="preserve"> </w:t>
      </w:r>
      <w:r>
        <w:t>OF</w:t>
      </w:r>
      <w:r>
        <w:rPr>
          <w:spacing w:val="-5"/>
        </w:rPr>
        <w:t xml:space="preserve"> </w:t>
      </w:r>
      <w:r>
        <w:rPr>
          <w:spacing w:val="-2"/>
        </w:rPr>
        <w:t>NOTICES</w:t>
      </w:r>
    </w:p>
    <w:p w14:paraId="7E157F86" w14:textId="77777777" w:rsidR="004D40D2" w:rsidRDefault="004D40D2">
      <w:pPr>
        <w:pStyle w:val="BodyText"/>
        <w:spacing w:before="9"/>
        <w:rPr>
          <w:b/>
        </w:rPr>
      </w:pPr>
    </w:p>
    <w:p w14:paraId="19CA3C4E" w14:textId="77777777" w:rsidR="004D40D2" w:rsidRDefault="00B911D1">
      <w:pPr>
        <w:pStyle w:val="BodyText"/>
        <w:ind w:left="1330" w:right="495"/>
      </w:pPr>
      <w:r>
        <w:t>Insert</w:t>
      </w:r>
      <w:r>
        <w:rPr>
          <w:spacing w:val="-7"/>
        </w:rPr>
        <w:t xml:space="preserve"> </w:t>
      </w:r>
      <w:r>
        <w:t>an</w:t>
      </w:r>
      <w:r>
        <w:rPr>
          <w:spacing w:val="-6"/>
        </w:rPr>
        <w:t xml:space="preserve"> </w:t>
      </w:r>
      <w:r>
        <w:t>additional</w:t>
      </w:r>
      <w:r>
        <w:rPr>
          <w:spacing w:val="-9"/>
        </w:rPr>
        <w:t xml:space="preserve"> </w:t>
      </w:r>
      <w:r>
        <w:t>subclause</w:t>
      </w:r>
      <w:r>
        <w:rPr>
          <w:spacing w:val="-8"/>
        </w:rPr>
        <w:t xml:space="preserve"> </w:t>
      </w:r>
      <w:r>
        <w:t>7(b)(iv)</w:t>
      </w:r>
      <w:r>
        <w:rPr>
          <w:spacing w:val="-7"/>
        </w:rPr>
        <w:t xml:space="preserve"> </w:t>
      </w:r>
      <w:r>
        <w:t>(together</w:t>
      </w:r>
      <w:r>
        <w:rPr>
          <w:spacing w:val="-7"/>
        </w:rPr>
        <w:t xml:space="preserve"> </w:t>
      </w:r>
      <w:r>
        <w:t>with</w:t>
      </w:r>
      <w:r>
        <w:rPr>
          <w:spacing w:val="-6"/>
        </w:rPr>
        <w:t xml:space="preserve"> </w:t>
      </w:r>
      <w:r>
        <w:t>any</w:t>
      </w:r>
      <w:r>
        <w:rPr>
          <w:spacing w:val="-6"/>
        </w:rPr>
        <w:t xml:space="preserve"> </w:t>
      </w:r>
      <w:r>
        <w:t>consequential</w:t>
      </w:r>
      <w:r>
        <w:rPr>
          <w:spacing w:val="-6"/>
        </w:rPr>
        <w:t xml:space="preserve"> </w:t>
      </w:r>
      <w:r>
        <w:t>amendments)</w:t>
      </w:r>
      <w:r>
        <w:rPr>
          <w:spacing w:val="-7"/>
        </w:rPr>
        <w:t xml:space="preserve"> </w:t>
      </w:r>
      <w:r>
        <w:t>at</w:t>
      </w:r>
      <w:r>
        <w:rPr>
          <w:spacing w:val="-8"/>
        </w:rPr>
        <w:t xml:space="preserve"> </w:t>
      </w:r>
      <w:r>
        <w:t>the end of subclause 7(b) as follows:</w:t>
      </w:r>
    </w:p>
    <w:p w14:paraId="7E784EAE" w14:textId="77777777" w:rsidR="004D40D2" w:rsidRDefault="004D40D2">
      <w:pPr>
        <w:pStyle w:val="BodyText"/>
        <w:spacing w:before="11"/>
      </w:pPr>
    </w:p>
    <w:p w14:paraId="686F5AF3" w14:textId="77777777" w:rsidR="004D40D2" w:rsidRDefault="00B911D1">
      <w:pPr>
        <w:pStyle w:val="BodyText"/>
        <w:ind w:left="2749" w:right="604" w:hanging="567"/>
        <w:jc w:val="both"/>
      </w:pPr>
      <w:r>
        <w:t>'(iv)</w:t>
      </w:r>
      <w:r>
        <w:rPr>
          <w:spacing w:val="40"/>
        </w:rPr>
        <w:t xml:space="preserve"> </w:t>
      </w:r>
      <w:r>
        <w:t>the time at which an email comprising or attaching the notice or other document becomes capable of being retrieved and read by the addressee at the addressee's email address.</w:t>
      </w:r>
    </w:p>
    <w:p w14:paraId="1301124B" w14:textId="77777777" w:rsidR="004D40D2" w:rsidRDefault="004D40D2">
      <w:pPr>
        <w:pStyle w:val="BodyText"/>
        <w:spacing w:before="9"/>
      </w:pPr>
    </w:p>
    <w:p w14:paraId="2B277DF2" w14:textId="77777777" w:rsidR="004D40D2" w:rsidRDefault="00B911D1">
      <w:pPr>
        <w:pStyle w:val="BodyText"/>
        <w:ind w:left="2182" w:right="594"/>
        <w:jc w:val="both"/>
      </w:pPr>
      <w:r>
        <w:t xml:space="preserve">Notwithstanding anything else in this clause 7, where the </w:t>
      </w:r>
      <w:r>
        <w:rPr>
          <w:i/>
        </w:rPr>
        <w:t xml:space="preserve">Contract </w:t>
      </w:r>
      <w:r>
        <w:t>elsewhere prescribes</w:t>
      </w:r>
      <w:r>
        <w:rPr>
          <w:spacing w:val="-12"/>
        </w:rPr>
        <w:t xml:space="preserve"> </w:t>
      </w:r>
      <w:r>
        <w:t>the</w:t>
      </w:r>
      <w:r>
        <w:rPr>
          <w:spacing w:val="-12"/>
        </w:rPr>
        <w:t xml:space="preserve"> </w:t>
      </w:r>
      <w:proofErr w:type="gramStart"/>
      <w:r>
        <w:t>manner</w:t>
      </w:r>
      <w:r>
        <w:rPr>
          <w:spacing w:val="-10"/>
        </w:rPr>
        <w:t xml:space="preserve"> </w:t>
      </w:r>
      <w:r>
        <w:t>in</w:t>
      </w:r>
      <w:r>
        <w:rPr>
          <w:spacing w:val="-11"/>
        </w:rPr>
        <w:t xml:space="preserve"> </w:t>
      </w:r>
      <w:r>
        <w:t>which</w:t>
      </w:r>
      <w:proofErr w:type="gramEnd"/>
      <w:r>
        <w:rPr>
          <w:spacing w:val="-12"/>
        </w:rPr>
        <w:t xml:space="preserve"> </w:t>
      </w:r>
      <w:r>
        <w:t>a</w:t>
      </w:r>
      <w:r>
        <w:rPr>
          <w:spacing w:val="-12"/>
        </w:rPr>
        <w:t xml:space="preserve"> </w:t>
      </w:r>
      <w:r>
        <w:t>particular</w:t>
      </w:r>
      <w:r>
        <w:rPr>
          <w:spacing w:val="-13"/>
        </w:rPr>
        <w:t xml:space="preserve"> </w:t>
      </w:r>
      <w:r>
        <w:t>notice</w:t>
      </w:r>
      <w:r>
        <w:rPr>
          <w:spacing w:val="-11"/>
        </w:rPr>
        <w:t xml:space="preserve"> </w:t>
      </w:r>
      <w:r>
        <w:t>is</w:t>
      </w:r>
      <w:r>
        <w:rPr>
          <w:spacing w:val="-12"/>
        </w:rPr>
        <w:t xml:space="preserve"> </w:t>
      </w:r>
      <w:r>
        <w:t>to</w:t>
      </w:r>
      <w:r>
        <w:rPr>
          <w:spacing w:val="-12"/>
        </w:rPr>
        <w:t xml:space="preserve"> </w:t>
      </w:r>
      <w:r>
        <w:t>be</w:t>
      </w:r>
      <w:r>
        <w:rPr>
          <w:spacing w:val="-14"/>
        </w:rPr>
        <w:t xml:space="preserve"> </w:t>
      </w:r>
      <w:r>
        <w:t>given,</w:t>
      </w:r>
      <w:r>
        <w:rPr>
          <w:spacing w:val="-11"/>
        </w:rPr>
        <w:t xml:space="preserve"> </w:t>
      </w:r>
      <w:r>
        <w:t>then</w:t>
      </w:r>
      <w:r>
        <w:rPr>
          <w:spacing w:val="-14"/>
        </w:rPr>
        <w:t xml:space="preserve"> </w:t>
      </w:r>
      <w:r>
        <w:t>such</w:t>
      </w:r>
      <w:r>
        <w:rPr>
          <w:spacing w:val="-14"/>
        </w:rPr>
        <w:t xml:space="preserve"> </w:t>
      </w:r>
      <w:r>
        <w:t>a</w:t>
      </w:r>
      <w:r>
        <w:rPr>
          <w:spacing w:val="-11"/>
        </w:rPr>
        <w:t xml:space="preserve"> </w:t>
      </w:r>
      <w:r>
        <w:t xml:space="preserve">notice shall only be deemed to have been given and received if given in the prescribed </w:t>
      </w:r>
      <w:r>
        <w:rPr>
          <w:spacing w:val="-2"/>
        </w:rPr>
        <w:t>manner.'</w:t>
      </w:r>
    </w:p>
    <w:p w14:paraId="25177752" w14:textId="77777777" w:rsidR="004D40D2" w:rsidRDefault="004D40D2">
      <w:pPr>
        <w:pStyle w:val="BodyText"/>
        <w:spacing w:before="12"/>
      </w:pPr>
    </w:p>
    <w:p w14:paraId="1049466E" w14:textId="77777777" w:rsidR="004D40D2" w:rsidRDefault="00B911D1">
      <w:pPr>
        <w:pStyle w:val="Heading2"/>
        <w:numPr>
          <w:ilvl w:val="0"/>
          <w:numId w:val="27"/>
        </w:numPr>
        <w:tabs>
          <w:tab w:val="left" w:pos="1332"/>
        </w:tabs>
      </w:pPr>
      <w:r>
        <w:rPr>
          <w:noProof/>
        </w:rPr>
        <mc:AlternateContent>
          <mc:Choice Requires="wps">
            <w:drawing>
              <wp:anchor distT="0" distB="0" distL="0" distR="0" simplePos="0" relativeHeight="487599616" behindDoc="1" locked="0" layoutInCell="1" allowOverlap="1" wp14:anchorId="078E6947" wp14:editId="7D696C28">
                <wp:simplePos x="0" y="0"/>
                <wp:positionH relativeFrom="page">
                  <wp:posOffset>1152448</wp:posOffset>
                </wp:positionH>
                <wp:positionV relativeFrom="paragraph">
                  <wp:posOffset>159165</wp:posOffset>
                </wp:positionV>
                <wp:extent cx="5527040" cy="635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AA386D" id="Graphic 59" o:spid="_x0000_s1026" style="position:absolute;margin-left:90.75pt;margin-top:12.55pt;width:435.2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G1GlmUiAgAAvQQAAA4AAAAAAAAAAAAAAAAALgIAAGRycy9lMm9Eb2Mu&#10;eG1sUEsBAi0AFAAGAAgAAAAhAHD698DgAAAACgEAAA8AAAAAAAAAAAAAAAAAfAQAAGRycy9kb3du&#10;cmV2LnhtbFBLBQYAAAAABAAEAPMAAACJBQAAAAA=&#10;" path="m5526912,l,,,6095r5526912,l5526912,xe" fillcolor="black" stroked="f">
                <v:path arrowok="t"/>
                <w10:wrap type="topAndBottom" anchorx="page"/>
              </v:shape>
            </w:pict>
          </mc:Fallback>
        </mc:AlternateContent>
      </w:r>
      <w:r>
        <w:t>CONTRACT</w:t>
      </w:r>
      <w:r>
        <w:rPr>
          <w:spacing w:val="-11"/>
        </w:rPr>
        <w:t xml:space="preserve"> </w:t>
      </w:r>
      <w:r>
        <w:rPr>
          <w:spacing w:val="-2"/>
        </w:rPr>
        <w:t>DOCUMENTS</w:t>
      </w:r>
    </w:p>
    <w:p w14:paraId="661FA1EE" w14:textId="77777777" w:rsidR="004D40D2" w:rsidRDefault="004D40D2">
      <w:pPr>
        <w:pStyle w:val="BodyText"/>
        <w:spacing w:before="9"/>
        <w:rPr>
          <w:b/>
        </w:rPr>
      </w:pPr>
    </w:p>
    <w:p w14:paraId="66941B99" w14:textId="77777777" w:rsidR="004D40D2" w:rsidRDefault="00B911D1">
      <w:pPr>
        <w:pStyle w:val="BodyText"/>
        <w:ind w:left="1332"/>
      </w:pPr>
      <w:r>
        <w:t>Delete</w:t>
      </w:r>
      <w:r>
        <w:rPr>
          <w:spacing w:val="-8"/>
        </w:rPr>
        <w:t xml:space="preserve"> </w:t>
      </w:r>
      <w:r>
        <w:t>the</w:t>
      </w:r>
      <w:r>
        <w:rPr>
          <w:spacing w:val="-6"/>
        </w:rPr>
        <w:t xml:space="preserve"> </w:t>
      </w:r>
      <w:r>
        <w:t>existing</w:t>
      </w:r>
      <w:r>
        <w:rPr>
          <w:spacing w:val="-6"/>
        </w:rPr>
        <w:t xml:space="preserve"> </w:t>
      </w:r>
      <w:r>
        <w:t>text</w:t>
      </w:r>
      <w:r>
        <w:rPr>
          <w:spacing w:val="-3"/>
        </w:rPr>
        <w:t xml:space="preserve"> </w:t>
      </w:r>
      <w:r>
        <w:t>of</w:t>
      </w:r>
      <w:r>
        <w:rPr>
          <w:spacing w:val="-6"/>
        </w:rPr>
        <w:t xml:space="preserve"> </w:t>
      </w:r>
      <w:r>
        <w:t>subclause</w:t>
      </w:r>
      <w:r>
        <w:rPr>
          <w:spacing w:val="-6"/>
        </w:rPr>
        <w:t xml:space="preserve"> </w:t>
      </w:r>
      <w:r>
        <w:t>8.1</w:t>
      </w:r>
      <w:r>
        <w:rPr>
          <w:spacing w:val="-7"/>
        </w:rPr>
        <w:t xml:space="preserve"> </w:t>
      </w:r>
      <w:r>
        <w:t>and</w:t>
      </w:r>
      <w:r>
        <w:rPr>
          <w:spacing w:val="-6"/>
        </w:rPr>
        <w:t xml:space="preserve"> </w:t>
      </w:r>
      <w:proofErr w:type="gramStart"/>
      <w:r>
        <w:t>replace</w:t>
      </w:r>
      <w:proofErr w:type="gramEnd"/>
      <w:r>
        <w:rPr>
          <w:spacing w:val="-4"/>
        </w:rPr>
        <w:t xml:space="preserve"> </w:t>
      </w:r>
      <w:r>
        <w:rPr>
          <w:spacing w:val="-2"/>
        </w:rPr>
        <w:t>with:</w:t>
      </w:r>
    </w:p>
    <w:p w14:paraId="5AF3AB40" w14:textId="77777777" w:rsidR="004D40D2" w:rsidRDefault="004D40D2">
      <w:pPr>
        <w:pStyle w:val="BodyText"/>
        <w:spacing w:before="11"/>
      </w:pPr>
    </w:p>
    <w:p w14:paraId="50FD9AF4" w14:textId="77777777" w:rsidR="004D40D2" w:rsidRDefault="00B911D1">
      <w:pPr>
        <w:pStyle w:val="BodyText"/>
        <w:ind w:left="2182" w:right="594"/>
        <w:jc w:val="both"/>
      </w:pPr>
      <w:r>
        <w:t>'Figured</w:t>
      </w:r>
      <w:r>
        <w:rPr>
          <w:spacing w:val="-6"/>
        </w:rPr>
        <w:t xml:space="preserve"> </w:t>
      </w:r>
      <w:r>
        <w:t>shall</w:t>
      </w:r>
      <w:r>
        <w:rPr>
          <w:spacing w:val="-6"/>
        </w:rPr>
        <w:t xml:space="preserve"> </w:t>
      </w:r>
      <w:r>
        <w:t>prevail</w:t>
      </w:r>
      <w:r>
        <w:rPr>
          <w:spacing w:val="-8"/>
        </w:rPr>
        <w:t xml:space="preserve"> </w:t>
      </w:r>
      <w:r>
        <w:t>over</w:t>
      </w:r>
      <w:r>
        <w:rPr>
          <w:spacing w:val="-4"/>
        </w:rPr>
        <w:t xml:space="preserve"> </w:t>
      </w:r>
      <w:r>
        <w:t>scaled</w:t>
      </w:r>
      <w:r>
        <w:rPr>
          <w:spacing w:val="-6"/>
        </w:rPr>
        <w:t xml:space="preserve"> </w:t>
      </w:r>
      <w:r>
        <w:t>dimensions</w:t>
      </w:r>
      <w:r>
        <w:rPr>
          <w:spacing w:val="-4"/>
        </w:rPr>
        <w:t xml:space="preserve"> </w:t>
      </w:r>
      <w:r>
        <w:t>in</w:t>
      </w:r>
      <w:r>
        <w:rPr>
          <w:spacing w:val="-5"/>
        </w:rPr>
        <w:t xml:space="preserve"> </w:t>
      </w:r>
      <w:r>
        <w:t>a</w:t>
      </w:r>
      <w:r>
        <w:rPr>
          <w:spacing w:val="-8"/>
        </w:rPr>
        <w:t xml:space="preserve"> </w:t>
      </w:r>
      <w:r>
        <w:t>discrepancy.</w:t>
      </w:r>
      <w:r>
        <w:rPr>
          <w:spacing w:val="-7"/>
        </w:rPr>
        <w:t xml:space="preserve"> </w:t>
      </w:r>
      <w:r>
        <w:t>Otherwise,</w:t>
      </w:r>
      <w:r>
        <w:rPr>
          <w:spacing w:val="-6"/>
        </w:rPr>
        <w:t xml:space="preserve"> </w:t>
      </w:r>
      <w:r>
        <w:t>if</w:t>
      </w:r>
      <w:r>
        <w:rPr>
          <w:spacing w:val="-5"/>
        </w:rPr>
        <w:t xml:space="preserve"> </w:t>
      </w:r>
      <w:r>
        <w:t>either party discovers any inconsistency, ambiguity or discrepancy in or between any document</w:t>
      </w:r>
      <w:r>
        <w:rPr>
          <w:spacing w:val="-8"/>
        </w:rPr>
        <w:t xml:space="preserve"> </w:t>
      </w:r>
      <w:r>
        <w:t>prepared</w:t>
      </w:r>
      <w:r>
        <w:rPr>
          <w:spacing w:val="-8"/>
        </w:rPr>
        <w:t xml:space="preserve"> </w:t>
      </w:r>
      <w:r>
        <w:t>for</w:t>
      </w:r>
      <w:r>
        <w:rPr>
          <w:spacing w:val="-7"/>
        </w:rPr>
        <w:t xml:space="preserve"> </w:t>
      </w:r>
      <w:r>
        <w:t>the</w:t>
      </w:r>
      <w:r>
        <w:rPr>
          <w:spacing w:val="-6"/>
        </w:rPr>
        <w:t xml:space="preserve"> </w:t>
      </w:r>
      <w:r>
        <w:t>purpose</w:t>
      </w:r>
      <w:r>
        <w:rPr>
          <w:spacing w:val="-8"/>
        </w:rPr>
        <w:t xml:space="preserve"> </w:t>
      </w:r>
      <w:r>
        <w:t>of</w:t>
      </w:r>
      <w:r>
        <w:rPr>
          <w:spacing w:val="-8"/>
        </w:rPr>
        <w:t xml:space="preserve"> </w:t>
      </w:r>
      <w:r>
        <w:t>carrying</w:t>
      </w:r>
      <w:r>
        <w:rPr>
          <w:spacing w:val="-8"/>
        </w:rPr>
        <w:t xml:space="preserve"> </w:t>
      </w:r>
      <w:r>
        <w:t>out</w:t>
      </w:r>
      <w:r>
        <w:rPr>
          <w:spacing w:val="-2"/>
        </w:rPr>
        <w:t xml:space="preserve"> </w:t>
      </w:r>
      <w:r>
        <w:rPr>
          <w:i/>
        </w:rPr>
        <w:t>WUC</w:t>
      </w:r>
      <w:r>
        <w:rPr>
          <w:i/>
          <w:spacing w:val="-9"/>
        </w:rPr>
        <w:t xml:space="preserve"> </w:t>
      </w:r>
      <w:r>
        <w:t>(including</w:t>
      </w:r>
      <w:r>
        <w:rPr>
          <w:spacing w:val="-8"/>
        </w:rPr>
        <w:t xml:space="preserve"> </w:t>
      </w:r>
      <w:r>
        <w:t>the</w:t>
      </w:r>
      <w:r>
        <w:rPr>
          <w:spacing w:val="-8"/>
        </w:rPr>
        <w:t xml:space="preserve"> </w:t>
      </w:r>
      <w:r>
        <w:t>documents incorporated into Annexure Parts D, E and F</w:t>
      </w:r>
      <w:r>
        <w:rPr>
          <w:i/>
        </w:rPr>
        <w:t>)</w:t>
      </w:r>
      <w:r>
        <w:t xml:space="preserve">, that party shall give the </w:t>
      </w:r>
      <w:r>
        <w:rPr>
          <w:i/>
        </w:rPr>
        <w:t xml:space="preserve">Superintendent </w:t>
      </w:r>
      <w:r>
        <w:t xml:space="preserve">written notice of it. The </w:t>
      </w:r>
      <w:r>
        <w:rPr>
          <w:i/>
        </w:rPr>
        <w:t>Superintendent</w:t>
      </w:r>
      <w:r>
        <w:t>, thereupon, and upon otherwise</w:t>
      </w:r>
      <w:r>
        <w:rPr>
          <w:spacing w:val="-3"/>
        </w:rPr>
        <w:t xml:space="preserve"> </w:t>
      </w:r>
      <w:r>
        <w:t>becoming</w:t>
      </w:r>
      <w:r>
        <w:rPr>
          <w:spacing w:val="-4"/>
        </w:rPr>
        <w:t xml:space="preserve"> </w:t>
      </w:r>
      <w:r>
        <w:t>aware,</w:t>
      </w:r>
      <w:r>
        <w:rPr>
          <w:spacing w:val="-1"/>
        </w:rPr>
        <w:t xml:space="preserve"> </w:t>
      </w:r>
      <w:r>
        <w:t>shall</w:t>
      </w:r>
      <w:r>
        <w:rPr>
          <w:spacing w:val="-1"/>
        </w:rPr>
        <w:t xml:space="preserve"> </w:t>
      </w:r>
      <w:r>
        <w:t>direct</w:t>
      </w:r>
      <w:r>
        <w:rPr>
          <w:spacing w:val="-3"/>
        </w:rPr>
        <w:t xml:space="preserve"> </w:t>
      </w:r>
      <w:r>
        <w:t xml:space="preserve">the </w:t>
      </w:r>
      <w:r>
        <w:rPr>
          <w:i/>
        </w:rPr>
        <w:t xml:space="preserve">Contractor </w:t>
      </w:r>
      <w:r>
        <w:t>as</w:t>
      </w:r>
      <w:r>
        <w:rPr>
          <w:spacing w:val="-2"/>
        </w:rPr>
        <w:t xml:space="preserve"> </w:t>
      </w:r>
      <w:r>
        <w:t>to</w:t>
      </w:r>
      <w:r>
        <w:rPr>
          <w:spacing w:val="-3"/>
        </w:rPr>
        <w:t xml:space="preserve"> </w:t>
      </w:r>
      <w:r>
        <w:t>the</w:t>
      </w:r>
      <w:r>
        <w:rPr>
          <w:spacing w:val="-1"/>
        </w:rPr>
        <w:t xml:space="preserve"> </w:t>
      </w:r>
      <w:r>
        <w:t>interpretation</w:t>
      </w:r>
      <w:r>
        <w:rPr>
          <w:spacing w:val="-4"/>
        </w:rPr>
        <w:t xml:space="preserve"> </w:t>
      </w:r>
      <w:r>
        <w:t>and construction to be followed.</w:t>
      </w:r>
    </w:p>
    <w:p w14:paraId="2C2E6147" w14:textId="77777777" w:rsidR="004D40D2" w:rsidRDefault="004D40D2">
      <w:pPr>
        <w:pStyle w:val="BodyText"/>
        <w:spacing w:before="11"/>
      </w:pPr>
    </w:p>
    <w:p w14:paraId="0A56A415" w14:textId="77777777" w:rsidR="004D40D2" w:rsidRDefault="00B911D1">
      <w:pPr>
        <w:ind w:left="2182" w:right="594"/>
        <w:jc w:val="both"/>
        <w:rPr>
          <w:sz w:val="20"/>
        </w:rPr>
      </w:pPr>
      <w:r>
        <w:rPr>
          <w:sz w:val="20"/>
        </w:rPr>
        <w:t xml:space="preserve">The </w:t>
      </w:r>
      <w:proofErr w:type="gramStart"/>
      <w:r>
        <w:rPr>
          <w:i/>
          <w:sz w:val="20"/>
        </w:rPr>
        <w:t>Principal</w:t>
      </w:r>
      <w:proofErr w:type="gramEnd"/>
      <w:r>
        <w:rPr>
          <w:i/>
          <w:sz w:val="20"/>
        </w:rPr>
        <w:t xml:space="preserve"> </w:t>
      </w:r>
      <w:r>
        <w:rPr>
          <w:sz w:val="20"/>
        </w:rPr>
        <w:t xml:space="preserve">shall not be liable upon any </w:t>
      </w:r>
      <w:r>
        <w:rPr>
          <w:i/>
          <w:sz w:val="20"/>
        </w:rPr>
        <w:t xml:space="preserve">claim </w:t>
      </w:r>
      <w:r>
        <w:rPr>
          <w:sz w:val="20"/>
        </w:rPr>
        <w:t xml:space="preserve">for compliance with a </w:t>
      </w:r>
      <w:r>
        <w:rPr>
          <w:i/>
          <w:sz w:val="20"/>
        </w:rPr>
        <w:t>direction</w:t>
      </w:r>
      <w:r>
        <w:rPr>
          <w:sz w:val="20"/>
        </w:rPr>
        <w:t>, under</w:t>
      </w:r>
      <w:r>
        <w:rPr>
          <w:spacing w:val="-14"/>
          <w:sz w:val="20"/>
        </w:rPr>
        <w:t xml:space="preserve"> </w:t>
      </w:r>
      <w:r>
        <w:rPr>
          <w:sz w:val="20"/>
        </w:rPr>
        <w:t>this</w:t>
      </w:r>
      <w:r>
        <w:rPr>
          <w:spacing w:val="-14"/>
          <w:sz w:val="20"/>
        </w:rPr>
        <w:t xml:space="preserve"> </w:t>
      </w:r>
      <w:r>
        <w:rPr>
          <w:sz w:val="20"/>
        </w:rPr>
        <w:t>subclause</w:t>
      </w:r>
      <w:r>
        <w:rPr>
          <w:spacing w:val="-14"/>
          <w:sz w:val="20"/>
        </w:rPr>
        <w:t xml:space="preserve"> </w:t>
      </w:r>
      <w:r>
        <w:rPr>
          <w:sz w:val="20"/>
        </w:rPr>
        <w:t>8.1</w:t>
      </w:r>
      <w:r>
        <w:rPr>
          <w:spacing w:val="-14"/>
          <w:sz w:val="20"/>
        </w:rPr>
        <w:t xml:space="preserve"> </w:t>
      </w:r>
      <w:r>
        <w:rPr>
          <w:sz w:val="20"/>
        </w:rPr>
        <w:t>unless</w:t>
      </w:r>
      <w:r>
        <w:rPr>
          <w:spacing w:val="-14"/>
          <w:sz w:val="20"/>
        </w:rPr>
        <w:t xml:space="preserve"> </w:t>
      </w:r>
      <w:r>
        <w:rPr>
          <w:sz w:val="20"/>
        </w:rPr>
        <w:t>the</w:t>
      </w:r>
      <w:r>
        <w:rPr>
          <w:spacing w:val="-14"/>
          <w:sz w:val="20"/>
        </w:rPr>
        <w:t xml:space="preserve"> </w:t>
      </w:r>
      <w:r>
        <w:rPr>
          <w:i/>
          <w:sz w:val="20"/>
        </w:rPr>
        <w:t>direction</w:t>
      </w:r>
      <w:r>
        <w:rPr>
          <w:i/>
          <w:spacing w:val="-14"/>
          <w:sz w:val="20"/>
        </w:rPr>
        <w:t xml:space="preserve"> </w:t>
      </w:r>
      <w:r>
        <w:rPr>
          <w:sz w:val="20"/>
        </w:rPr>
        <w:t>is</w:t>
      </w:r>
      <w:r>
        <w:rPr>
          <w:spacing w:val="-14"/>
          <w:sz w:val="20"/>
        </w:rPr>
        <w:t xml:space="preserve"> </w:t>
      </w:r>
      <w:r>
        <w:rPr>
          <w:sz w:val="20"/>
        </w:rPr>
        <w:t>a</w:t>
      </w:r>
      <w:r>
        <w:rPr>
          <w:spacing w:val="-14"/>
          <w:sz w:val="20"/>
        </w:rPr>
        <w:t xml:space="preserve"> </w:t>
      </w:r>
      <w:r>
        <w:rPr>
          <w:i/>
          <w:sz w:val="20"/>
        </w:rPr>
        <w:t>compensable</w:t>
      </w:r>
      <w:r>
        <w:rPr>
          <w:i/>
          <w:spacing w:val="-13"/>
          <w:sz w:val="20"/>
        </w:rPr>
        <w:t xml:space="preserve"> </w:t>
      </w:r>
      <w:r>
        <w:rPr>
          <w:i/>
          <w:sz w:val="20"/>
        </w:rPr>
        <w:t>direction</w:t>
      </w:r>
      <w:r>
        <w:rPr>
          <w:i/>
          <w:spacing w:val="-14"/>
          <w:sz w:val="20"/>
        </w:rPr>
        <w:t xml:space="preserve"> </w:t>
      </w:r>
      <w:r>
        <w:rPr>
          <w:sz w:val="20"/>
        </w:rPr>
        <w:t>and</w:t>
      </w:r>
      <w:r>
        <w:rPr>
          <w:spacing w:val="-14"/>
          <w:sz w:val="20"/>
        </w:rPr>
        <w:t xml:space="preserve"> </w:t>
      </w:r>
      <w:r>
        <w:rPr>
          <w:sz w:val="20"/>
        </w:rPr>
        <w:t>either:</w:t>
      </w:r>
    </w:p>
    <w:p w14:paraId="38E17174" w14:textId="77777777" w:rsidR="004D40D2" w:rsidRDefault="004D40D2">
      <w:pPr>
        <w:pStyle w:val="BodyText"/>
        <w:spacing w:before="8"/>
      </w:pPr>
    </w:p>
    <w:p w14:paraId="3BCA2EFB" w14:textId="77777777" w:rsidR="004D40D2" w:rsidRDefault="00B911D1">
      <w:pPr>
        <w:pStyle w:val="ListParagraph"/>
        <w:numPr>
          <w:ilvl w:val="1"/>
          <w:numId w:val="27"/>
        </w:numPr>
        <w:tabs>
          <w:tab w:val="left" w:pos="2891"/>
          <w:tab w:val="left" w:pos="2893"/>
        </w:tabs>
        <w:ind w:left="2893" w:right="594" w:hanging="711"/>
        <w:jc w:val="both"/>
        <w:rPr>
          <w:sz w:val="20"/>
        </w:rPr>
      </w:pPr>
      <w:r>
        <w:rPr>
          <w:sz w:val="20"/>
        </w:rPr>
        <w:t xml:space="preserve">the </w:t>
      </w:r>
      <w:r>
        <w:rPr>
          <w:i/>
          <w:sz w:val="20"/>
        </w:rPr>
        <w:t xml:space="preserve">direction </w:t>
      </w:r>
      <w:r>
        <w:rPr>
          <w:sz w:val="20"/>
        </w:rPr>
        <w:t xml:space="preserve">expressly states that it is a </w:t>
      </w:r>
      <w:r>
        <w:rPr>
          <w:i/>
          <w:sz w:val="20"/>
        </w:rPr>
        <w:t xml:space="preserve">compensable direction </w:t>
      </w:r>
      <w:r>
        <w:rPr>
          <w:sz w:val="20"/>
        </w:rPr>
        <w:t>pursuant to this subclause 8.1; or</w:t>
      </w:r>
    </w:p>
    <w:p w14:paraId="567923BB" w14:textId="77777777" w:rsidR="004D40D2" w:rsidRDefault="004D40D2">
      <w:pPr>
        <w:pStyle w:val="BodyText"/>
        <w:spacing w:before="11"/>
      </w:pPr>
    </w:p>
    <w:p w14:paraId="005CA0E4" w14:textId="77777777" w:rsidR="004D40D2" w:rsidRDefault="00B911D1">
      <w:pPr>
        <w:pStyle w:val="ListParagraph"/>
        <w:numPr>
          <w:ilvl w:val="1"/>
          <w:numId w:val="27"/>
        </w:numPr>
        <w:tabs>
          <w:tab w:val="left" w:pos="2888"/>
          <w:tab w:val="left" w:pos="2890"/>
        </w:tabs>
        <w:ind w:right="594"/>
        <w:jc w:val="both"/>
        <w:rPr>
          <w:sz w:val="20"/>
        </w:rPr>
      </w:pPr>
      <w:r>
        <w:rPr>
          <w:sz w:val="20"/>
        </w:rPr>
        <w:t xml:space="preserve">the </w:t>
      </w:r>
      <w:r>
        <w:rPr>
          <w:i/>
          <w:sz w:val="20"/>
        </w:rPr>
        <w:t xml:space="preserve">Contractor </w:t>
      </w:r>
      <w:r>
        <w:rPr>
          <w:sz w:val="20"/>
        </w:rPr>
        <w:t xml:space="preserve">gives the </w:t>
      </w:r>
      <w:r>
        <w:rPr>
          <w:i/>
          <w:sz w:val="20"/>
        </w:rPr>
        <w:t xml:space="preserve">Superintendent </w:t>
      </w:r>
      <w:r>
        <w:rPr>
          <w:sz w:val="20"/>
        </w:rPr>
        <w:t xml:space="preserve">a written notice which identifies the </w:t>
      </w:r>
      <w:r>
        <w:rPr>
          <w:i/>
          <w:sz w:val="20"/>
        </w:rPr>
        <w:t xml:space="preserve">direction </w:t>
      </w:r>
      <w:r>
        <w:rPr>
          <w:sz w:val="20"/>
        </w:rPr>
        <w:t xml:space="preserve">and states that the </w:t>
      </w:r>
      <w:r>
        <w:rPr>
          <w:i/>
          <w:sz w:val="20"/>
        </w:rPr>
        <w:t xml:space="preserve">Contractor </w:t>
      </w:r>
      <w:r>
        <w:rPr>
          <w:sz w:val="20"/>
        </w:rPr>
        <w:t xml:space="preserve">considers that the </w:t>
      </w:r>
      <w:r>
        <w:rPr>
          <w:i/>
          <w:sz w:val="20"/>
        </w:rPr>
        <w:t xml:space="preserve">direction </w:t>
      </w:r>
      <w:r>
        <w:rPr>
          <w:sz w:val="20"/>
        </w:rPr>
        <w:t>is a</w:t>
      </w:r>
      <w:r>
        <w:rPr>
          <w:spacing w:val="-10"/>
          <w:sz w:val="20"/>
        </w:rPr>
        <w:t xml:space="preserve"> </w:t>
      </w:r>
      <w:r>
        <w:rPr>
          <w:i/>
          <w:sz w:val="20"/>
        </w:rPr>
        <w:t>compensable</w:t>
      </w:r>
      <w:r>
        <w:rPr>
          <w:i/>
          <w:spacing w:val="-8"/>
          <w:sz w:val="20"/>
        </w:rPr>
        <w:t xml:space="preserve"> </w:t>
      </w:r>
      <w:r>
        <w:rPr>
          <w:i/>
          <w:sz w:val="20"/>
        </w:rPr>
        <w:t>direction</w:t>
      </w:r>
      <w:r>
        <w:rPr>
          <w:i/>
          <w:spacing w:val="-6"/>
          <w:sz w:val="20"/>
        </w:rPr>
        <w:t xml:space="preserve"> </w:t>
      </w:r>
      <w:r>
        <w:rPr>
          <w:sz w:val="20"/>
        </w:rPr>
        <w:t>within</w:t>
      </w:r>
      <w:r>
        <w:rPr>
          <w:spacing w:val="-8"/>
          <w:sz w:val="20"/>
        </w:rPr>
        <w:t xml:space="preserve"> </w:t>
      </w:r>
      <w:r>
        <w:rPr>
          <w:sz w:val="20"/>
        </w:rPr>
        <w:t>5</w:t>
      </w:r>
      <w:r>
        <w:rPr>
          <w:spacing w:val="-6"/>
          <w:sz w:val="20"/>
        </w:rPr>
        <w:t xml:space="preserve"> </w:t>
      </w:r>
      <w:r>
        <w:rPr>
          <w:i/>
          <w:sz w:val="20"/>
        </w:rPr>
        <w:t>business</w:t>
      </w:r>
      <w:r>
        <w:rPr>
          <w:i/>
          <w:spacing w:val="-6"/>
          <w:sz w:val="20"/>
        </w:rPr>
        <w:t xml:space="preserve"> </w:t>
      </w:r>
      <w:r>
        <w:rPr>
          <w:i/>
          <w:sz w:val="20"/>
        </w:rPr>
        <w:t>days</w:t>
      </w:r>
      <w:r>
        <w:rPr>
          <w:i/>
          <w:spacing w:val="-7"/>
          <w:sz w:val="20"/>
        </w:rPr>
        <w:t xml:space="preserve"> </w:t>
      </w:r>
      <w:r>
        <w:rPr>
          <w:sz w:val="20"/>
        </w:rPr>
        <w:t>after</w:t>
      </w:r>
      <w:r>
        <w:rPr>
          <w:spacing w:val="-7"/>
          <w:sz w:val="20"/>
        </w:rPr>
        <w:t xml:space="preserve"> </w:t>
      </w:r>
      <w:r>
        <w:rPr>
          <w:sz w:val="20"/>
        </w:rPr>
        <w:t>the</w:t>
      </w:r>
      <w:r>
        <w:rPr>
          <w:spacing w:val="-6"/>
          <w:sz w:val="20"/>
        </w:rPr>
        <w:t xml:space="preserve"> </w:t>
      </w:r>
      <w:r>
        <w:rPr>
          <w:i/>
          <w:sz w:val="20"/>
        </w:rPr>
        <w:t>direction</w:t>
      </w:r>
      <w:r>
        <w:rPr>
          <w:i/>
          <w:spacing w:val="-7"/>
          <w:sz w:val="20"/>
        </w:rPr>
        <w:t xml:space="preserve"> </w:t>
      </w:r>
      <w:r>
        <w:rPr>
          <w:sz w:val="20"/>
        </w:rPr>
        <w:t>is</w:t>
      </w:r>
      <w:r>
        <w:rPr>
          <w:spacing w:val="-6"/>
          <w:sz w:val="20"/>
        </w:rPr>
        <w:t xml:space="preserve"> </w:t>
      </w:r>
      <w:r>
        <w:rPr>
          <w:sz w:val="20"/>
        </w:rPr>
        <w:t xml:space="preserve">given to the </w:t>
      </w:r>
      <w:r>
        <w:rPr>
          <w:i/>
          <w:sz w:val="20"/>
        </w:rPr>
        <w:t>Contractor</w:t>
      </w:r>
      <w:r>
        <w:rPr>
          <w:sz w:val="20"/>
        </w:rPr>
        <w:t>.</w:t>
      </w:r>
    </w:p>
    <w:p w14:paraId="7C950A24" w14:textId="77777777" w:rsidR="004D40D2" w:rsidRDefault="004D40D2">
      <w:pPr>
        <w:pStyle w:val="BodyText"/>
        <w:spacing w:before="9"/>
      </w:pPr>
    </w:p>
    <w:p w14:paraId="7CB2F393" w14:textId="77777777" w:rsidR="004D40D2" w:rsidRDefault="00B911D1">
      <w:pPr>
        <w:ind w:left="2182" w:right="598"/>
        <w:jc w:val="both"/>
        <w:rPr>
          <w:sz w:val="20"/>
        </w:rPr>
      </w:pPr>
      <w:r>
        <w:rPr>
          <w:sz w:val="20"/>
        </w:rPr>
        <w:t>The</w:t>
      </w:r>
      <w:r>
        <w:rPr>
          <w:spacing w:val="-9"/>
          <w:sz w:val="20"/>
        </w:rPr>
        <w:t xml:space="preserve"> </w:t>
      </w:r>
      <w:r>
        <w:rPr>
          <w:i/>
          <w:sz w:val="20"/>
        </w:rPr>
        <w:t>Contractor</w:t>
      </w:r>
      <w:r>
        <w:rPr>
          <w:i/>
          <w:spacing w:val="-7"/>
          <w:sz w:val="20"/>
        </w:rPr>
        <w:t xml:space="preserve"> </w:t>
      </w:r>
      <w:r>
        <w:rPr>
          <w:sz w:val="20"/>
        </w:rPr>
        <w:t>must</w:t>
      </w:r>
      <w:r>
        <w:rPr>
          <w:spacing w:val="-8"/>
          <w:sz w:val="20"/>
        </w:rPr>
        <w:t xml:space="preserve"> </w:t>
      </w:r>
      <w:r>
        <w:rPr>
          <w:sz w:val="20"/>
        </w:rPr>
        <w:t>promptly</w:t>
      </w:r>
      <w:r>
        <w:rPr>
          <w:spacing w:val="-7"/>
          <w:sz w:val="20"/>
        </w:rPr>
        <w:t xml:space="preserve"> </w:t>
      </w:r>
      <w:r>
        <w:rPr>
          <w:sz w:val="20"/>
        </w:rPr>
        <w:t>give</w:t>
      </w:r>
      <w:r>
        <w:rPr>
          <w:spacing w:val="-7"/>
          <w:sz w:val="20"/>
        </w:rPr>
        <w:t xml:space="preserve"> </w:t>
      </w:r>
      <w:r>
        <w:rPr>
          <w:sz w:val="20"/>
        </w:rPr>
        <w:t>the</w:t>
      </w:r>
      <w:r>
        <w:rPr>
          <w:spacing w:val="-5"/>
          <w:sz w:val="20"/>
        </w:rPr>
        <w:t xml:space="preserve"> </w:t>
      </w:r>
      <w:r>
        <w:rPr>
          <w:i/>
          <w:sz w:val="20"/>
        </w:rPr>
        <w:t>Superintendent</w:t>
      </w:r>
      <w:r>
        <w:rPr>
          <w:i/>
          <w:spacing w:val="-5"/>
          <w:sz w:val="20"/>
        </w:rPr>
        <w:t xml:space="preserve"> </w:t>
      </w:r>
      <w:r>
        <w:rPr>
          <w:sz w:val="20"/>
        </w:rPr>
        <w:t>such</w:t>
      </w:r>
      <w:r>
        <w:rPr>
          <w:spacing w:val="-9"/>
          <w:sz w:val="20"/>
        </w:rPr>
        <w:t xml:space="preserve"> </w:t>
      </w:r>
      <w:r>
        <w:rPr>
          <w:sz w:val="20"/>
        </w:rPr>
        <w:t>additional</w:t>
      </w:r>
      <w:r>
        <w:rPr>
          <w:spacing w:val="-7"/>
          <w:sz w:val="20"/>
        </w:rPr>
        <w:t xml:space="preserve"> </w:t>
      </w:r>
      <w:r>
        <w:rPr>
          <w:sz w:val="20"/>
        </w:rPr>
        <w:t xml:space="preserve">information as the </w:t>
      </w:r>
      <w:r>
        <w:rPr>
          <w:i/>
          <w:sz w:val="20"/>
        </w:rPr>
        <w:t xml:space="preserve">Superintendent </w:t>
      </w:r>
      <w:r>
        <w:rPr>
          <w:sz w:val="20"/>
        </w:rPr>
        <w:t>reasonably requires in relation to a notice given under paragraph (b).</w:t>
      </w:r>
    </w:p>
    <w:p w14:paraId="78373739" w14:textId="77777777" w:rsidR="004D40D2" w:rsidRDefault="004D40D2">
      <w:pPr>
        <w:pStyle w:val="BodyText"/>
        <w:spacing w:before="11"/>
      </w:pPr>
    </w:p>
    <w:p w14:paraId="794E8A67" w14:textId="77777777" w:rsidR="004D40D2" w:rsidRDefault="00B911D1">
      <w:pPr>
        <w:spacing w:before="1"/>
        <w:ind w:left="2182" w:right="591"/>
        <w:jc w:val="both"/>
        <w:rPr>
          <w:sz w:val="20"/>
        </w:rPr>
      </w:pPr>
      <w:r>
        <w:rPr>
          <w:sz w:val="20"/>
        </w:rPr>
        <w:t xml:space="preserve">Subject to the </w:t>
      </w:r>
      <w:r>
        <w:rPr>
          <w:i/>
          <w:sz w:val="20"/>
        </w:rPr>
        <w:t xml:space="preserve">Contractor's </w:t>
      </w:r>
      <w:r>
        <w:rPr>
          <w:sz w:val="20"/>
        </w:rPr>
        <w:t>compliance with this clause and clause 41, if compliance</w:t>
      </w:r>
      <w:r>
        <w:rPr>
          <w:spacing w:val="-11"/>
          <w:sz w:val="20"/>
        </w:rPr>
        <w:t xml:space="preserve"> </w:t>
      </w:r>
      <w:r>
        <w:rPr>
          <w:sz w:val="20"/>
        </w:rPr>
        <w:t>with</w:t>
      </w:r>
      <w:r>
        <w:rPr>
          <w:spacing w:val="-9"/>
          <w:sz w:val="20"/>
        </w:rPr>
        <w:t xml:space="preserve"> </w:t>
      </w:r>
      <w:r>
        <w:rPr>
          <w:sz w:val="20"/>
        </w:rPr>
        <w:t>a</w:t>
      </w:r>
      <w:r>
        <w:rPr>
          <w:spacing w:val="-10"/>
          <w:sz w:val="20"/>
        </w:rPr>
        <w:t xml:space="preserve"> </w:t>
      </w:r>
      <w:r>
        <w:rPr>
          <w:i/>
          <w:sz w:val="20"/>
        </w:rPr>
        <w:t>compensable</w:t>
      </w:r>
      <w:r>
        <w:rPr>
          <w:i/>
          <w:spacing w:val="-11"/>
          <w:sz w:val="20"/>
        </w:rPr>
        <w:t xml:space="preserve"> </w:t>
      </w:r>
      <w:r>
        <w:rPr>
          <w:i/>
          <w:sz w:val="20"/>
        </w:rPr>
        <w:t>direction</w:t>
      </w:r>
      <w:r>
        <w:rPr>
          <w:i/>
          <w:spacing w:val="-9"/>
          <w:sz w:val="20"/>
        </w:rPr>
        <w:t xml:space="preserve"> </w:t>
      </w:r>
      <w:r>
        <w:rPr>
          <w:sz w:val="20"/>
        </w:rPr>
        <w:t>causes</w:t>
      </w:r>
      <w:r>
        <w:rPr>
          <w:spacing w:val="-8"/>
          <w:sz w:val="20"/>
        </w:rPr>
        <w:t xml:space="preserve"> </w:t>
      </w:r>
      <w:r>
        <w:rPr>
          <w:sz w:val="20"/>
        </w:rPr>
        <w:t>the</w:t>
      </w:r>
      <w:r>
        <w:rPr>
          <w:spacing w:val="-9"/>
          <w:sz w:val="20"/>
        </w:rPr>
        <w:t xml:space="preserve"> </w:t>
      </w:r>
      <w:r>
        <w:rPr>
          <w:i/>
          <w:sz w:val="20"/>
        </w:rPr>
        <w:t>Contractor</w:t>
      </w:r>
      <w:r>
        <w:rPr>
          <w:i/>
          <w:spacing w:val="-9"/>
          <w:sz w:val="20"/>
        </w:rPr>
        <w:t xml:space="preserve"> </w:t>
      </w:r>
      <w:r>
        <w:rPr>
          <w:sz w:val="20"/>
        </w:rPr>
        <w:t>to</w:t>
      </w:r>
      <w:r>
        <w:rPr>
          <w:spacing w:val="-11"/>
          <w:sz w:val="20"/>
        </w:rPr>
        <w:t xml:space="preserve"> </w:t>
      </w:r>
      <w:r>
        <w:rPr>
          <w:sz w:val="20"/>
        </w:rPr>
        <w:t>incur</w:t>
      </w:r>
      <w:r>
        <w:rPr>
          <w:spacing w:val="-10"/>
          <w:sz w:val="20"/>
        </w:rPr>
        <w:t xml:space="preserve"> </w:t>
      </w:r>
      <w:r>
        <w:rPr>
          <w:sz w:val="20"/>
        </w:rPr>
        <w:t>more</w:t>
      </w:r>
      <w:r>
        <w:rPr>
          <w:spacing w:val="-11"/>
          <w:sz w:val="20"/>
        </w:rPr>
        <w:t xml:space="preserve"> </w:t>
      </w:r>
      <w:proofErr w:type="gramStart"/>
      <w:r>
        <w:rPr>
          <w:sz w:val="20"/>
        </w:rPr>
        <w:t>cost</w:t>
      </w:r>
      <w:proofErr w:type="gramEnd"/>
      <w:r>
        <w:rPr>
          <w:sz w:val="20"/>
        </w:rPr>
        <w:t xml:space="preserve"> than otherwise would have been incurred had the </w:t>
      </w:r>
      <w:r>
        <w:rPr>
          <w:i/>
          <w:sz w:val="20"/>
        </w:rPr>
        <w:t xml:space="preserve">direction </w:t>
      </w:r>
      <w:r>
        <w:rPr>
          <w:sz w:val="20"/>
        </w:rPr>
        <w:t xml:space="preserve">not been given, the </w:t>
      </w:r>
      <w:r>
        <w:rPr>
          <w:spacing w:val="-2"/>
          <w:sz w:val="20"/>
        </w:rPr>
        <w:t>difference</w:t>
      </w:r>
      <w:r>
        <w:rPr>
          <w:spacing w:val="-7"/>
          <w:sz w:val="20"/>
        </w:rPr>
        <w:t xml:space="preserve"> </w:t>
      </w:r>
      <w:r>
        <w:rPr>
          <w:spacing w:val="-2"/>
          <w:sz w:val="20"/>
        </w:rPr>
        <w:t>shall</w:t>
      </w:r>
      <w:r>
        <w:rPr>
          <w:spacing w:val="-4"/>
          <w:sz w:val="20"/>
        </w:rPr>
        <w:t xml:space="preserve"> </w:t>
      </w:r>
      <w:r>
        <w:rPr>
          <w:spacing w:val="-2"/>
          <w:sz w:val="20"/>
        </w:rPr>
        <w:t>be</w:t>
      </w:r>
      <w:r>
        <w:rPr>
          <w:spacing w:val="-6"/>
          <w:sz w:val="20"/>
        </w:rPr>
        <w:t xml:space="preserve"> </w:t>
      </w:r>
      <w:r>
        <w:rPr>
          <w:spacing w:val="-2"/>
          <w:sz w:val="20"/>
        </w:rPr>
        <w:t>assessed</w:t>
      </w:r>
      <w:r>
        <w:rPr>
          <w:spacing w:val="-7"/>
          <w:sz w:val="20"/>
        </w:rPr>
        <w:t xml:space="preserve"> </w:t>
      </w:r>
      <w:r>
        <w:rPr>
          <w:spacing w:val="-2"/>
          <w:sz w:val="20"/>
        </w:rPr>
        <w:t>by</w:t>
      </w:r>
      <w:r>
        <w:rPr>
          <w:spacing w:val="-5"/>
          <w:sz w:val="20"/>
        </w:rPr>
        <w:t xml:space="preserve"> </w:t>
      </w:r>
      <w:r>
        <w:rPr>
          <w:spacing w:val="-2"/>
          <w:sz w:val="20"/>
        </w:rPr>
        <w:t>the</w:t>
      </w:r>
      <w:r>
        <w:rPr>
          <w:spacing w:val="-1"/>
          <w:sz w:val="20"/>
        </w:rPr>
        <w:t xml:space="preserve"> </w:t>
      </w:r>
      <w:r>
        <w:rPr>
          <w:i/>
          <w:spacing w:val="-2"/>
          <w:sz w:val="20"/>
        </w:rPr>
        <w:t>Superintendent</w:t>
      </w:r>
      <w:r>
        <w:rPr>
          <w:i/>
          <w:spacing w:val="-1"/>
          <w:sz w:val="20"/>
        </w:rPr>
        <w:t xml:space="preserve"> </w:t>
      </w:r>
      <w:r>
        <w:rPr>
          <w:spacing w:val="-2"/>
          <w:sz w:val="20"/>
        </w:rPr>
        <w:t>and</w:t>
      </w:r>
      <w:r>
        <w:rPr>
          <w:spacing w:val="-7"/>
          <w:sz w:val="20"/>
        </w:rPr>
        <w:t xml:space="preserve"> </w:t>
      </w:r>
      <w:r>
        <w:rPr>
          <w:spacing w:val="-2"/>
          <w:sz w:val="20"/>
        </w:rPr>
        <w:t>added</w:t>
      </w:r>
      <w:r>
        <w:rPr>
          <w:spacing w:val="-6"/>
          <w:sz w:val="20"/>
        </w:rPr>
        <w:t xml:space="preserve"> </w:t>
      </w:r>
      <w:r>
        <w:rPr>
          <w:spacing w:val="-2"/>
          <w:sz w:val="20"/>
        </w:rPr>
        <w:t>to</w:t>
      </w:r>
      <w:r>
        <w:rPr>
          <w:spacing w:val="-6"/>
          <w:sz w:val="20"/>
        </w:rPr>
        <w:t xml:space="preserve"> </w:t>
      </w:r>
      <w:r>
        <w:rPr>
          <w:spacing w:val="-2"/>
          <w:sz w:val="20"/>
        </w:rPr>
        <w:t>the</w:t>
      </w:r>
      <w:r>
        <w:rPr>
          <w:spacing w:val="-6"/>
          <w:sz w:val="20"/>
        </w:rPr>
        <w:t xml:space="preserve"> </w:t>
      </w:r>
      <w:r>
        <w:rPr>
          <w:i/>
          <w:spacing w:val="-2"/>
          <w:sz w:val="20"/>
        </w:rPr>
        <w:t>contract</w:t>
      </w:r>
      <w:r>
        <w:rPr>
          <w:i/>
          <w:spacing w:val="-6"/>
          <w:sz w:val="20"/>
        </w:rPr>
        <w:t xml:space="preserve"> </w:t>
      </w:r>
      <w:r>
        <w:rPr>
          <w:i/>
          <w:spacing w:val="-4"/>
          <w:sz w:val="20"/>
        </w:rPr>
        <w:t>sum</w:t>
      </w:r>
      <w:r>
        <w:rPr>
          <w:spacing w:val="-4"/>
          <w:sz w:val="20"/>
        </w:rPr>
        <w:t>.</w:t>
      </w:r>
    </w:p>
    <w:p w14:paraId="552085A1" w14:textId="77777777" w:rsidR="004D40D2" w:rsidRDefault="004D40D2">
      <w:pPr>
        <w:pStyle w:val="BodyText"/>
        <w:spacing w:before="9"/>
      </w:pPr>
    </w:p>
    <w:p w14:paraId="5BB36733" w14:textId="77777777" w:rsidR="004D40D2" w:rsidRDefault="00B911D1">
      <w:pPr>
        <w:spacing w:before="1"/>
        <w:ind w:left="2182" w:right="594"/>
        <w:jc w:val="both"/>
        <w:rPr>
          <w:sz w:val="20"/>
        </w:rPr>
      </w:pPr>
      <w:r>
        <w:rPr>
          <w:sz w:val="20"/>
        </w:rPr>
        <w:t>If</w:t>
      </w:r>
      <w:r>
        <w:rPr>
          <w:spacing w:val="-14"/>
          <w:sz w:val="20"/>
        </w:rPr>
        <w:t xml:space="preserve"> </w:t>
      </w:r>
      <w:r>
        <w:rPr>
          <w:sz w:val="20"/>
        </w:rPr>
        <w:t>compliance</w:t>
      </w:r>
      <w:r>
        <w:rPr>
          <w:spacing w:val="-13"/>
          <w:sz w:val="20"/>
        </w:rPr>
        <w:t xml:space="preserve"> </w:t>
      </w:r>
      <w:r>
        <w:rPr>
          <w:sz w:val="20"/>
        </w:rPr>
        <w:t>with</w:t>
      </w:r>
      <w:r>
        <w:rPr>
          <w:spacing w:val="-12"/>
          <w:sz w:val="20"/>
        </w:rPr>
        <w:t xml:space="preserve"> </w:t>
      </w:r>
      <w:r>
        <w:rPr>
          <w:sz w:val="20"/>
        </w:rPr>
        <w:t>any</w:t>
      </w:r>
      <w:r>
        <w:rPr>
          <w:spacing w:val="-11"/>
          <w:sz w:val="20"/>
        </w:rPr>
        <w:t xml:space="preserve"> </w:t>
      </w:r>
      <w:r>
        <w:rPr>
          <w:i/>
          <w:sz w:val="20"/>
        </w:rPr>
        <w:t>direction</w:t>
      </w:r>
      <w:r>
        <w:rPr>
          <w:i/>
          <w:spacing w:val="-12"/>
          <w:sz w:val="20"/>
        </w:rPr>
        <w:t xml:space="preserve"> </w:t>
      </w:r>
      <w:r>
        <w:rPr>
          <w:sz w:val="20"/>
        </w:rPr>
        <w:t>under</w:t>
      </w:r>
      <w:r>
        <w:rPr>
          <w:spacing w:val="-14"/>
          <w:sz w:val="20"/>
        </w:rPr>
        <w:t xml:space="preserve"> </w:t>
      </w:r>
      <w:r>
        <w:rPr>
          <w:sz w:val="20"/>
        </w:rPr>
        <w:t>this</w:t>
      </w:r>
      <w:r>
        <w:rPr>
          <w:spacing w:val="-13"/>
          <w:sz w:val="20"/>
        </w:rPr>
        <w:t xml:space="preserve"> </w:t>
      </w:r>
      <w:r>
        <w:rPr>
          <w:sz w:val="20"/>
        </w:rPr>
        <w:t>subclause</w:t>
      </w:r>
      <w:r>
        <w:rPr>
          <w:spacing w:val="-14"/>
          <w:sz w:val="20"/>
        </w:rPr>
        <w:t xml:space="preserve"> </w:t>
      </w:r>
      <w:r>
        <w:rPr>
          <w:sz w:val="20"/>
        </w:rPr>
        <w:t>8.1</w:t>
      </w:r>
      <w:r>
        <w:rPr>
          <w:spacing w:val="-14"/>
          <w:sz w:val="20"/>
        </w:rPr>
        <w:t xml:space="preserve"> </w:t>
      </w:r>
      <w:r>
        <w:rPr>
          <w:sz w:val="20"/>
        </w:rPr>
        <w:t>(including</w:t>
      </w:r>
      <w:r>
        <w:rPr>
          <w:spacing w:val="-12"/>
          <w:sz w:val="20"/>
        </w:rPr>
        <w:t xml:space="preserve"> </w:t>
      </w:r>
      <w:r>
        <w:rPr>
          <w:sz w:val="20"/>
        </w:rPr>
        <w:t>a</w:t>
      </w:r>
      <w:r>
        <w:rPr>
          <w:spacing w:val="-8"/>
          <w:sz w:val="20"/>
        </w:rPr>
        <w:t xml:space="preserve"> </w:t>
      </w:r>
      <w:r>
        <w:rPr>
          <w:i/>
          <w:sz w:val="20"/>
        </w:rPr>
        <w:t>compensable direction</w:t>
      </w:r>
      <w:r>
        <w:rPr>
          <w:sz w:val="20"/>
        </w:rPr>
        <w:t>)</w:t>
      </w:r>
      <w:r>
        <w:rPr>
          <w:spacing w:val="-10"/>
          <w:sz w:val="20"/>
        </w:rPr>
        <w:t xml:space="preserve"> </w:t>
      </w:r>
      <w:r>
        <w:rPr>
          <w:sz w:val="20"/>
        </w:rPr>
        <w:t>causes</w:t>
      </w:r>
      <w:r>
        <w:rPr>
          <w:spacing w:val="-10"/>
          <w:sz w:val="20"/>
        </w:rPr>
        <w:t xml:space="preserve"> </w:t>
      </w:r>
      <w:r>
        <w:rPr>
          <w:sz w:val="20"/>
        </w:rPr>
        <w:t>the</w:t>
      </w:r>
      <w:r>
        <w:rPr>
          <w:spacing w:val="-10"/>
          <w:sz w:val="20"/>
        </w:rPr>
        <w:t xml:space="preserve"> </w:t>
      </w:r>
      <w:r>
        <w:rPr>
          <w:i/>
          <w:sz w:val="20"/>
        </w:rPr>
        <w:t>Contractor</w:t>
      </w:r>
      <w:r>
        <w:rPr>
          <w:i/>
          <w:spacing w:val="-10"/>
          <w:sz w:val="20"/>
        </w:rPr>
        <w:t xml:space="preserve"> </w:t>
      </w:r>
      <w:r>
        <w:rPr>
          <w:sz w:val="20"/>
        </w:rPr>
        <w:t>to</w:t>
      </w:r>
      <w:r>
        <w:rPr>
          <w:spacing w:val="-9"/>
          <w:sz w:val="20"/>
        </w:rPr>
        <w:t xml:space="preserve"> </w:t>
      </w:r>
      <w:r>
        <w:rPr>
          <w:sz w:val="20"/>
        </w:rPr>
        <w:t>incur</w:t>
      </w:r>
      <w:r>
        <w:rPr>
          <w:spacing w:val="-10"/>
          <w:sz w:val="20"/>
        </w:rPr>
        <w:t xml:space="preserve"> </w:t>
      </w:r>
      <w:r>
        <w:rPr>
          <w:sz w:val="20"/>
        </w:rPr>
        <w:t>less</w:t>
      </w:r>
      <w:r>
        <w:rPr>
          <w:spacing w:val="-10"/>
          <w:sz w:val="20"/>
        </w:rPr>
        <w:t xml:space="preserve"> </w:t>
      </w:r>
      <w:r>
        <w:rPr>
          <w:sz w:val="20"/>
        </w:rPr>
        <w:t>cost</w:t>
      </w:r>
      <w:r>
        <w:rPr>
          <w:spacing w:val="-11"/>
          <w:sz w:val="20"/>
        </w:rPr>
        <w:t xml:space="preserve"> </w:t>
      </w:r>
      <w:r>
        <w:rPr>
          <w:sz w:val="20"/>
        </w:rPr>
        <w:t>than</w:t>
      </w:r>
      <w:r>
        <w:rPr>
          <w:spacing w:val="-7"/>
          <w:sz w:val="20"/>
        </w:rPr>
        <w:t xml:space="preserve"> </w:t>
      </w:r>
      <w:r>
        <w:rPr>
          <w:sz w:val="20"/>
        </w:rPr>
        <w:t>otherwise</w:t>
      </w:r>
      <w:r>
        <w:rPr>
          <w:spacing w:val="-11"/>
          <w:sz w:val="20"/>
        </w:rPr>
        <w:t xml:space="preserve"> </w:t>
      </w:r>
      <w:r>
        <w:rPr>
          <w:sz w:val="20"/>
        </w:rPr>
        <w:t>would</w:t>
      </w:r>
      <w:r>
        <w:rPr>
          <w:spacing w:val="-9"/>
          <w:sz w:val="20"/>
        </w:rPr>
        <w:t xml:space="preserve"> </w:t>
      </w:r>
      <w:r>
        <w:rPr>
          <w:sz w:val="20"/>
        </w:rPr>
        <w:t>have</w:t>
      </w:r>
      <w:r>
        <w:rPr>
          <w:spacing w:val="-9"/>
          <w:sz w:val="20"/>
        </w:rPr>
        <w:t xml:space="preserve"> </w:t>
      </w:r>
      <w:r>
        <w:rPr>
          <w:sz w:val="20"/>
        </w:rPr>
        <w:t xml:space="preserve">been incurred had the </w:t>
      </w:r>
      <w:r>
        <w:rPr>
          <w:i/>
          <w:sz w:val="20"/>
        </w:rPr>
        <w:t xml:space="preserve">Contractor </w:t>
      </w:r>
      <w:r>
        <w:rPr>
          <w:sz w:val="20"/>
        </w:rPr>
        <w:t xml:space="preserve">not been given the </w:t>
      </w:r>
      <w:r>
        <w:rPr>
          <w:i/>
          <w:sz w:val="20"/>
        </w:rPr>
        <w:t>direction</w:t>
      </w:r>
      <w:r>
        <w:rPr>
          <w:sz w:val="20"/>
        </w:rPr>
        <w:t xml:space="preserve">, then the difference shall be assessed by the </w:t>
      </w:r>
      <w:r>
        <w:rPr>
          <w:i/>
          <w:sz w:val="20"/>
        </w:rPr>
        <w:t xml:space="preserve">Superintendent </w:t>
      </w:r>
      <w:r>
        <w:rPr>
          <w:sz w:val="20"/>
        </w:rPr>
        <w:t xml:space="preserve">and deducted from the </w:t>
      </w:r>
      <w:r>
        <w:rPr>
          <w:i/>
          <w:sz w:val="20"/>
        </w:rPr>
        <w:t>contract sum</w:t>
      </w:r>
      <w:r>
        <w:rPr>
          <w:sz w:val="20"/>
        </w:rPr>
        <w:t>.'</w:t>
      </w:r>
    </w:p>
    <w:p w14:paraId="0C8AF715" w14:textId="77777777" w:rsidR="004D40D2" w:rsidRDefault="004D40D2">
      <w:pPr>
        <w:pStyle w:val="BodyText"/>
        <w:spacing w:before="9"/>
      </w:pPr>
    </w:p>
    <w:p w14:paraId="4A359527" w14:textId="77777777" w:rsidR="004D40D2" w:rsidRDefault="00B911D1">
      <w:pPr>
        <w:pStyle w:val="BodyText"/>
        <w:ind w:left="1332"/>
      </w:pPr>
      <w:r>
        <w:t>Delete</w:t>
      </w:r>
      <w:r>
        <w:rPr>
          <w:spacing w:val="-6"/>
        </w:rPr>
        <w:t xml:space="preserve"> </w:t>
      </w:r>
      <w:r>
        <w:t>the</w:t>
      </w:r>
      <w:r>
        <w:rPr>
          <w:spacing w:val="-7"/>
        </w:rPr>
        <w:t xml:space="preserve"> </w:t>
      </w:r>
      <w:r>
        <w:t>existing</w:t>
      </w:r>
      <w:r>
        <w:rPr>
          <w:spacing w:val="-6"/>
        </w:rPr>
        <w:t xml:space="preserve"> </w:t>
      </w:r>
      <w:r>
        <w:t>text</w:t>
      </w:r>
      <w:r>
        <w:rPr>
          <w:spacing w:val="-4"/>
        </w:rPr>
        <w:t xml:space="preserve"> </w:t>
      </w:r>
      <w:r>
        <w:t>of</w:t>
      </w:r>
      <w:r>
        <w:rPr>
          <w:spacing w:val="-4"/>
        </w:rPr>
        <w:t xml:space="preserve"> </w:t>
      </w:r>
      <w:r>
        <w:t>subclause</w:t>
      </w:r>
      <w:r>
        <w:rPr>
          <w:spacing w:val="-5"/>
        </w:rPr>
        <w:t xml:space="preserve"> </w:t>
      </w:r>
      <w:r>
        <w:t>8.5</w:t>
      </w:r>
      <w:r>
        <w:rPr>
          <w:spacing w:val="-6"/>
        </w:rPr>
        <w:t xml:space="preserve"> </w:t>
      </w:r>
      <w:r>
        <w:t>and</w:t>
      </w:r>
      <w:r>
        <w:rPr>
          <w:spacing w:val="-6"/>
        </w:rPr>
        <w:t xml:space="preserve"> </w:t>
      </w:r>
      <w:r>
        <w:rPr>
          <w:spacing w:val="-2"/>
        </w:rPr>
        <w:t>insert:</w:t>
      </w:r>
    </w:p>
    <w:p w14:paraId="04A7DFAC" w14:textId="77777777" w:rsidR="004D40D2" w:rsidRDefault="004D40D2">
      <w:pPr>
        <w:sectPr w:rsidR="004D40D2">
          <w:pgSz w:w="11910" w:h="16840"/>
          <w:pgMar w:top="1020" w:right="820" w:bottom="1080" w:left="1080" w:header="715" w:footer="900" w:gutter="0"/>
          <w:cols w:space="720"/>
        </w:sectPr>
      </w:pPr>
    </w:p>
    <w:p w14:paraId="373C8F8B" w14:textId="77777777" w:rsidR="004D40D2" w:rsidRDefault="004D40D2">
      <w:pPr>
        <w:pStyle w:val="BodyText"/>
        <w:spacing w:before="180"/>
      </w:pPr>
    </w:p>
    <w:p w14:paraId="295B9AF8" w14:textId="77777777" w:rsidR="004D40D2" w:rsidRDefault="00B911D1">
      <w:pPr>
        <w:pStyle w:val="BodyText"/>
        <w:ind w:left="2182" w:right="599"/>
        <w:jc w:val="both"/>
      </w:pPr>
      <w:r>
        <w:t>‘The</w:t>
      </w:r>
      <w:r>
        <w:rPr>
          <w:spacing w:val="-14"/>
        </w:rPr>
        <w:t xml:space="preserve"> </w:t>
      </w:r>
      <w:r>
        <w:t>parties</w:t>
      </w:r>
      <w:r>
        <w:rPr>
          <w:spacing w:val="-14"/>
        </w:rPr>
        <w:t xml:space="preserve"> </w:t>
      </w:r>
      <w:r>
        <w:t>shall</w:t>
      </w:r>
      <w:r>
        <w:rPr>
          <w:spacing w:val="-14"/>
        </w:rPr>
        <w:t xml:space="preserve"> </w:t>
      </w:r>
      <w:r>
        <w:t>ensure</w:t>
      </w:r>
      <w:r>
        <w:rPr>
          <w:spacing w:val="-14"/>
        </w:rPr>
        <w:t xml:space="preserve"> </w:t>
      </w:r>
      <w:r>
        <w:t>that</w:t>
      </w:r>
      <w:r>
        <w:rPr>
          <w:spacing w:val="-14"/>
        </w:rPr>
        <w:t xml:space="preserve"> </w:t>
      </w:r>
      <w:r>
        <w:t>there</w:t>
      </w:r>
      <w:r>
        <w:rPr>
          <w:spacing w:val="-14"/>
        </w:rPr>
        <w:t xml:space="preserve"> </w:t>
      </w:r>
      <w:r>
        <w:t>are</w:t>
      </w:r>
      <w:r>
        <w:rPr>
          <w:spacing w:val="-14"/>
        </w:rPr>
        <w:t xml:space="preserve"> </w:t>
      </w:r>
      <w:r>
        <w:t>kept</w:t>
      </w:r>
      <w:r>
        <w:rPr>
          <w:spacing w:val="-14"/>
        </w:rPr>
        <w:t xml:space="preserve"> </w:t>
      </w:r>
      <w:r>
        <w:t>confidential</w:t>
      </w:r>
      <w:r>
        <w:rPr>
          <w:spacing w:val="-14"/>
        </w:rPr>
        <w:t xml:space="preserve"> </w:t>
      </w:r>
      <w:proofErr w:type="gramStart"/>
      <w:r>
        <w:t>such</w:t>
      </w:r>
      <w:r>
        <w:rPr>
          <w:spacing w:val="-13"/>
        </w:rPr>
        <w:t xml:space="preserve"> </w:t>
      </w:r>
      <w:r>
        <w:t>documents</w:t>
      </w:r>
      <w:proofErr w:type="gramEnd"/>
      <w:r>
        <w:t>,</w:t>
      </w:r>
      <w:r>
        <w:rPr>
          <w:spacing w:val="-14"/>
        </w:rPr>
        <w:t xml:space="preserve"> </w:t>
      </w:r>
      <w:r>
        <w:t>samples, models, patterns and other information as are supplied and clearly identified as confidential or which are, of their nature, confidential.</w:t>
      </w:r>
    </w:p>
    <w:p w14:paraId="3A54DCE8" w14:textId="77777777" w:rsidR="004D40D2" w:rsidRDefault="004D40D2">
      <w:pPr>
        <w:pStyle w:val="BodyText"/>
        <w:spacing w:before="9"/>
      </w:pPr>
    </w:p>
    <w:p w14:paraId="64AB8EB0" w14:textId="77777777" w:rsidR="004D40D2" w:rsidRDefault="00B911D1">
      <w:pPr>
        <w:ind w:left="2182" w:right="594"/>
        <w:jc w:val="both"/>
        <w:rPr>
          <w:i/>
          <w:sz w:val="20"/>
        </w:rPr>
      </w:pPr>
      <w:r>
        <w:rPr>
          <w:sz w:val="20"/>
        </w:rPr>
        <w:t xml:space="preserve">If required in writing by the </w:t>
      </w:r>
      <w:r>
        <w:rPr>
          <w:i/>
          <w:sz w:val="20"/>
        </w:rPr>
        <w:t>Principal</w:t>
      </w:r>
      <w:r>
        <w:rPr>
          <w:sz w:val="20"/>
        </w:rPr>
        <w:t xml:space="preserve">, the </w:t>
      </w:r>
      <w:r>
        <w:rPr>
          <w:i/>
          <w:sz w:val="20"/>
        </w:rPr>
        <w:t xml:space="preserve">Contractor </w:t>
      </w:r>
      <w:r>
        <w:rPr>
          <w:sz w:val="20"/>
        </w:rPr>
        <w:t xml:space="preserve">shall enter into a separate agreement not to disclose to anyone else any confidential matter even after issue of the </w:t>
      </w:r>
      <w:r>
        <w:rPr>
          <w:i/>
          <w:sz w:val="20"/>
        </w:rPr>
        <w:t xml:space="preserve">final certificate </w:t>
      </w:r>
      <w:r>
        <w:rPr>
          <w:sz w:val="20"/>
        </w:rPr>
        <w:t xml:space="preserve">or earlier termination of the </w:t>
      </w:r>
      <w:r>
        <w:rPr>
          <w:i/>
          <w:sz w:val="20"/>
        </w:rPr>
        <w:t>Contract.</w:t>
      </w:r>
    </w:p>
    <w:p w14:paraId="248DF10C" w14:textId="77777777" w:rsidR="004D40D2" w:rsidRDefault="004D40D2">
      <w:pPr>
        <w:pStyle w:val="BodyText"/>
        <w:spacing w:before="12"/>
        <w:rPr>
          <w:i/>
        </w:rPr>
      </w:pPr>
    </w:p>
    <w:p w14:paraId="74651D8B" w14:textId="77777777" w:rsidR="004D40D2" w:rsidRDefault="00B911D1">
      <w:pPr>
        <w:pStyle w:val="BodyText"/>
        <w:ind w:left="2182" w:right="594"/>
        <w:jc w:val="both"/>
      </w:pPr>
      <w:r>
        <w:t xml:space="preserve">Notwithstanding anything else in this subclause 8.5 or elsewhere in the </w:t>
      </w:r>
      <w:r>
        <w:rPr>
          <w:i/>
        </w:rPr>
        <w:t>Contract</w:t>
      </w:r>
      <w:r>
        <w:t xml:space="preserve">, documents and information provided on behalf of a party to the other party in connection with the </w:t>
      </w:r>
      <w:r>
        <w:rPr>
          <w:i/>
        </w:rPr>
        <w:t xml:space="preserve">Contract </w:t>
      </w:r>
      <w:r>
        <w:t xml:space="preserve">may be used, copied, modified or disclosed as required or permitted by any </w:t>
      </w:r>
      <w:r>
        <w:rPr>
          <w:i/>
        </w:rPr>
        <w:t xml:space="preserve">legislative requirement </w:t>
      </w:r>
      <w:r>
        <w:t>or other law and otherwise:</w:t>
      </w:r>
    </w:p>
    <w:p w14:paraId="662B4293" w14:textId="77777777" w:rsidR="004D40D2" w:rsidRDefault="004D40D2">
      <w:pPr>
        <w:pStyle w:val="BodyText"/>
        <w:spacing w:before="9"/>
      </w:pPr>
    </w:p>
    <w:p w14:paraId="24A5DC98" w14:textId="77777777" w:rsidR="004D40D2" w:rsidRDefault="00B911D1">
      <w:pPr>
        <w:pStyle w:val="ListParagraph"/>
        <w:numPr>
          <w:ilvl w:val="0"/>
          <w:numId w:val="24"/>
        </w:numPr>
        <w:tabs>
          <w:tab w:val="left" w:pos="710"/>
        </w:tabs>
        <w:ind w:left="710" w:right="599" w:hanging="710"/>
        <w:jc w:val="right"/>
        <w:rPr>
          <w:sz w:val="20"/>
        </w:rPr>
      </w:pPr>
      <w:r>
        <w:rPr>
          <w:sz w:val="20"/>
        </w:rPr>
        <w:t>by</w:t>
      </w:r>
      <w:r>
        <w:rPr>
          <w:spacing w:val="-10"/>
          <w:sz w:val="20"/>
        </w:rPr>
        <w:t xml:space="preserve"> </w:t>
      </w:r>
      <w:r>
        <w:rPr>
          <w:sz w:val="20"/>
        </w:rPr>
        <w:t>the</w:t>
      </w:r>
      <w:r>
        <w:rPr>
          <w:spacing w:val="-7"/>
          <w:sz w:val="20"/>
        </w:rPr>
        <w:t xml:space="preserve"> </w:t>
      </w:r>
      <w:proofErr w:type="gramStart"/>
      <w:r>
        <w:rPr>
          <w:i/>
          <w:sz w:val="20"/>
        </w:rPr>
        <w:t>Principal</w:t>
      </w:r>
      <w:proofErr w:type="gramEnd"/>
      <w:r>
        <w:rPr>
          <w:i/>
          <w:sz w:val="20"/>
        </w:rPr>
        <w:t>,</w:t>
      </w:r>
      <w:r>
        <w:rPr>
          <w:i/>
          <w:spacing w:val="-7"/>
          <w:sz w:val="20"/>
        </w:rPr>
        <w:t xml:space="preserve"> </w:t>
      </w:r>
      <w:r>
        <w:rPr>
          <w:sz w:val="20"/>
        </w:rPr>
        <w:t>as</w:t>
      </w:r>
      <w:r>
        <w:rPr>
          <w:spacing w:val="-8"/>
          <w:sz w:val="20"/>
        </w:rPr>
        <w:t xml:space="preserve"> </w:t>
      </w:r>
      <w:r>
        <w:rPr>
          <w:sz w:val="20"/>
        </w:rPr>
        <w:t>the</w:t>
      </w:r>
      <w:r>
        <w:rPr>
          <w:spacing w:val="-8"/>
          <w:sz w:val="20"/>
        </w:rPr>
        <w:t xml:space="preserve"> </w:t>
      </w:r>
      <w:r>
        <w:rPr>
          <w:i/>
          <w:sz w:val="20"/>
        </w:rPr>
        <w:t>Principal</w:t>
      </w:r>
      <w:r>
        <w:rPr>
          <w:i/>
          <w:spacing w:val="-7"/>
          <w:sz w:val="20"/>
        </w:rPr>
        <w:t xml:space="preserve"> </w:t>
      </w:r>
      <w:r>
        <w:rPr>
          <w:sz w:val="20"/>
        </w:rPr>
        <w:t>considers</w:t>
      </w:r>
      <w:r>
        <w:rPr>
          <w:spacing w:val="-9"/>
          <w:sz w:val="20"/>
        </w:rPr>
        <w:t xml:space="preserve"> </w:t>
      </w:r>
      <w:r>
        <w:rPr>
          <w:sz w:val="20"/>
        </w:rPr>
        <w:t>to</w:t>
      </w:r>
      <w:r>
        <w:rPr>
          <w:spacing w:val="-8"/>
          <w:sz w:val="20"/>
        </w:rPr>
        <w:t xml:space="preserve"> </w:t>
      </w:r>
      <w:r>
        <w:rPr>
          <w:sz w:val="20"/>
        </w:rPr>
        <w:t>be</w:t>
      </w:r>
      <w:r>
        <w:rPr>
          <w:spacing w:val="-9"/>
          <w:sz w:val="20"/>
        </w:rPr>
        <w:t xml:space="preserve"> </w:t>
      </w:r>
      <w:r>
        <w:rPr>
          <w:sz w:val="20"/>
        </w:rPr>
        <w:t>reasonably</w:t>
      </w:r>
      <w:r>
        <w:rPr>
          <w:spacing w:val="-8"/>
          <w:sz w:val="20"/>
        </w:rPr>
        <w:t xml:space="preserve"> </w:t>
      </w:r>
      <w:r>
        <w:rPr>
          <w:sz w:val="20"/>
        </w:rPr>
        <w:t>necessary</w:t>
      </w:r>
      <w:r>
        <w:rPr>
          <w:spacing w:val="-9"/>
          <w:sz w:val="20"/>
        </w:rPr>
        <w:t xml:space="preserve"> </w:t>
      </w:r>
      <w:r>
        <w:rPr>
          <w:spacing w:val="-5"/>
          <w:sz w:val="20"/>
        </w:rPr>
        <w:t>to:</w:t>
      </w:r>
    </w:p>
    <w:p w14:paraId="0A0C68DF" w14:textId="77777777" w:rsidR="004D40D2" w:rsidRDefault="004D40D2">
      <w:pPr>
        <w:pStyle w:val="BodyText"/>
        <w:spacing w:before="10"/>
      </w:pPr>
    </w:p>
    <w:p w14:paraId="191FE897" w14:textId="77777777" w:rsidR="004D40D2" w:rsidRDefault="00B911D1">
      <w:pPr>
        <w:pStyle w:val="ListParagraph"/>
        <w:numPr>
          <w:ilvl w:val="1"/>
          <w:numId w:val="24"/>
        </w:numPr>
        <w:tabs>
          <w:tab w:val="left" w:pos="710"/>
        </w:tabs>
        <w:spacing w:before="1"/>
        <w:ind w:left="710" w:right="599" w:hanging="710"/>
        <w:jc w:val="right"/>
        <w:rPr>
          <w:sz w:val="20"/>
        </w:rPr>
      </w:pPr>
      <w:r>
        <w:rPr>
          <w:sz w:val="20"/>
        </w:rPr>
        <w:t>carry</w:t>
      </w:r>
      <w:r>
        <w:rPr>
          <w:spacing w:val="-6"/>
          <w:sz w:val="20"/>
        </w:rPr>
        <w:t xml:space="preserve"> </w:t>
      </w:r>
      <w:r>
        <w:rPr>
          <w:sz w:val="20"/>
        </w:rPr>
        <w:t>out</w:t>
      </w:r>
      <w:r>
        <w:rPr>
          <w:spacing w:val="-6"/>
          <w:sz w:val="20"/>
        </w:rPr>
        <w:t xml:space="preserve"> </w:t>
      </w:r>
      <w:r>
        <w:rPr>
          <w:sz w:val="20"/>
        </w:rPr>
        <w:t>its</w:t>
      </w:r>
      <w:r>
        <w:rPr>
          <w:spacing w:val="-5"/>
          <w:sz w:val="20"/>
        </w:rPr>
        <w:t xml:space="preserve"> </w:t>
      </w:r>
      <w:r>
        <w:rPr>
          <w:sz w:val="20"/>
        </w:rPr>
        <w:t>obligations</w:t>
      </w:r>
      <w:r>
        <w:rPr>
          <w:spacing w:val="-6"/>
          <w:sz w:val="20"/>
        </w:rPr>
        <w:t xml:space="preserve"> </w:t>
      </w:r>
      <w:r>
        <w:rPr>
          <w:sz w:val="20"/>
        </w:rPr>
        <w:t>and</w:t>
      </w:r>
      <w:r>
        <w:rPr>
          <w:spacing w:val="-4"/>
          <w:sz w:val="20"/>
        </w:rPr>
        <w:t xml:space="preserve"> </w:t>
      </w:r>
      <w:r>
        <w:rPr>
          <w:sz w:val="20"/>
        </w:rPr>
        <w:t>exercise</w:t>
      </w:r>
      <w:r>
        <w:rPr>
          <w:spacing w:val="-6"/>
          <w:sz w:val="20"/>
        </w:rPr>
        <w:t xml:space="preserve"> </w:t>
      </w:r>
      <w:r>
        <w:rPr>
          <w:sz w:val="20"/>
        </w:rPr>
        <w:t>its</w:t>
      </w:r>
      <w:r>
        <w:rPr>
          <w:spacing w:val="-5"/>
          <w:sz w:val="20"/>
        </w:rPr>
        <w:t xml:space="preserve"> </w:t>
      </w:r>
      <w:r>
        <w:rPr>
          <w:sz w:val="20"/>
        </w:rPr>
        <w:t>rights</w:t>
      </w:r>
      <w:r>
        <w:rPr>
          <w:spacing w:val="-6"/>
          <w:sz w:val="20"/>
        </w:rPr>
        <w:t xml:space="preserve"> </w:t>
      </w:r>
      <w:r>
        <w:rPr>
          <w:sz w:val="20"/>
        </w:rPr>
        <w:t>under</w:t>
      </w:r>
      <w:r>
        <w:rPr>
          <w:spacing w:val="-3"/>
          <w:sz w:val="20"/>
        </w:rPr>
        <w:t xml:space="preserve"> </w:t>
      </w:r>
      <w:r>
        <w:rPr>
          <w:sz w:val="20"/>
        </w:rPr>
        <w:t>the</w:t>
      </w:r>
      <w:r>
        <w:rPr>
          <w:spacing w:val="-1"/>
          <w:sz w:val="20"/>
        </w:rPr>
        <w:t xml:space="preserve"> </w:t>
      </w:r>
      <w:proofErr w:type="gramStart"/>
      <w:r>
        <w:rPr>
          <w:i/>
          <w:spacing w:val="-2"/>
          <w:sz w:val="20"/>
        </w:rPr>
        <w:t>Contract</w:t>
      </w:r>
      <w:r>
        <w:rPr>
          <w:spacing w:val="-2"/>
          <w:sz w:val="20"/>
        </w:rPr>
        <w:t>;</w:t>
      </w:r>
      <w:proofErr w:type="gramEnd"/>
    </w:p>
    <w:p w14:paraId="782A9775" w14:textId="77777777" w:rsidR="004D40D2" w:rsidRDefault="004D40D2">
      <w:pPr>
        <w:pStyle w:val="BodyText"/>
        <w:spacing w:before="10"/>
      </w:pPr>
    </w:p>
    <w:p w14:paraId="150162F6" w14:textId="77777777" w:rsidR="004D40D2" w:rsidRDefault="00B911D1">
      <w:pPr>
        <w:pStyle w:val="ListParagraph"/>
        <w:numPr>
          <w:ilvl w:val="1"/>
          <w:numId w:val="24"/>
        </w:numPr>
        <w:tabs>
          <w:tab w:val="left" w:pos="3601"/>
        </w:tabs>
        <w:spacing w:before="1"/>
        <w:ind w:right="601"/>
        <w:rPr>
          <w:sz w:val="20"/>
        </w:rPr>
      </w:pPr>
      <w:r>
        <w:rPr>
          <w:sz w:val="20"/>
        </w:rPr>
        <w:t>obtain</w:t>
      </w:r>
      <w:r>
        <w:rPr>
          <w:spacing w:val="-10"/>
          <w:sz w:val="20"/>
        </w:rPr>
        <w:t xml:space="preserve"> </w:t>
      </w:r>
      <w:r>
        <w:rPr>
          <w:sz w:val="20"/>
        </w:rPr>
        <w:t>legal,</w:t>
      </w:r>
      <w:r>
        <w:rPr>
          <w:spacing w:val="-10"/>
          <w:sz w:val="20"/>
        </w:rPr>
        <w:t xml:space="preserve"> </w:t>
      </w:r>
      <w:r>
        <w:rPr>
          <w:sz w:val="20"/>
        </w:rPr>
        <w:t>accounting</w:t>
      </w:r>
      <w:r>
        <w:rPr>
          <w:spacing w:val="-12"/>
          <w:sz w:val="20"/>
        </w:rPr>
        <w:t xml:space="preserve"> </w:t>
      </w:r>
      <w:r>
        <w:rPr>
          <w:sz w:val="20"/>
        </w:rPr>
        <w:t>or</w:t>
      </w:r>
      <w:r>
        <w:rPr>
          <w:spacing w:val="-9"/>
          <w:sz w:val="20"/>
        </w:rPr>
        <w:t xml:space="preserve"> </w:t>
      </w:r>
      <w:r>
        <w:rPr>
          <w:sz w:val="20"/>
        </w:rPr>
        <w:t>other</w:t>
      </w:r>
      <w:r>
        <w:rPr>
          <w:spacing w:val="-11"/>
          <w:sz w:val="20"/>
        </w:rPr>
        <w:t xml:space="preserve"> </w:t>
      </w:r>
      <w:r>
        <w:rPr>
          <w:sz w:val="20"/>
        </w:rPr>
        <w:t>professional</w:t>
      </w:r>
      <w:r>
        <w:rPr>
          <w:spacing w:val="-10"/>
          <w:sz w:val="20"/>
        </w:rPr>
        <w:t xml:space="preserve"> </w:t>
      </w:r>
      <w:r>
        <w:rPr>
          <w:sz w:val="20"/>
        </w:rPr>
        <w:t>advice</w:t>
      </w:r>
      <w:r>
        <w:rPr>
          <w:spacing w:val="-10"/>
          <w:sz w:val="20"/>
        </w:rPr>
        <w:t xml:space="preserve"> </w:t>
      </w:r>
      <w:r>
        <w:rPr>
          <w:sz w:val="20"/>
        </w:rPr>
        <w:t>in</w:t>
      </w:r>
      <w:r>
        <w:rPr>
          <w:spacing w:val="-10"/>
          <w:sz w:val="20"/>
        </w:rPr>
        <w:t xml:space="preserve"> </w:t>
      </w:r>
      <w:r>
        <w:rPr>
          <w:sz w:val="20"/>
        </w:rPr>
        <w:t xml:space="preserve">connection with the </w:t>
      </w:r>
      <w:r>
        <w:rPr>
          <w:i/>
          <w:sz w:val="20"/>
        </w:rPr>
        <w:t>Contract</w:t>
      </w:r>
      <w:r>
        <w:rPr>
          <w:sz w:val="20"/>
        </w:rPr>
        <w:t>; and/or</w:t>
      </w:r>
    </w:p>
    <w:p w14:paraId="713E29CB" w14:textId="77777777" w:rsidR="004D40D2" w:rsidRDefault="004D40D2">
      <w:pPr>
        <w:pStyle w:val="BodyText"/>
        <w:spacing w:before="8"/>
      </w:pPr>
    </w:p>
    <w:p w14:paraId="78D633F3" w14:textId="77777777" w:rsidR="004D40D2" w:rsidRDefault="00B911D1">
      <w:pPr>
        <w:pStyle w:val="ListParagraph"/>
        <w:numPr>
          <w:ilvl w:val="1"/>
          <w:numId w:val="24"/>
        </w:numPr>
        <w:tabs>
          <w:tab w:val="left" w:pos="3601"/>
        </w:tabs>
        <w:ind w:right="595"/>
        <w:rPr>
          <w:sz w:val="20"/>
        </w:rPr>
      </w:pPr>
      <w:r>
        <w:rPr>
          <w:sz w:val="20"/>
        </w:rPr>
        <w:t xml:space="preserve">otherwise properly carry out its functions as a local government </w:t>
      </w:r>
      <w:proofErr w:type="gramStart"/>
      <w:r>
        <w:rPr>
          <w:spacing w:val="-2"/>
          <w:sz w:val="20"/>
        </w:rPr>
        <w:t>authority;</w:t>
      </w:r>
      <w:proofErr w:type="gramEnd"/>
    </w:p>
    <w:p w14:paraId="4C93DDFF" w14:textId="77777777" w:rsidR="004D40D2" w:rsidRDefault="004D40D2">
      <w:pPr>
        <w:pStyle w:val="BodyText"/>
        <w:spacing w:before="11"/>
      </w:pPr>
    </w:p>
    <w:p w14:paraId="5FB86F0E" w14:textId="77777777" w:rsidR="004D40D2" w:rsidRDefault="00B911D1">
      <w:pPr>
        <w:pStyle w:val="ListParagraph"/>
        <w:numPr>
          <w:ilvl w:val="0"/>
          <w:numId w:val="24"/>
        </w:numPr>
        <w:tabs>
          <w:tab w:val="left" w:pos="710"/>
        </w:tabs>
        <w:ind w:left="710" w:right="594" w:hanging="710"/>
        <w:jc w:val="right"/>
        <w:rPr>
          <w:sz w:val="20"/>
        </w:rPr>
      </w:pPr>
      <w:r>
        <w:rPr>
          <w:sz w:val="20"/>
        </w:rPr>
        <w:t>by</w:t>
      </w:r>
      <w:r>
        <w:rPr>
          <w:spacing w:val="-9"/>
          <w:sz w:val="20"/>
        </w:rPr>
        <w:t xml:space="preserve"> </w:t>
      </w:r>
      <w:r>
        <w:rPr>
          <w:sz w:val="20"/>
        </w:rPr>
        <w:t>the</w:t>
      </w:r>
      <w:r>
        <w:rPr>
          <w:spacing w:val="-7"/>
          <w:sz w:val="20"/>
        </w:rPr>
        <w:t xml:space="preserve"> </w:t>
      </w:r>
      <w:r>
        <w:rPr>
          <w:i/>
          <w:sz w:val="20"/>
        </w:rPr>
        <w:t>Contractor</w:t>
      </w:r>
      <w:r>
        <w:rPr>
          <w:sz w:val="20"/>
        </w:rPr>
        <w:t>,</w:t>
      </w:r>
      <w:r>
        <w:rPr>
          <w:spacing w:val="-6"/>
          <w:sz w:val="20"/>
        </w:rPr>
        <w:t xml:space="preserve"> </w:t>
      </w:r>
      <w:r>
        <w:rPr>
          <w:sz w:val="20"/>
        </w:rPr>
        <w:t>as</w:t>
      </w:r>
      <w:r>
        <w:rPr>
          <w:spacing w:val="-8"/>
          <w:sz w:val="20"/>
        </w:rPr>
        <w:t xml:space="preserve"> </w:t>
      </w:r>
      <w:r>
        <w:rPr>
          <w:sz w:val="20"/>
        </w:rPr>
        <w:t>is</w:t>
      </w:r>
      <w:r>
        <w:rPr>
          <w:spacing w:val="-8"/>
          <w:sz w:val="20"/>
        </w:rPr>
        <w:t xml:space="preserve"> </w:t>
      </w:r>
      <w:r>
        <w:rPr>
          <w:sz w:val="20"/>
        </w:rPr>
        <w:t>reasonably</w:t>
      </w:r>
      <w:r>
        <w:rPr>
          <w:spacing w:val="-7"/>
          <w:sz w:val="20"/>
        </w:rPr>
        <w:t xml:space="preserve"> </w:t>
      </w:r>
      <w:r>
        <w:rPr>
          <w:sz w:val="20"/>
        </w:rPr>
        <w:t>necessary</w:t>
      </w:r>
      <w:r>
        <w:rPr>
          <w:spacing w:val="-8"/>
          <w:sz w:val="20"/>
        </w:rPr>
        <w:t xml:space="preserve"> </w:t>
      </w:r>
      <w:r>
        <w:rPr>
          <w:sz w:val="20"/>
        </w:rPr>
        <w:t>to</w:t>
      </w:r>
      <w:r>
        <w:rPr>
          <w:spacing w:val="-7"/>
          <w:sz w:val="20"/>
        </w:rPr>
        <w:t xml:space="preserve"> </w:t>
      </w:r>
      <w:r>
        <w:rPr>
          <w:sz w:val="20"/>
        </w:rPr>
        <w:t>enable</w:t>
      </w:r>
      <w:r>
        <w:rPr>
          <w:spacing w:val="-10"/>
          <w:sz w:val="20"/>
        </w:rPr>
        <w:t xml:space="preserve"> </w:t>
      </w:r>
      <w:r>
        <w:rPr>
          <w:sz w:val="20"/>
        </w:rPr>
        <w:t>the</w:t>
      </w:r>
      <w:r>
        <w:rPr>
          <w:spacing w:val="-4"/>
          <w:sz w:val="20"/>
        </w:rPr>
        <w:t xml:space="preserve"> </w:t>
      </w:r>
      <w:r>
        <w:rPr>
          <w:i/>
          <w:sz w:val="20"/>
        </w:rPr>
        <w:t>Contractor</w:t>
      </w:r>
      <w:r>
        <w:rPr>
          <w:i/>
          <w:spacing w:val="-6"/>
          <w:sz w:val="20"/>
        </w:rPr>
        <w:t xml:space="preserve"> </w:t>
      </w:r>
      <w:r>
        <w:rPr>
          <w:spacing w:val="-5"/>
          <w:sz w:val="20"/>
        </w:rPr>
        <w:t>to:</w:t>
      </w:r>
    </w:p>
    <w:p w14:paraId="418949BF" w14:textId="77777777" w:rsidR="004D40D2" w:rsidRDefault="004D40D2">
      <w:pPr>
        <w:pStyle w:val="BodyText"/>
        <w:spacing w:before="10"/>
      </w:pPr>
    </w:p>
    <w:p w14:paraId="4ADF002C" w14:textId="77777777" w:rsidR="004D40D2" w:rsidRDefault="00B911D1">
      <w:pPr>
        <w:pStyle w:val="ListParagraph"/>
        <w:numPr>
          <w:ilvl w:val="1"/>
          <w:numId w:val="24"/>
        </w:numPr>
        <w:tabs>
          <w:tab w:val="left" w:pos="710"/>
        </w:tabs>
        <w:ind w:left="710" w:right="599" w:hanging="710"/>
        <w:jc w:val="right"/>
        <w:rPr>
          <w:sz w:val="20"/>
        </w:rPr>
      </w:pPr>
      <w:r>
        <w:rPr>
          <w:sz w:val="20"/>
        </w:rPr>
        <w:t>carry</w:t>
      </w:r>
      <w:r>
        <w:rPr>
          <w:spacing w:val="-6"/>
          <w:sz w:val="20"/>
        </w:rPr>
        <w:t xml:space="preserve"> </w:t>
      </w:r>
      <w:r>
        <w:rPr>
          <w:sz w:val="20"/>
        </w:rPr>
        <w:t>out</w:t>
      </w:r>
      <w:r>
        <w:rPr>
          <w:spacing w:val="-6"/>
          <w:sz w:val="20"/>
        </w:rPr>
        <w:t xml:space="preserve"> </w:t>
      </w:r>
      <w:r>
        <w:rPr>
          <w:sz w:val="20"/>
        </w:rPr>
        <w:t>its</w:t>
      </w:r>
      <w:r>
        <w:rPr>
          <w:spacing w:val="-5"/>
          <w:sz w:val="20"/>
        </w:rPr>
        <w:t xml:space="preserve"> </w:t>
      </w:r>
      <w:r>
        <w:rPr>
          <w:sz w:val="20"/>
        </w:rPr>
        <w:t>obligations</w:t>
      </w:r>
      <w:r>
        <w:rPr>
          <w:spacing w:val="-6"/>
          <w:sz w:val="20"/>
        </w:rPr>
        <w:t xml:space="preserve"> </w:t>
      </w:r>
      <w:r>
        <w:rPr>
          <w:sz w:val="20"/>
        </w:rPr>
        <w:t>and</w:t>
      </w:r>
      <w:r>
        <w:rPr>
          <w:spacing w:val="-4"/>
          <w:sz w:val="20"/>
        </w:rPr>
        <w:t xml:space="preserve"> </w:t>
      </w:r>
      <w:r>
        <w:rPr>
          <w:sz w:val="20"/>
        </w:rPr>
        <w:t>exercise</w:t>
      </w:r>
      <w:r>
        <w:rPr>
          <w:spacing w:val="-6"/>
          <w:sz w:val="20"/>
        </w:rPr>
        <w:t xml:space="preserve"> </w:t>
      </w:r>
      <w:r>
        <w:rPr>
          <w:sz w:val="20"/>
        </w:rPr>
        <w:t>its</w:t>
      </w:r>
      <w:r>
        <w:rPr>
          <w:spacing w:val="-5"/>
          <w:sz w:val="20"/>
        </w:rPr>
        <w:t xml:space="preserve"> </w:t>
      </w:r>
      <w:r>
        <w:rPr>
          <w:sz w:val="20"/>
        </w:rPr>
        <w:t>rights</w:t>
      </w:r>
      <w:r>
        <w:rPr>
          <w:spacing w:val="-6"/>
          <w:sz w:val="20"/>
        </w:rPr>
        <w:t xml:space="preserve"> </w:t>
      </w:r>
      <w:r>
        <w:rPr>
          <w:sz w:val="20"/>
        </w:rPr>
        <w:t>under</w:t>
      </w:r>
      <w:r>
        <w:rPr>
          <w:spacing w:val="-3"/>
          <w:sz w:val="20"/>
        </w:rPr>
        <w:t xml:space="preserve"> </w:t>
      </w:r>
      <w:r>
        <w:rPr>
          <w:sz w:val="20"/>
        </w:rPr>
        <w:t>the</w:t>
      </w:r>
      <w:r>
        <w:rPr>
          <w:spacing w:val="-1"/>
          <w:sz w:val="20"/>
        </w:rPr>
        <w:t xml:space="preserve"> </w:t>
      </w:r>
      <w:proofErr w:type="gramStart"/>
      <w:r>
        <w:rPr>
          <w:i/>
          <w:spacing w:val="-2"/>
          <w:sz w:val="20"/>
        </w:rPr>
        <w:t>Contract</w:t>
      </w:r>
      <w:r>
        <w:rPr>
          <w:spacing w:val="-2"/>
          <w:sz w:val="20"/>
        </w:rPr>
        <w:t>;</w:t>
      </w:r>
      <w:proofErr w:type="gramEnd"/>
    </w:p>
    <w:p w14:paraId="68168561" w14:textId="77777777" w:rsidR="004D40D2" w:rsidRDefault="004D40D2">
      <w:pPr>
        <w:pStyle w:val="BodyText"/>
        <w:spacing w:before="11"/>
      </w:pPr>
    </w:p>
    <w:p w14:paraId="4307BB92" w14:textId="77777777" w:rsidR="004D40D2" w:rsidRDefault="00B911D1">
      <w:pPr>
        <w:pStyle w:val="ListParagraph"/>
        <w:numPr>
          <w:ilvl w:val="1"/>
          <w:numId w:val="24"/>
        </w:numPr>
        <w:tabs>
          <w:tab w:val="left" w:pos="3601"/>
        </w:tabs>
        <w:ind w:right="601"/>
        <w:rPr>
          <w:sz w:val="20"/>
        </w:rPr>
      </w:pPr>
      <w:r>
        <w:rPr>
          <w:sz w:val="20"/>
        </w:rPr>
        <w:t>obtain</w:t>
      </w:r>
      <w:r>
        <w:rPr>
          <w:spacing w:val="-10"/>
          <w:sz w:val="20"/>
        </w:rPr>
        <w:t xml:space="preserve"> </w:t>
      </w:r>
      <w:r>
        <w:rPr>
          <w:sz w:val="20"/>
        </w:rPr>
        <w:t>legal,</w:t>
      </w:r>
      <w:r>
        <w:rPr>
          <w:spacing w:val="-10"/>
          <w:sz w:val="20"/>
        </w:rPr>
        <w:t xml:space="preserve"> </w:t>
      </w:r>
      <w:r>
        <w:rPr>
          <w:sz w:val="20"/>
        </w:rPr>
        <w:t>accounting</w:t>
      </w:r>
      <w:r>
        <w:rPr>
          <w:spacing w:val="-12"/>
          <w:sz w:val="20"/>
        </w:rPr>
        <w:t xml:space="preserve"> </w:t>
      </w:r>
      <w:r>
        <w:rPr>
          <w:sz w:val="20"/>
        </w:rPr>
        <w:t>or</w:t>
      </w:r>
      <w:r>
        <w:rPr>
          <w:spacing w:val="-9"/>
          <w:sz w:val="20"/>
        </w:rPr>
        <w:t xml:space="preserve"> </w:t>
      </w:r>
      <w:r>
        <w:rPr>
          <w:sz w:val="20"/>
        </w:rPr>
        <w:t>other</w:t>
      </w:r>
      <w:r>
        <w:rPr>
          <w:spacing w:val="-11"/>
          <w:sz w:val="20"/>
        </w:rPr>
        <w:t xml:space="preserve"> </w:t>
      </w:r>
      <w:r>
        <w:rPr>
          <w:sz w:val="20"/>
        </w:rPr>
        <w:t>professional</w:t>
      </w:r>
      <w:r>
        <w:rPr>
          <w:spacing w:val="-10"/>
          <w:sz w:val="20"/>
        </w:rPr>
        <w:t xml:space="preserve"> </w:t>
      </w:r>
      <w:r>
        <w:rPr>
          <w:sz w:val="20"/>
        </w:rPr>
        <w:t>advice</w:t>
      </w:r>
      <w:r>
        <w:rPr>
          <w:spacing w:val="-10"/>
          <w:sz w:val="20"/>
        </w:rPr>
        <w:t xml:space="preserve"> </w:t>
      </w:r>
      <w:r>
        <w:rPr>
          <w:sz w:val="20"/>
        </w:rPr>
        <w:t>in</w:t>
      </w:r>
      <w:r>
        <w:rPr>
          <w:spacing w:val="-10"/>
          <w:sz w:val="20"/>
        </w:rPr>
        <w:t xml:space="preserve"> </w:t>
      </w:r>
      <w:r>
        <w:rPr>
          <w:sz w:val="20"/>
        </w:rPr>
        <w:t xml:space="preserve">connection with the </w:t>
      </w:r>
      <w:r>
        <w:rPr>
          <w:i/>
          <w:sz w:val="20"/>
        </w:rPr>
        <w:t>Contract</w:t>
      </w:r>
      <w:r>
        <w:rPr>
          <w:sz w:val="20"/>
        </w:rPr>
        <w:t>; and</w:t>
      </w:r>
    </w:p>
    <w:p w14:paraId="1AB3A802" w14:textId="77777777" w:rsidR="004D40D2" w:rsidRDefault="004D40D2">
      <w:pPr>
        <w:pStyle w:val="BodyText"/>
        <w:spacing w:before="10"/>
      </w:pPr>
    </w:p>
    <w:p w14:paraId="794111A4" w14:textId="77777777" w:rsidR="004D40D2" w:rsidRDefault="00B911D1">
      <w:pPr>
        <w:pStyle w:val="ListParagraph"/>
        <w:numPr>
          <w:ilvl w:val="1"/>
          <w:numId w:val="24"/>
        </w:numPr>
        <w:tabs>
          <w:tab w:val="left" w:pos="710"/>
        </w:tabs>
        <w:spacing w:before="1"/>
        <w:ind w:left="710" w:right="616" w:hanging="710"/>
        <w:jc w:val="right"/>
        <w:rPr>
          <w:sz w:val="20"/>
        </w:rPr>
      </w:pPr>
      <w:r>
        <w:rPr>
          <w:sz w:val="20"/>
        </w:rPr>
        <w:t>comply</w:t>
      </w:r>
      <w:r>
        <w:rPr>
          <w:spacing w:val="-9"/>
          <w:sz w:val="20"/>
        </w:rPr>
        <w:t xml:space="preserve"> </w:t>
      </w:r>
      <w:r>
        <w:rPr>
          <w:sz w:val="20"/>
        </w:rPr>
        <w:t>with</w:t>
      </w:r>
      <w:r>
        <w:rPr>
          <w:spacing w:val="-8"/>
          <w:sz w:val="20"/>
        </w:rPr>
        <w:t xml:space="preserve"> </w:t>
      </w:r>
      <w:r>
        <w:rPr>
          <w:sz w:val="20"/>
        </w:rPr>
        <w:t>the</w:t>
      </w:r>
      <w:r>
        <w:rPr>
          <w:spacing w:val="-7"/>
          <w:sz w:val="20"/>
        </w:rPr>
        <w:t xml:space="preserve"> </w:t>
      </w:r>
      <w:r>
        <w:rPr>
          <w:i/>
          <w:sz w:val="20"/>
        </w:rPr>
        <w:t>Contractor’s</w:t>
      </w:r>
      <w:r>
        <w:rPr>
          <w:i/>
          <w:spacing w:val="-8"/>
          <w:sz w:val="20"/>
        </w:rPr>
        <w:t xml:space="preserve"> </w:t>
      </w:r>
      <w:r>
        <w:rPr>
          <w:sz w:val="20"/>
        </w:rPr>
        <w:t>corporate</w:t>
      </w:r>
      <w:r>
        <w:rPr>
          <w:spacing w:val="-10"/>
          <w:sz w:val="20"/>
        </w:rPr>
        <w:t xml:space="preserve"> </w:t>
      </w:r>
      <w:r>
        <w:rPr>
          <w:sz w:val="20"/>
        </w:rPr>
        <w:t>governance</w:t>
      </w:r>
      <w:r>
        <w:rPr>
          <w:spacing w:val="-10"/>
          <w:sz w:val="20"/>
        </w:rPr>
        <w:t xml:space="preserve"> </w:t>
      </w:r>
      <w:r>
        <w:rPr>
          <w:spacing w:val="-2"/>
          <w:sz w:val="20"/>
        </w:rPr>
        <w:t>requirements.</w:t>
      </w:r>
    </w:p>
    <w:p w14:paraId="504EB444" w14:textId="77777777" w:rsidR="004D40D2" w:rsidRDefault="004D40D2">
      <w:pPr>
        <w:pStyle w:val="BodyText"/>
        <w:spacing w:before="7"/>
      </w:pPr>
    </w:p>
    <w:p w14:paraId="76667FEC" w14:textId="77777777" w:rsidR="004D40D2" w:rsidRDefault="00B911D1">
      <w:pPr>
        <w:pStyle w:val="BodyText"/>
        <w:spacing w:before="1"/>
        <w:ind w:left="2182" w:right="594"/>
        <w:jc w:val="both"/>
      </w:pPr>
      <w:r>
        <w:t xml:space="preserve">If the </w:t>
      </w:r>
      <w:r>
        <w:rPr>
          <w:i/>
        </w:rPr>
        <w:t xml:space="preserve">Contractor </w:t>
      </w:r>
      <w:r>
        <w:t xml:space="preserve">is required by law to disclose confidential information of the </w:t>
      </w:r>
      <w:r>
        <w:rPr>
          <w:i/>
        </w:rPr>
        <w:t>Principal</w:t>
      </w:r>
      <w:r>
        <w:t xml:space="preserve">, the </w:t>
      </w:r>
      <w:r>
        <w:rPr>
          <w:i/>
        </w:rPr>
        <w:t xml:space="preserve">Contractor </w:t>
      </w:r>
      <w:r>
        <w:t xml:space="preserve">must notify the </w:t>
      </w:r>
      <w:proofErr w:type="gramStart"/>
      <w:r>
        <w:rPr>
          <w:i/>
        </w:rPr>
        <w:t>Principal</w:t>
      </w:r>
      <w:proofErr w:type="gramEnd"/>
      <w:r>
        <w:rPr>
          <w:i/>
        </w:rPr>
        <w:t xml:space="preserve"> </w:t>
      </w:r>
      <w:r>
        <w:t>of this prior to making such disclosure and must only disclose the minimum amount of information required to meet is obligation to disclose.</w:t>
      </w:r>
    </w:p>
    <w:p w14:paraId="55467E2A" w14:textId="77777777" w:rsidR="004D40D2" w:rsidRDefault="004D40D2">
      <w:pPr>
        <w:pStyle w:val="BodyText"/>
        <w:spacing w:before="9"/>
      </w:pPr>
    </w:p>
    <w:p w14:paraId="0C62EDCC" w14:textId="77777777" w:rsidR="004D40D2" w:rsidRDefault="00B911D1">
      <w:pPr>
        <w:ind w:left="2182" w:right="592"/>
        <w:jc w:val="both"/>
        <w:rPr>
          <w:sz w:val="20"/>
        </w:rPr>
      </w:pPr>
      <w:r>
        <w:rPr>
          <w:sz w:val="20"/>
        </w:rPr>
        <w:t>If</w:t>
      </w:r>
      <w:r>
        <w:rPr>
          <w:spacing w:val="-11"/>
          <w:sz w:val="20"/>
        </w:rPr>
        <w:t xml:space="preserve"> </w:t>
      </w:r>
      <w:r>
        <w:rPr>
          <w:sz w:val="20"/>
        </w:rPr>
        <w:t>the</w:t>
      </w:r>
      <w:r>
        <w:rPr>
          <w:spacing w:val="-9"/>
          <w:sz w:val="20"/>
        </w:rPr>
        <w:t xml:space="preserve"> </w:t>
      </w:r>
      <w:r>
        <w:rPr>
          <w:i/>
          <w:sz w:val="20"/>
        </w:rPr>
        <w:t>Contractor</w:t>
      </w:r>
      <w:r>
        <w:rPr>
          <w:i/>
          <w:spacing w:val="-10"/>
          <w:sz w:val="20"/>
        </w:rPr>
        <w:t xml:space="preserve"> </w:t>
      </w:r>
      <w:r>
        <w:rPr>
          <w:sz w:val="20"/>
        </w:rPr>
        <w:t>collects</w:t>
      </w:r>
      <w:r>
        <w:rPr>
          <w:spacing w:val="-9"/>
          <w:sz w:val="20"/>
        </w:rPr>
        <w:t xml:space="preserve"> </w:t>
      </w:r>
      <w:r>
        <w:rPr>
          <w:sz w:val="20"/>
        </w:rPr>
        <w:t>or</w:t>
      </w:r>
      <w:r>
        <w:rPr>
          <w:spacing w:val="-8"/>
          <w:sz w:val="20"/>
        </w:rPr>
        <w:t xml:space="preserve"> </w:t>
      </w:r>
      <w:r>
        <w:rPr>
          <w:sz w:val="20"/>
        </w:rPr>
        <w:t>has</w:t>
      </w:r>
      <w:r>
        <w:rPr>
          <w:spacing w:val="-10"/>
          <w:sz w:val="20"/>
        </w:rPr>
        <w:t xml:space="preserve"> </w:t>
      </w:r>
      <w:r>
        <w:rPr>
          <w:sz w:val="20"/>
        </w:rPr>
        <w:t>access</w:t>
      </w:r>
      <w:r>
        <w:rPr>
          <w:spacing w:val="-10"/>
          <w:sz w:val="20"/>
        </w:rPr>
        <w:t xml:space="preserve"> </w:t>
      </w:r>
      <w:r>
        <w:rPr>
          <w:sz w:val="20"/>
        </w:rPr>
        <w:t>to</w:t>
      </w:r>
      <w:r>
        <w:rPr>
          <w:spacing w:val="-10"/>
          <w:sz w:val="20"/>
        </w:rPr>
        <w:t xml:space="preserve"> </w:t>
      </w:r>
      <w:r>
        <w:rPr>
          <w:i/>
          <w:sz w:val="20"/>
        </w:rPr>
        <w:t>personal</w:t>
      </w:r>
      <w:r>
        <w:rPr>
          <w:i/>
          <w:spacing w:val="-12"/>
          <w:sz w:val="20"/>
        </w:rPr>
        <w:t xml:space="preserve"> </w:t>
      </w:r>
      <w:r>
        <w:rPr>
          <w:i/>
          <w:sz w:val="20"/>
        </w:rPr>
        <w:t>information</w:t>
      </w:r>
      <w:r>
        <w:rPr>
          <w:i/>
          <w:spacing w:val="-8"/>
          <w:sz w:val="20"/>
        </w:rPr>
        <w:t xml:space="preserve"> </w:t>
      </w:r>
      <w:r>
        <w:rPr>
          <w:sz w:val="20"/>
        </w:rPr>
        <w:t>in</w:t>
      </w:r>
      <w:r>
        <w:rPr>
          <w:spacing w:val="-9"/>
          <w:sz w:val="20"/>
        </w:rPr>
        <w:t xml:space="preserve"> </w:t>
      </w:r>
      <w:r>
        <w:rPr>
          <w:sz w:val="20"/>
        </w:rPr>
        <w:t>order</w:t>
      </w:r>
      <w:r>
        <w:rPr>
          <w:spacing w:val="-11"/>
          <w:sz w:val="20"/>
        </w:rPr>
        <w:t xml:space="preserve"> </w:t>
      </w:r>
      <w:r>
        <w:rPr>
          <w:sz w:val="20"/>
        </w:rPr>
        <w:t>to</w:t>
      </w:r>
      <w:r>
        <w:rPr>
          <w:spacing w:val="-9"/>
          <w:sz w:val="20"/>
        </w:rPr>
        <w:t xml:space="preserve"> </w:t>
      </w:r>
      <w:r>
        <w:rPr>
          <w:sz w:val="20"/>
        </w:rPr>
        <w:t>carry</w:t>
      </w:r>
      <w:r>
        <w:rPr>
          <w:spacing w:val="-10"/>
          <w:sz w:val="20"/>
        </w:rPr>
        <w:t xml:space="preserve"> </w:t>
      </w:r>
      <w:r>
        <w:rPr>
          <w:sz w:val="20"/>
        </w:rPr>
        <w:t xml:space="preserve">out its obligations under the </w:t>
      </w:r>
      <w:r>
        <w:rPr>
          <w:i/>
          <w:sz w:val="20"/>
        </w:rPr>
        <w:t>Contract</w:t>
      </w:r>
      <w:r>
        <w:rPr>
          <w:sz w:val="20"/>
        </w:rPr>
        <w:t xml:space="preserve">, the </w:t>
      </w:r>
      <w:r>
        <w:rPr>
          <w:i/>
          <w:sz w:val="20"/>
        </w:rPr>
        <w:t xml:space="preserve">Contractor </w:t>
      </w:r>
      <w:r>
        <w:rPr>
          <w:sz w:val="20"/>
        </w:rPr>
        <w:t xml:space="preserve">must comply with Parts 1 and 3 of Chapter 2 of the </w:t>
      </w:r>
      <w:r>
        <w:rPr>
          <w:i/>
          <w:sz w:val="20"/>
        </w:rPr>
        <w:t xml:space="preserve">Information Privacy Act 2009 </w:t>
      </w:r>
      <w:r>
        <w:rPr>
          <w:sz w:val="20"/>
        </w:rPr>
        <w:t>(Qld) in relation to the discharge of</w:t>
      </w:r>
      <w:r>
        <w:rPr>
          <w:spacing w:val="-4"/>
          <w:sz w:val="20"/>
        </w:rPr>
        <w:t xml:space="preserve"> </w:t>
      </w:r>
      <w:r>
        <w:rPr>
          <w:sz w:val="20"/>
        </w:rPr>
        <w:t>its</w:t>
      </w:r>
      <w:r>
        <w:rPr>
          <w:spacing w:val="-5"/>
          <w:sz w:val="20"/>
        </w:rPr>
        <w:t xml:space="preserve"> </w:t>
      </w:r>
      <w:r>
        <w:rPr>
          <w:sz w:val="20"/>
        </w:rPr>
        <w:t>obligations</w:t>
      </w:r>
      <w:r>
        <w:rPr>
          <w:spacing w:val="-6"/>
          <w:sz w:val="20"/>
        </w:rPr>
        <w:t xml:space="preserve"> </w:t>
      </w:r>
      <w:r>
        <w:rPr>
          <w:sz w:val="20"/>
        </w:rPr>
        <w:t>under</w:t>
      </w:r>
      <w:r>
        <w:rPr>
          <w:spacing w:val="-3"/>
          <w:sz w:val="20"/>
        </w:rPr>
        <w:t xml:space="preserve"> </w:t>
      </w:r>
      <w:r>
        <w:rPr>
          <w:sz w:val="20"/>
        </w:rPr>
        <w:t xml:space="preserve">this </w:t>
      </w:r>
      <w:r>
        <w:rPr>
          <w:i/>
          <w:sz w:val="20"/>
        </w:rPr>
        <w:t>Contract</w:t>
      </w:r>
      <w:r>
        <w:rPr>
          <w:i/>
          <w:spacing w:val="-3"/>
          <w:sz w:val="20"/>
        </w:rPr>
        <w:t xml:space="preserve"> </w:t>
      </w:r>
      <w:r>
        <w:rPr>
          <w:sz w:val="20"/>
        </w:rPr>
        <w:t>as</w:t>
      </w:r>
      <w:r>
        <w:rPr>
          <w:spacing w:val="-3"/>
          <w:sz w:val="20"/>
        </w:rPr>
        <w:t xml:space="preserve"> </w:t>
      </w:r>
      <w:r>
        <w:rPr>
          <w:sz w:val="20"/>
        </w:rPr>
        <w:t>if</w:t>
      </w:r>
      <w:r>
        <w:rPr>
          <w:spacing w:val="-6"/>
          <w:sz w:val="20"/>
        </w:rPr>
        <w:t xml:space="preserve"> </w:t>
      </w:r>
      <w:r>
        <w:rPr>
          <w:sz w:val="20"/>
        </w:rPr>
        <w:t>the</w:t>
      </w:r>
      <w:r>
        <w:rPr>
          <w:spacing w:val="-4"/>
          <w:sz w:val="20"/>
        </w:rPr>
        <w:t xml:space="preserve"> </w:t>
      </w:r>
      <w:r>
        <w:rPr>
          <w:i/>
          <w:sz w:val="20"/>
        </w:rPr>
        <w:t>Contractor</w:t>
      </w:r>
      <w:r>
        <w:rPr>
          <w:i/>
          <w:spacing w:val="-5"/>
          <w:sz w:val="20"/>
        </w:rPr>
        <w:t xml:space="preserve"> </w:t>
      </w:r>
      <w:r>
        <w:rPr>
          <w:sz w:val="20"/>
        </w:rPr>
        <w:t>was</w:t>
      </w:r>
      <w:r>
        <w:rPr>
          <w:spacing w:val="-5"/>
          <w:sz w:val="20"/>
        </w:rPr>
        <w:t xml:space="preserve"> </w:t>
      </w:r>
      <w:r>
        <w:rPr>
          <w:sz w:val="20"/>
        </w:rPr>
        <w:t>the</w:t>
      </w:r>
      <w:r>
        <w:rPr>
          <w:spacing w:val="-4"/>
          <w:sz w:val="20"/>
        </w:rPr>
        <w:t xml:space="preserve"> </w:t>
      </w:r>
      <w:proofErr w:type="gramStart"/>
      <w:r>
        <w:rPr>
          <w:i/>
          <w:sz w:val="20"/>
        </w:rPr>
        <w:t>Principal</w:t>
      </w:r>
      <w:proofErr w:type="gramEnd"/>
      <w:r>
        <w:rPr>
          <w:sz w:val="20"/>
        </w:rPr>
        <w:t>.</w:t>
      </w:r>
      <w:r>
        <w:rPr>
          <w:spacing w:val="40"/>
          <w:sz w:val="20"/>
        </w:rPr>
        <w:t xml:space="preserve"> </w:t>
      </w:r>
      <w:r>
        <w:rPr>
          <w:sz w:val="20"/>
        </w:rPr>
        <w:t xml:space="preserve">Where the </w:t>
      </w:r>
      <w:r>
        <w:rPr>
          <w:i/>
          <w:sz w:val="20"/>
        </w:rPr>
        <w:t xml:space="preserve">Principal </w:t>
      </w:r>
      <w:r>
        <w:rPr>
          <w:sz w:val="20"/>
        </w:rPr>
        <w:t xml:space="preserve">consents to the </w:t>
      </w:r>
      <w:r>
        <w:rPr>
          <w:i/>
          <w:sz w:val="20"/>
        </w:rPr>
        <w:t xml:space="preserve">Contractor </w:t>
      </w:r>
      <w:r>
        <w:rPr>
          <w:sz w:val="20"/>
        </w:rPr>
        <w:t xml:space="preserve">subcontracting the whole or part of the </w:t>
      </w:r>
      <w:r>
        <w:rPr>
          <w:i/>
          <w:sz w:val="20"/>
        </w:rPr>
        <w:t xml:space="preserve">Contractor’s </w:t>
      </w:r>
      <w:r>
        <w:rPr>
          <w:sz w:val="20"/>
        </w:rPr>
        <w:t xml:space="preserve">obligations under this </w:t>
      </w:r>
      <w:r>
        <w:rPr>
          <w:i/>
          <w:sz w:val="20"/>
        </w:rPr>
        <w:t>Contract</w:t>
      </w:r>
      <w:r>
        <w:rPr>
          <w:sz w:val="20"/>
        </w:rPr>
        <w:t xml:space="preserve">, the </w:t>
      </w:r>
      <w:r>
        <w:rPr>
          <w:i/>
          <w:sz w:val="20"/>
        </w:rPr>
        <w:t xml:space="preserve">Contractor </w:t>
      </w:r>
      <w:r>
        <w:rPr>
          <w:sz w:val="20"/>
        </w:rPr>
        <w:t xml:space="preserve">must ensure that any subcontract with a subcontractor that will collect or have access to </w:t>
      </w:r>
      <w:r>
        <w:rPr>
          <w:i/>
          <w:sz w:val="20"/>
        </w:rPr>
        <w:t xml:space="preserve">personal information </w:t>
      </w:r>
      <w:r>
        <w:rPr>
          <w:sz w:val="20"/>
        </w:rPr>
        <w:t xml:space="preserve">contains a clause requiring the subcontractor to acknowledge and agree that it is a ‘bound contracted service provider’ as that term is defined the </w:t>
      </w:r>
      <w:r>
        <w:rPr>
          <w:i/>
          <w:sz w:val="20"/>
        </w:rPr>
        <w:t xml:space="preserve">Information Privacy Act 2009 </w:t>
      </w:r>
      <w:r>
        <w:rPr>
          <w:sz w:val="20"/>
        </w:rPr>
        <w:t>(Qld).</w:t>
      </w:r>
    </w:p>
    <w:p w14:paraId="4A496B19" w14:textId="77777777" w:rsidR="004D40D2" w:rsidRDefault="004D40D2">
      <w:pPr>
        <w:pStyle w:val="BodyText"/>
        <w:spacing w:before="12"/>
      </w:pPr>
    </w:p>
    <w:p w14:paraId="7D9E7C90" w14:textId="77777777" w:rsidR="004D40D2" w:rsidRDefault="00B911D1">
      <w:pPr>
        <w:ind w:left="2182" w:right="593"/>
        <w:jc w:val="both"/>
        <w:rPr>
          <w:sz w:val="20"/>
        </w:rPr>
      </w:pPr>
      <w:r>
        <w:rPr>
          <w:sz w:val="20"/>
        </w:rPr>
        <w:t xml:space="preserve">The </w:t>
      </w:r>
      <w:proofErr w:type="gramStart"/>
      <w:r>
        <w:rPr>
          <w:i/>
          <w:sz w:val="20"/>
        </w:rPr>
        <w:t>Principal</w:t>
      </w:r>
      <w:proofErr w:type="gramEnd"/>
      <w:r>
        <w:rPr>
          <w:i/>
          <w:sz w:val="20"/>
        </w:rPr>
        <w:t xml:space="preserve"> </w:t>
      </w:r>
      <w:r>
        <w:rPr>
          <w:sz w:val="20"/>
        </w:rPr>
        <w:t xml:space="preserve">collects </w:t>
      </w:r>
      <w:r>
        <w:rPr>
          <w:i/>
          <w:sz w:val="20"/>
        </w:rPr>
        <w:t xml:space="preserve">personal information </w:t>
      </w:r>
      <w:r>
        <w:rPr>
          <w:sz w:val="20"/>
        </w:rPr>
        <w:t xml:space="preserve">and non-personal information in connection with the </w:t>
      </w:r>
      <w:r>
        <w:rPr>
          <w:i/>
          <w:sz w:val="20"/>
        </w:rPr>
        <w:t xml:space="preserve">Contract </w:t>
      </w:r>
      <w:r>
        <w:rPr>
          <w:sz w:val="20"/>
        </w:rPr>
        <w:t xml:space="preserve">so that it can properly administer the </w:t>
      </w:r>
      <w:r>
        <w:rPr>
          <w:i/>
          <w:sz w:val="20"/>
        </w:rPr>
        <w:t xml:space="preserve">Contract </w:t>
      </w:r>
      <w:r>
        <w:rPr>
          <w:sz w:val="20"/>
        </w:rPr>
        <w:t xml:space="preserve">and otherwise carry out its functions as a local government authority. The </w:t>
      </w:r>
      <w:proofErr w:type="gramStart"/>
      <w:r>
        <w:rPr>
          <w:i/>
          <w:sz w:val="20"/>
        </w:rPr>
        <w:t>Principal</w:t>
      </w:r>
      <w:proofErr w:type="gramEnd"/>
      <w:r>
        <w:rPr>
          <w:i/>
          <w:sz w:val="20"/>
        </w:rPr>
        <w:t xml:space="preserve"> </w:t>
      </w:r>
      <w:r>
        <w:rPr>
          <w:sz w:val="20"/>
        </w:rPr>
        <w:t xml:space="preserve">is </w:t>
      </w:r>
      <w:proofErr w:type="spellStart"/>
      <w:r>
        <w:rPr>
          <w:sz w:val="20"/>
        </w:rPr>
        <w:t>authorised</w:t>
      </w:r>
      <w:proofErr w:type="spellEnd"/>
      <w:r>
        <w:rPr>
          <w:sz w:val="20"/>
        </w:rPr>
        <w:t xml:space="preserve"> to collect this information under the </w:t>
      </w:r>
      <w:r>
        <w:rPr>
          <w:i/>
          <w:sz w:val="20"/>
        </w:rPr>
        <w:t xml:space="preserve">Local Government Act 2009 </w:t>
      </w:r>
      <w:r>
        <w:rPr>
          <w:sz w:val="20"/>
        </w:rPr>
        <w:t>(Qld) and</w:t>
      </w:r>
      <w:r>
        <w:rPr>
          <w:spacing w:val="-1"/>
          <w:sz w:val="20"/>
        </w:rPr>
        <w:t xml:space="preserve"> </w:t>
      </w:r>
      <w:r>
        <w:rPr>
          <w:sz w:val="20"/>
        </w:rPr>
        <w:t xml:space="preserve">the </w:t>
      </w:r>
      <w:r>
        <w:rPr>
          <w:i/>
          <w:sz w:val="20"/>
        </w:rPr>
        <w:t>Local</w:t>
      </w:r>
      <w:r>
        <w:rPr>
          <w:i/>
          <w:spacing w:val="-1"/>
          <w:sz w:val="20"/>
        </w:rPr>
        <w:t xml:space="preserve"> </w:t>
      </w:r>
      <w:r>
        <w:rPr>
          <w:i/>
          <w:sz w:val="20"/>
        </w:rPr>
        <w:t xml:space="preserve">Government Regulation 2012 </w:t>
      </w:r>
      <w:r>
        <w:rPr>
          <w:sz w:val="20"/>
        </w:rPr>
        <w:t xml:space="preserve">(Qld) and other </w:t>
      </w:r>
      <w:proofErr w:type="gramStart"/>
      <w:r>
        <w:rPr>
          <w:sz w:val="20"/>
        </w:rPr>
        <w:t>law</w:t>
      </w:r>
      <w:proofErr w:type="gramEnd"/>
      <w:r>
        <w:rPr>
          <w:sz w:val="20"/>
        </w:rPr>
        <w:t>.</w:t>
      </w:r>
      <w:r>
        <w:rPr>
          <w:spacing w:val="40"/>
          <w:sz w:val="20"/>
        </w:rPr>
        <w:t xml:space="preserve"> </w:t>
      </w:r>
      <w:r>
        <w:rPr>
          <w:sz w:val="20"/>
        </w:rPr>
        <w:t>The</w:t>
      </w:r>
      <w:r>
        <w:rPr>
          <w:spacing w:val="-1"/>
          <w:sz w:val="20"/>
        </w:rPr>
        <w:t xml:space="preserve"> </w:t>
      </w:r>
      <w:r>
        <w:rPr>
          <w:sz w:val="20"/>
        </w:rPr>
        <w:t>information will</w:t>
      </w:r>
      <w:r>
        <w:rPr>
          <w:spacing w:val="-14"/>
          <w:sz w:val="20"/>
        </w:rPr>
        <w:t xml:space="preserve"> </w:t>
      </w:r>
      <w:r>
        <w:rPr>
          <w:sz w:val="20"/>
        </w:rPr>
        <w:t>be</w:t>
      </w:r>
      <w:r>
        <w:rPr>
          <w:spacing w:val="-11"/>
          <w:sz w:val="20"/>
        </w:rPr>
        <w:t xml:space="preserve"> </w:t>
      </w:r>
      <w:r>
        <w:rPr>
          <w:sz w:val="20"/>
        </w:rPr>
        <w:t>accessible</w:t>
      </w:r>
      <w:r>
        <w:rPr>
          <w:spacing w:val="-12"/>
          <w:sz w:val="20"/>
        </w:rPr>
        <w:t xml:space="preserve"> </w:t>
      </w:r>
      <w:r>
        <w:rPr>
          <w:sz w:val="20"/>
        </w:rPr>
        <w:t>by</w:t>
      </w:r>
      <w:r>
        <w:rPr>
          <w:spacing w:val="-13"/>
          <w:sz w:val="20"/>
        </w:rPr>
        <w:t xml:space="preserve"> </w:t>
      </w:r>
      <w:r>
        <w:rPr>
          <w:sz w:val="20"/>
        </w:rPr>
        <w:t>employees</w:t>
      </w:r>
      <w:r>
        <w:rPr>
          <w:spacing w:val="-12"/>
          <w:sz w:val="20"/>
        </w:rPr>
        <w:t xml:space="preserve"> </w:t>
      </w:r>
      <w:r>
        <w:rPr>
          <w:sz w:val="20"/>
        </w:rPr>
        <w:t>of</w:t>
      </w:r>
      <w:r>
        <w:rPr>
          <w:spacing w:val="-14"/>
          <w:sz w:val="20"/>
        </w:rPr>
        <w:t xml:space="preserve"> </w:t>
      </w:r>
      <w:r>
        <w:rPr>
          <w:sz w:val="20"/>
        </w:rPr>
        <w:t>the</w:t>
      </w:r>
      <w:r>
        <w:rPr>
          <w:spacing w:val="-8"/>
          <w:sz w:val="20"/>
        </w:rPr>
        <w:t xml:space="preserve"> </w:t>
      </w:r>
      <w:proofErr w:type="gramStart"/>
      <w:r>
        <w:rPr>
          <w:i/>
          <w:sz w:val="20"/>
        </w:rPr>
        <w:t>Principal</w:t>
      </w:r>
      <w:proofErr w:type="gramEnd"/>
      <w:r>
        <w:rPr>
          <w:i/>
          <w:spacing w:val="-12"/>
          <w:sz w:val="20"/>
        </w:rPr>
        <w:t xml:space="preserve"> </w:t>
      </w:r>
      <w:r>
        <w:rPr>
          <w:sz w:val="20"/>
        </w:rPr>
        <w:t>and</w:t>
      </w:r>
      <w:r>
        <w:rPr>
          <w:spacing w:val="-14"/>
          <w:sz w:val="20"/>
        </w:rPr>
        <w:t xml:space="preserve"> </w:t>
      </w:r>
      <w:r>
        <w:rPr>
          <w:sz w:val="20"/>
        </w:rPr>
        <w:t>third-party</w:t>
      </w:r>
      <w:r>
        <w:rPr>
          <w:spacing w:val="-13"/>
          <w:sz w:val="20"/>
        </w:rPr>
        <w:t xml:space="preserve"> </w:t>
      </w:r>
      <w:r>
        <w:rPr>
          <w:sz w:val="20"/>
        </w:rPr>
        <w:t>personnel</w:t>
      </w:r>
      <w:r>
        <w:rPr>
          <w:spacing w:val="-14"/>
          <w:sz w:val="20"/>
        </w:rPr>
        <w:t xml:space="preserve"> </w:t>
      </w:r>
      <w:r>
        <w:rPr>
          <w:sz w:val="20"/>
        </w:rPr>
        <w:t xml:space="preserve">engaged </w:t>
      </w:r>
      <w:proofErr w:type="gramStart"/>
      <w:r>
        <w:rPr>
          <w:sz w:val="20"/>
        </w:rPr>
        <w:t>to</w:t>
      </w:r>
      <w:r>
        <w:rPr>
          <w:spacing w:val="-7"/>
          <w:sz w:val="20"/>
        </w:rPr>
        <w:t xml:space="preserve"> </w:t>
      </w:r>
      <w:r>
        <w:rPr>
          <w:sz w:val="20"/>
        </w:rPr>
        <w:t>assist</w:t>
      </w:r>
      <w:proofErr w:type="gramEnd"/>
      <w:r>
        <w:rPr>
          <w:spacing w:val="-6"/>
          <w:sz w:val="20"/>
        </w:rPr>
        <w:t xml:space="preserve"> </w:t>
      </w:r>
      <w:r>
        <w:rPr>
          <w:sz w:val="20"/>
        </w:rPr>
        <w:t>the</w:t>
      </w:r>
      <w:r>
        <w:rPr>
          <w:spacing w:val="-5"/>
          <w:sz w:val="20"/>
        </w:rPr>
        <w:t xml:space="preserve"> </w:t>
      </w:r>
      <w:r>
        <w:rPr>
          <w:i/>
          <w:sz w:val="20"/>
        </w:rPr>
        <w:t>Principal</w:t>
      </w:r>
      <w:r>
        <w:rPr>
          <w:i/>
          <w:spacing w:val="-5"/>
          <w:sz w:val="20"/>
        </w:rPr>
        <w:t xml:space="preserve"> </w:t>
      </w:r>
      <w:r>
        <w:rPr>
          <w:sz w:val="20"/>
        </w:rPr>
        <w:t>in</w:t>
      </w:r>
      <w:r>
        <w:rPr>
          <w:spacing w:val="-7"/>
          <w:sz w:val="20"/>
        </w:rPr>
        <w:t xml:space="preserve"> </w:t>
      </w:r>
      <w:r>
        <w:rPr>
          <w:sz w:val="20"/>
        </w:rPr>
        <w:t>connection</w:t>
      </w:r>
      <w:r>
        <w:rPr>
          <w:spacing w:val="-7"/>
          <w:sz w:val="20"/>
        </w:rPr>
        <w:t xml:space="preserve"> </w:t>
      </w:r>
      <w:r>
        <w:rPr>
          <w:sz w:val="20"/>
        </w:rPr>
        <w:t>with</w:t>
      </w:r>
      <w:r>
        <w:rPr>
          <w:spacing w:val="-5"/>
          <w:sz w:val="20"/>
        </w:rPr>
        <w:t xml:space="preserve"> </w:t>
      </w:r>
      <w:r>
        <w:rPr>
          <w:sz w:val="20"/>
        </w:rPr>
        <w:t>the</w:t>
      </w:r>
      <w:r>
        <w:rPr>
          <w:spacing w:val="-3"/>
          <w:sz w:val="20"/>
        </w:rPr>
        <w:t xml:space="preserve"> </w:t>
      </w:r>
      <w:r>
        <w:rPr>
          <w:i/>
          <w:sz w:val="20"/>
        </w:rPr>
        <w:t>Contract</w:t>
      </w:r>
      <w:r>
        <w:rPr>
          <w:i/>
          <w:spacing w:val="-3"/>
          <w:sz w:val="20"/>
        </w:rPr>
        <w:t xml:space="preserve"> </w:t>
      </w:r>
      <w:r>
        <w:rPr>
          <w:sz w:val="20"/>
        </w:rPr>
        <w:t>or</w:t>
      </w:r>
      <w:r>
        <w:rPr>
          <w:spacing w:val="-6"/>
          <w:sz w:val="20"/>
        </w:rPr>
        <w:t xml:space="preserve"> </w:t>
      </w:r>
      <w:r>
        <w:rPr>
          <w:sz w:val="20"/>
        </w:rPr>
        <w:t>otherwise</w:t>
      </w:r>
      <w:r>
        <w:rPr>
          <w:spacing w:val="-7"/>
          <w:sz w:val="20"/>
        </w:rPr>
        <w:t xml:space="preserve"> </w:t>
      </w:r>
      <w:r>
        <w:rPr>
          <w:sz w:val="20"/>
        </w:rPr>
        <w:t>carrying</w:t>
      </w:r>
      <w:r>
        <w:rPr>
          <w:spacing w:val="-5"/>
          <w:sz w:val="20"/>
        </w:rPr>
        <w:t xml:space="preserve"> </w:t>
      </w:r>
      <w:r>
        <w:rPr>
          <w:sz w:val="20"/>
        </w:rPr>
        <w:t>out</w:t>
      </w:r>
      <w:r>
        <w:rPr>
          <w:spacing w:val="-4"/>
          <w:sz w:val="20"/>
        </w:rPr>
        <w:t xml:space="preserve"> </w:t>
      </w:r>
      <w:r>
        <w:rPr>
          <w:sz w:val="20"/>
        </w:rPr>
        <w:t xml:space="preserve">the functions of the </w:t>
      </w:r>
      <w:r>
        <w:rPr>
          <w:i/>
          <w:sz w:val="20"/>
        </w:rPr>
        <w:t>Principal</w:t>
      </w:r>
      <w:r>
        <w:rPr>
          <w:sz w:val="20"/>
        </w:rPr>
        <w:t>.</w:t>
      </w:r>
      <w:r>
        <w:rPr>
          <w:spacing w:val="40"/>
          <w:sz w:val="20"/>
        </w:rPr>
        <w:t xml:space="preserve"> </w:t>
      </w:r>
      <w:r>
        <w:rPr>
          <w:sz w:val="20"/>
        </w:rPr>
        <w:t xml:space="preserve">Information may also be disclosed as otherwise permitted under the </w:t>
      </w:r>
      <w:r>
        <w:rPr>
          <w:i/>
          <w:sz w:val="20"/>
        </w:rPr>
        <w:t xml:space="preserve">Contract </w:t>
      </w:r>
      <w:r>
        <w:rPr>
          <w:sz w:val="20"/>
        </w:rPr>
        <w:t xml:space="preserve">or at law, including under the </w:t>
      </w:r>
      <w:r>
        <w:rPr>
          <w:i/>
          <w:sz w:val="20"/>
        </w:rPr>
        <w:t xml:space="preserve">Local Government Regulation 2012 </w:t>
      </w:r>
      <w:r>
        <w:rPr>
          <w:sz w:val="20"/>
        </w:rPr>
        <w:t xml:space="preserve">(Qld) and the </w:t>
      </w:r>
      <w:r>
        <w:rPr>
          <w:i/>
          <w:sz w:val="20"/>
        </w:rPr>
        <w:t xml:space="preserve">Right to Information Act 2009 </w:t>
      </w:r>
      <w:r>
        <w:rPr>
          <w:sz w:val="20"/>
        </w:rPr>
        <w:t>(Qld).’</w:t>
      </w:r>
    </w:p>
    <w:p w14:paraId="441DA263" w14:textId="77777777" w:rsidR="004D40D2" w:rsidRDefault="004D40D2">
      <w:pPr>
        <w:pStyle w:val="BodyText"/>
        <w:spacing w:before="10"/>
      </w:pPr>
    </w:p>
    <w:p w14:paraId="3FEB9664" w14:textId="77777777" w:rsidR="004D40D2" w:rsidRDefault="00B911D1">
      <w:pPr>
        <w:pStyle w:val="BodyText"/>
        <w:ind w:left="1332"/>
      </w:pPr>
      <w:r>
        <w:t>Insert</w:t>
      </w:r>
      <w:r>
        <w:rPr>
          <w:spacing w:val="-7"/>
        </w:rPr>
        <w:t xml:space="preserve"> </w:t>
      </w:r>
      <w:r>
        <w:t>the</w:t>
      </w:r>
      <w:r>
        <w:rPr>
          <w:spacing w:val="-4"/>
        </w:rPr>
        <w:t xml:space="preserve"> </w:t>
      </w:r>
      <w:r>
        <w:t>following</w:t>
      </w:r>
      <w:r>
        <w:rPr>
          <w:spacing w:val="-7"/>
        </w:rPr>
        <w:t xml:space="preserve"> </w:t>
      </w:r>
      <w:r>
        <w:t>at</w:t>
      </w:r>
      <w:r>
        <w:rPr>
          <w:spacing w:val="-6"/>
        </w:rPr>
        <w:t xml:space="preserve"> </w:t>
      </w:r>
      <w:r>
        <w:t>the</w:t>
      </w:r>
      <w:r>
        <w:rPr>
          <w:spacing w:val="-6"/>
        </w:rPr>
        <w:t xml:space="preserve"> </w:t>
      </w:r>
      <w:r>
        <w:t>end</w:t>
      </w:r>
      <w:r>
        <w:rPr>
          <w:spacing w:val="-7"/>
        </w:rPr>
        <w:t xml:space="preserve"> </w:t>
      </w:r>
      <w:r>
        <w:t>of</w:t>
      </w:r>
      <w:r>
        <w:rPr>
          <w:spacing w:val="-4"/>
        </w:rPr>
        <w:t xml:space="preserve"> </w:t>
      </w:r>
      <w:r>
        <w:t>subclause</w:t>
      </w:r>
      <w:r>
        <w:rPr>
          <w:spacing w:val="-7"/>
        </w:rPr>
        <w:t xml:space="preserve"> </w:t>
      </w:r>
      <w:r>
        <w:rPr>
          <w:spacing w:val="-4"/>
        </w:rPr>
        <w:t>8.6:</w:t>
      </w:r>
    </w:p>
    <w:p w14:paraId="4BF55FC8" w14:textId="77777777" w:rsidR="004D40D2" w:rsidRDefault="004D40D2">
      <w:pPr>
        <w:sectPr w:rsidR="004D40D2">
          <w:pgSz w:w="11910" w:h="16840"/>
          <w:pgMar w:top="1020" w:right="820" w:bottom="1080" w:left="1080" w:header="715" w:footer="900" w:gutter="0"/>
          <w:cols w:space="720"/>
        </w:sectPr>
      </w:pPr>
    </w:p>
    <w:p w14:paraId="1F685340" w14:textId="77777777" w:rsidR="004D40D2" w:rsidRDefault="004D40D2">
      <w:pPr>
        <w:pStyle w:val="BodyText"/>
        <w:spacing w:before="180"/>
      </w:pPr>
    </w:p>
    <w:p w14:paraId="004E7EB1" w14:textId="77777777" w:rsidR="004D40D2" w:rsidRDefault="00B911D1">
      <w:pPr>
        <w:pStyle w:val="BodyText"/>
        <w:ind w:left="2182" w:right="593"/>
        <w:jc w:val="both"/>
      </w:pPr>
      <w:r>
        <w:t>‘The</w:t>
      </w:r>
      <w:r>
        <w:rPr>
          <w:spacing w:val="-7"/>
        </w:rPr>
        <w:t xml:space="preserve"> </w:t>
      </w:r>
      <w:proofErr w:type="gramStart"/>
      <w:r>
        <w:rPr>
          <w:i/>
        </w:rPr>
        <w:t>Principal</w:t>
      </w:r>
      <w:proofErr w:type="gramEnd"/>
      <w:r>
        <w:rPr>
          <w:i/>
          <w:spacing w:val="-6"/>
        </w:rPr>
        <w:t xml:space="preserve"> </w:t>
      </w:r>
      <w:r>
        <w:t>may</w:t>
      </w:r>
      <w:r>
        <w:rPr>
          <w:spacing w:val="-8"/>
        </w:rPr>
        <w:t xml:space="preserve"> </w:t>
      </w:r>
      <w:proofErr w:type="spellStart"/>
      <w:r>
        <w:t>organise</w:t>
      </w:r>
      <w:proofErr w:type="spellEnd"/>
      <w:r>
        <w:rPr>
          <w:spacing w:val="-7"/>
        </w:rPr>
        <w:t xml:space="preserve"> </w:t>
      </w:r>
      <w:r>
        <w:t>official</w:t>
      </w:r>
      <w:r>
        <w:rPr>
          <w:spacing w:val="-8"/>
        </w:rPr>
        <w:t xml:space="preserve"> </w:t>
      </w:r>
      <w:r>
        <w:t>media</w:t>
      </w:r>
      <w:r>
        <w:rPr>
          <w:spacing w:val="-9"/>
        </w:rPr>
        <w:t xml:space="preserve"> </w:t>
      </w:r>
      <w:r>
        <w:t>releases</w:t>
      </w:r>
      <w:r>
        <w:rPr>
          <w:spacing w:val="-8"/>
        </w:rPr>
        <w:t xml:space="preserve"> </w:t>
      </w:r>
      <w:r>
        <w:t>for</w:t>
      </w:r>
      <w:r>
        <w:rPr>
          <w:spacing w:val="-6"/>
        </w:rPr>
        <w:t xml:space="preserve"> </w:t>
      </w:r>
      <w:r>
        <w:t>publication</w:t>
      </w:r>
      <w:r>
        <w:rPr>
          <w:spacing w:val="-6"/>
        </w:rPr>
        <w:t xml:space="preserve"> </w:t>
      </w:r>
      <w:r>
        <w:t>in</w:t>
      </w:r>
      <w:r>
        <w:rPr>
          <w:spacing w:val="-9"/>
        </w:rPr>
        <w:t xml:space="preserve"> </w:t>
      </w:r>
      <w:r>
        <w:t>relation</w:t>
      </w:r>
      <w:r>
        <w:rPr>
          <w:spacing w:val="-7"/>
        </w:rPr>
        <w:t xml:space="preserve"> </w:t>
      </w:r>
      <w:r>
        <w:t>to</w:t>
      </w:r>
      <w:r>
        <w:rPr>
          <w:spacing w:val="-8"/>
        </w:rPr>
        <w:t xml:space="preserve"> </w:t>
      </w:r>
      <w:r>
        <w:rPr>
          <w:i/>
        </w:rPr>
        <w:t>the Works</w:t>
      </w:r>
      <w:r>
        <w:t xml:space="preserve">. The </w:t>
      </w:r>
      <w:r>
        <w:rPr>
          <w:i/>
        </w:rPr>
        <w:t xml:space="preserve">Contractor </w:t>
      </w:r>
      <w:r>
        <w:t>shall provide any assistance that may be reasonably requested</w:t>
      </w:r>
      <w:r>
        <w:rPr>
          <w:spacing w:val="-5"/>
        </w:rPr>
        <w:t xml:space="preserve"> </w:t>
      </w:r>
      <w:r>
        <w:t>by</w:t>
      </w:r>
      <w:r>
        <w:rPr>
          <w:spacing w:val="-4"/>
        </w:rPr>
        <w:t xml:space="preserve"> </w:t>
      </w:r>
      <w:r>
        <w:t>the</w:t>
      </w:r>
      <w:r>
        <w:rPr>
          <w:spacing w:val="-1"/>
        </w:rPr>
        <w:t xml:space="preserve"> </w:t>
      </w:r>
      <w:proofErr w:type="gramStart"/>
      <w:r>
        <w:rPr>
          <w:i/>
        </w:rPr>
        <w:t>Principal</w:t>
      </w:r>
      <w:proofErr w:type="gramEnd"/>
      <w:r>
        <w:rPr>
          <w:i/>
          <w:spacing w:val="-5"/>
        </w:rPr>
        <w:t xml:space="preserve"> </w:t>
      </w:r>
      <w:r>
        <w:t>to</w:t>
      </w:r>
      <w:r>
        <w:rPr>
          <w:spacing w:val="-6"/>
        </w:rPr>
        <w:t xml:space="preserve"> </w:t>
      </w:r>
      <w:r>
        <w:t>facilitate</w:t>
      </w:r>
      <w:r>
        <w:rPr>
          <w:spacing w:val="-6"/>
        </w:rPr>
        <w:t xml:space="preserve"> </w:t>
      </w:r>
      <w:r>
        <w:t>the</w:t>
      </w:r>
      <w:r>
        <w:rPr>
          <w:spacing w:val="-5"/>
        </w:rPr>
        <w:t xml:space="preserve"> </w:t>
      </w:r>
      <w:r>
        <w:t>production</w:t>
      </w:r>
      <w:r>
        <w:rPr>
          <w:spacing w:val="-4"/>
        </w:rPr>
        <w:t xml:space="preserve"> </w:t>
      </w:r>
      <w:r>
        <w:t>of</w:t>
      </w:r>
      <w:r>
        <w:rPr>
          <w:spacing w:val="-3"/>
        </w:rPr>
        <w:t xml:space="preserve"> </w:t>
      </w:r>
      <w:r>
        <w:t>any</w:t>
      </w:r>
      <w:r>
        <w:rPr>
          <w:spacing w:val="-1"/>
        </w:rPr>
        <w:t xml:space="preserve"> </w:t>
      </w:r>
      <w:r>
        <w:t>such</w:t>
      </w:r>
      <w:r>
        <w:rPr>
          <w:spacing w:val="-4"/>
        </w:rPr>
        <w:t xml:space="preserve"> </w:t>
      </w:r>
      <w:r>
        <w:t>media</w:t>
      </w:r>
      <w:r>
        <w:rPr>
          <w:spacing w:val="-5"/>
        </w:rPr>
        <w:t xml:space="preserve"> </w:t>
      </w:r>
      <w:r>
        <w:t>releases.’</w:t>
      </w:r>
    </w:p>
    <w:p w14:paraId="5E5F07DE" w14:textId="77777777" w:rsidR="004D40D2" w:rsidRDefault="004D40D2">
      <w:pPr>
        <w:pStyle w:val="BodyText"/>
        <w:spacing w:before="9"/>
      </w:pPr>
    </w:p>
    <w:p w14:paraId="7EBDB8FF" w14:textId="77777777" w:rsidR="004D40D2" w:rsidRDefault="00B911D1">
      <w:pPr>
        <w:pStyle w:val="Heading2"/>
        <w:numPr>
          <w:ilvl w:val="0"/>
          <w:numId w:val="27"/>
        </w:numPr>
        <w:tabs>
          <w:tab w:val="left" w:pos="1332"/>
        </w:tabs>
      </w:pPr>
      <w:r>
        <w:rPr>
          <w:noProof/>
        </w:rPr>
        <mc:AlternateContent>
          <mc:Choice Requires="wps">
            <w:drawing>
              <wp:anchor distT="0" distB="0" distL="0" distR="0" simplePos="0" relativeHeight="487600128" behindDoc="1" locked="0" layoutInCell="1" allowOverlap="1" wp14:anchorId="5067308B" wp14:editId="21BE21A2">
                <wp:simplePos x="0" y="0"/>
                <wp:positionH relativeFrom="page">
                  <wp:posOffset>1152448</wp:posOffset>
                </wp:positionH>
                <wp:positionV relativeFrom="paragraph">
                  <wp:posOffset>160776</wp:posOffset>
                </wp:positionV>
                <wp:extent cx="5527040" cy="63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E798E1" id="Graphic 60" o:spid="_x0000_s1026" style="position:absolute;margin-left:90.75pt;margin-top:12.65pt;width:435.2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" path="m5526912,l,,,6096r5526912,l5526912,xe" fillcolor="black" stroked="f">
                <v:path arrowok="t"/>
                <w10:wrap type="topAndBottom" anchorx="page"/>
              </v:shape>
            </w:pict>
          </mc:Fallback>
        </mc:AlternateContent>
      </w:r>
      <w:r>
        <w:t>ASSIGNMENT</w:t>
      </w:r>
      <w:r>
        <w:rPr>
          <w:spacing w:val="-9"/>
        </w:rPr>
        <w:t xml:space="preserve"> </w:t>
      </w:r>
      <w:r>
        <w:t>AND</w:t>
      </w:r>
      <w:r>
        <w:rPr>
          <w:spacing w:val="-6"/>
        </w:rPr>
        <w:t xml:space="preserve"> </w:t>
      </w:r>
      <w:r>
        <w:rPr>
          <w:spacing w:val="-2"/>
        </w:rPr>
        <w:t>SUBCONTRACTING</w:t>
      </w:r>
    </w:p>
    <w:p w14:paraId="4F6F05B2" w14:textId="77777777" w:rsidR="004D40D2" w:rsidRDefault="004D40D2">
      <w:pPr>
        <w:pStyle w:val="BodyText"/>
        <w:spacing w:before="9"/>
        <w:rPr>
          <w:b/>
        </w:rPr>
      </w:pPr>
    </w:p>
    <w:p w14:paraId="713A6FA1" w14:textId="77777777" w:rsidR="004D40D2" w:rsidRDefault="00B911D1">
      <w:pPr>
        <w:pStyle w:val="BodyText"/>
        <w:ind w:left="1332"/>
      </w:pPr>
      <w:r>
        <w:t>Insert</w:t>
      </w:r>
      <w:r>
        <w:rPr>
          <w:spacing w:val="-7"/>
        </w:rPr>
        <w:t xml:space="preserve"> </w:t>
      </w:r>
      <w:r>
        <w:t>the</w:t>
      </w:r>
      <w:r>
        <w:rPr>
          <w:spacing w:val="-4"/>
        </w:rPr>
        <w:t xml:space="preserve"> </w:t>
      </w:r>
      <w:r>
        <w:t>following</w:t>
      </w:r>
      <w:r>
        <w:rPr>
          <w:spacing w:val="-7"/>
        </w:rPr>
        <w:t xml:space="preserve"> </w:t>
      </w:r>
      <w:r>
        <w:t>at</w:t>
      </w:r>
      <w:r>
        <w:rPr>
          <w:spacing w:val="-6"/>
        </w:rPr>
        <w:t xml:space="preserve"> </w:t>
      </w:r>
      <w:r>
        <w:t>the</w:t>
      </w:r>
      <w:r>
        <w:rPr>
          <w:spacing w:val="-6"/>
        </w:rPr>
        <w:t xml:space="preserve"> </w:t>
      </w:r>
      <w:r>
        <w:t>end</w:t>
      </w:r>
      <w:r>
        <w:rPr>
          <w:spacing w:val="-7"/>
        </w:rPr>
        <w:t xml:space="preserve"> </w:t>
      </w:r>
      <w:r>
        <w:t>of</w:t>
      </w:r>
      <w:r>
        <w:rPr>
          <w:spacing w:val="-4"/>
        </w:rPr>
        <w:t xml:space="preserve"> </w:t>
      </w:r>
      <w:r>
        <w:t>subclause</w:t>
      </w:r>
      <w:r>
        <w:rPr>
          <w:spacing w:val="-7"/>
        </w:rPr>
        <w:t xml:space="preserve"> </w:t>
      </w:r>
      <w:r>
        <w:rPr>
          <w:spacing w:val="-4"/>
        </w:rPr>
        <w:t>9.2:</w:t>
      </w:r>
    </w:p>
    <w:p w14:paraId="69D957E4" w14:textId="77777777" w:rsidR="004D40D2" w:rsidRDefault="004D40D2">
      <w:pPr>
        <w:pStyle w:val="BodyText"/>
        <w:spacing w:before="8"/>
      </w:pPr>
    </w:p>
    <w:p w14:paraId="520DAEF4" w14:textId="77777777" w:rsidR="004D40D2" w:rsidRDefault="00B911D1">
      <w:pPr>
        <w:pStyle w:val="BodyText"/>
        <w:ind w:left="2182" w:right="595"/>
        <w:jc w:val="both"/>
      </w:pPr>
      <w:r>
        <w:t xml:space="preserve">‘For the purposes of this subclause 9.2, the subcontractors which the </w:t>
      </w:r>
      <w:r>
        <w:rPr>
          <w:i/>
        </w:rPr>
        <w:t xml:space="preserve">Contractor </w:t>
      </w:r>
      <w:r>
        <w:t>nominated in</w:t>
      </w:r>
      <w:r>
        <w:rPr>
          <w:spacing w:val="-1"/>
        </w:rPr>
        <w:t xml:space="preserve"> </w:t>
      </w:r>
      <w:r>
        <w:t>its tender (as amended</w:t>
      </w:r>
      <w:r>
        <w:rPr>
          <w:spacing w:val="-1"/>
        </w:rPr>
        <w:t xml:space="preserve"> </w:t>
      </w:r>
      <w:r>
        <w:t>by post-tender negotiation) are approved</w:t>
      </w:r>
      <w:r>
        <w:rPr>
          <w:spacing w:val="-1"/>
        </w:rPr>
        <w:t xml:space="preserve"> </w:t>
      </w:r>
      <w:r>
        <w:t>by the</w:t>
      </w:r>
      <w:r>
        <w:rPr>
          <w:spacing w:val="-10"/>
        </w:rPr>
        <w:t xml:space="preserve"> </w:t>
      </w:r>
      <w:r>
        <w:rPr>
          <w:i/>
        </w:rPr>
        <w:t>Superintendent</w:t>
      </w:r>
      <w:r>
        <w:t>.</w:t>
      </w:r>
      <w:r>
        <w:rPr>
          <w:spacing w:val="-10"/>
        </w:rPr>
        <w:t xml:space="preserve"> </w:t>
      </w:r>
      <w:r>
        <w:t>In</w:t>
      </w:r>
      <w:r>
        <w:rPr>
          <w:spacing w:val="-10"/>
        </w:rPr>
        <w:t xml:space="preserve"> </w:t>
      </w:r>
      <w:r>
        <w:t>considering</w:t>
      </w:r>
      <w:r>
        <w:rPr>
          <w:spacing w:val="-11"/>
        </w:rPr>
        <w:t xml:space="preserve"> </w:t>
      </w:r>
      <w:r>
        <w:t>whether</w:t>
      </w:r>
      <w:r>
        <w:rPr>
          <w:spacing w:val="-11"/>
        </w:rPr>
        <w:t xml:space="preserve"> </w:t>
      </w:r>
      <w:r>
        <w:t>to</w:t>
      </w:r>
      <w:r>
        <w:rPr>
          <w:spacing w:val="-10"/>
        </w:rPr>
        <w:t xml:space="preserve"> </w:t>
      </w:r>
      <w:r>
        <w:t>approve</w:t>
      </w:r>
      <w:r>
        <w:rPr>
          <w:spacing w:val="-8"/>
        </w:rPr>
        <w:t xml:space="preserve"> </w:t>
      </w:r>
      <w:r>
        <w:t>a</w:t>
      </w:r>
      <w:r>
        <w:rPr>
          <w:spacing w:val="-12"/>
        </w:rPr>
        <w:t xml:space="preserve"> </w:t>
      </w:r>
      <w:r>
        <w:t>request</w:t>
      </w:r>
      <w:r>
        <w:rPr>
          <w:spacing w:val="-10"/>
        </w:rPr>
        <w:t xml:space="preserve"> </w:t>
      </w:r>
      <w:r>
        <w:t>by</w:t>
      </w:r>
      <w:r>
        <w:rPr>
          <w:spacing w:val="-11"/>
        </w:rPr>
        <w:t xml:space="preserve"> </w:t>
      </w:r>
      <w:r>
        <w:t>the</w:t>
      </w:r>
      <w:r>
        <w:rPr>
          <w:spacing w:val="-4"/>
        </w:rPr>
        <w:t xml:space="preserve"> </w:t>
      </w:r>
      <w:r>
        <w:rPr>
          <w:i/>
        </w:rPr>
        <w:t xml:space="preserve">Contractor </w:t>
      </w:r>
      <w:r>
        <w:t xml:space="preserve">to use other subcontractors, the </w:t>
      </w:r>
      <w:r>
        <w:rPr>
          <w:i/>
        </w:rPr>
        <w:t xml:space="preserve">Superintendent </w:t>
      </w:r>
      <w:r>
        <w:t xml:space="preserve">may, in addition to any other matter which the </w:t>
      </w:r>
      <w:r>
        <w:rPr>
          <w:i/>
        </w:rPr>
        <w:t xml:space="preserve">Superintendent </w:t>
      </w:r>
      <w:r>
        <w:t xml:space="preserve">is entitled to consider, also </w:t>
      </w:r>
      <w:proofErr w:type="gramStart"/>
      <w:r>
        <w:t>take into account</w:t>
      </w:r>
      <w:proofErr w:type="gramEnd"/>
      <w:r>
        <w:t xml:space="preserve"> whether the proposed subcontractor is:</w:t>
      </w:r>
    </w:p>
    <w:p w14:paraId="71FD9A68" w14:textId="77777777" w:rsidR="004D40D2" w:rsidRDefault="004D40D2">
      <w:pPr>
        <w:pStyle w:val="BodyText"/>
        <w:spacing w:before="10"/>
      </w:pPr>
    </w:p>
    <w:p w14:paraId="29198AD5" w14:textId="77777777" w:rsidR="004D40D2" w:rsidRDefault="00B911D1">
      <w:pPr>
        <w:pStyle w:val="ListParagraph"/>
        <w:numPr>
          <w:ilvl w:val="1"/>
          <w:numId w:val="27"/>
        </w:numPr>
        <w:tabs>
          <w:tab w:val="left" w:pos="2890"/>
        </w:tabs>
        <w:ind w:right="599"/>
        <w:rPr>
          <w:sz w:val="20"/>
        </w:rPr>
      </w:pPr>
      <w:r>
        <w:rPr>
          <w:sz w:val="20"/>
        </w:rPr>
        <w:t>a</w:t>
      </w:r>
      <w:r>
        <w:rPr>
          <w:spacing w:val="40"/>
          <w:sz w:val="20"/>
        </w:rPr>
        <w:t xml:space="preserve"> </w:t>
      </w:r>
      <w:r>
        <w:rPr>
          <w:sz w:val="20"/>
        </w:rPr>
        <w:t>local</w:t>
      </w:r>
      <w:r>
        <w:rPr>
          <w:spacing w:val="40"/>
          <w:sz w:val="20"/>
        </w:rPr>
        <w:t xml:space="preserve"> </w:t>
      </w:r>
      <w:r>
        <w:rPr>
          <w:sz w:val="20"/>
        </w:rPr>
        <w:t>supplier</w:t>
      </w:r>
      <w:r>
        <w:rPr>
          <w:spacing w:val="40"/>
          <w:sz w:val="20"/>
        </w:rPr>
        <w:t xml:space="preserve"> </w:t>
      </w:r>
      <w:r>
        <w:rPr>
          <w:sz w:val="20"/>
        </w:rPr>
        <w:t>(as</w:t>
      </w:r>
      <w:r>
        <w:rPr>
          <w:spacing w:val="40"/>
          <w:sz w:val="20"/>
        </w:rPr>
        <w:t xml:space="preserve"> </w:t>
      </w:r>
      <w:r>
        <w:rPr>
          <w:sz w:val="20"/>
        </w:rPr>
        <w:t>defined</w:t>
      </w:r>
      <w:r>
        <w:rPr>
          <w:spacing w:val="40"/>
          <w:sz w:val="20"/>
        </w:rPr>
        <w:t xml:space="preserve"> </w:t>
      </w:r>
      <w:r>
        <w:rPr>
          <w:sz w:val="20"/>
        </w:rPr>
        <w:t>in</w:t>
      </w:r>
      <w:r>
        <w:rPr>
          <w:spacing w:val="40"/>
          <w:sz w:val="20"/>
        </w:rPr>
        <w:t xml:space="preserve"> </w:t>
      </w:r>
      <w:r>
        <w:rPr>
          <w:sz w:val="20"/>
        </w:rPr>
        <w:t>the</w:t>
      </w:r>
      <w:r>
        <w:rPr>
          <w:spacing w:val="40"/>
          <w:sz w:val="20"/>
        </w:rPr>
        <w:t xml:space="preserve"> </w:t>
      </w:r>
      <w:proofErr w:type="gramStart"/>
      <w:r>
        <w:rPr>
          <w:i/>
          <w:sz w:val="20"/>
        </w:rPr>
        <w:t>Principal’s</w:t>
      </w:r>
      <w:proofErr w:type="gramEnd"/>
      <w:r>
        <w:rPr>
          <w:i/>
          <w:spacing w:val="40"/>
          <w:sz w:val="20"/>
        </w:rPr>
        <w:t xml:space="preserve"> </w:t>
      </w:r>
      <w:r>
        <w:rPr>
          <w:sz w:val="20"/>
        </w:rPr>
        <w:t>procurement</w:t>
      </w:r>
      <w:r>
        <w:rPr>
          <w:spacing w:val="40"/>
          <w:sz w:val="20"/>
        </w:rPr>
        <w:t xml:space="preserve"> </w:t>
      </w:r>
      <w:r>
        <w:rPr>
          <w:sz w:val="20"/>
        </w:rPr>
        <w:t>policy</w:t>
      </w:r>
      <w:r>
        <w:rPr>
          <w:spacing w:val="40"/>
          <w:sz w:val="20"/>
        </w:rPr>
        <w:t xml:space="preserve"> </w:t>
      </w:r>
      <w:r>
        <w:rPr>
          <w:sz w:val="20"/>
        </w:rPr>
        <w:t xml:space="preserve">as published at the </w:t>
      </w:r>
      <w:r>
        <w:rPr>
          <w:i/>
          <w:sz w:val="20"/>
        </w:rPr>
        <w:t>date of acceptance of tender</w:t>
      </w:r>
      <w:r>
        <w:rPr>
          <w:sz w:val="20"/>
        </w:rPr>
        <w:t>); or</w:t>
      </w:r>
    </w:p>
    <w:p w14:paraId="53EFDB61" w14:textId="77777777" w:rsidR="004D40D2" w:rsidRDefault="004D40D2">
      <w:pPr>
        <w:pStyle w:val="BodyText"/>
        <w:spacing w:before="12"/>
      </w:pPr>
    </w:p>
    <w:p w14:paraId="33BFF573" w14:textId="77777777" w:rsidR="004D40D2" w:rsidRDefault="00B911D1">
      <w:pPr>
        <w:pStyle w:val="ListParagraph"/>
        <w:numPr>
          <w:ilvl w:val="1"/>
          <w:numId w:val="27"/>
        </w:numPr>
        <w:tabs>
          <w:tab w:val="left" w:pos="2890"/>
        </w:tabs>
        <w:ind w:hanging="708"/>
        <w:rPr>
          <w:sz w:val="20"/>
        </w:rPr>
      </w:pPr>
      <w:r>
        <w:rPr>
          <w:sz w:val="20"/>
        </w:rPr>
        <w:t>at</w:t>
      </w:r>
      <w:r>
        <w:rPr>
          <w:spacing w:val="-7"/>
          <w:sz w:val="20"/>
        </w:rPr>
        <w:t xml:space="preserve"> </w:t>
      </w:r>
      <w:r>
        <w:rPr>
          <w:sz w:val="20"/>
        </w:rPr>
        <w:t>least</w:t>
      </w:r>
      <w:r>
        <w:rPr>
          <w:spacing w:val="-7"/>
          <w:sz w:val="20"/>
        </w:rPr>
        <w:t xml:space="preserve"> </w:t>
      </w:r>
      <w:r>
        <w:rPr>
          <w:sz w:val="20"/>
        </w:rPr>
        <w:t>50%</w:t>
      </w:r>
      <w:r>
        <w:rPr>
          <w:spacing w:val="-6"/>
          <w:sz w:val="20"/>
        </w:rPr>
        <w:t xml:space="preserve"> </w:t>
      </w:r>
      <w:r>
        <w:rPr>
          <w:sz w:val="20"/>
        </w:rPr>
        <w:t>owned</w:t>
      </w:r>
      <w:r>
        <w:rPr>
          <w:spacing w:val="-5"/>
          <w:sz w:val="20"/>
        </w:rPr>
        <w:t xml:space="preserve"> </w:t>
      </w:r>
      <w:r>
        <w:rPr>
          <w:sz w:val="20"/>
        </w:rPr>
        <w:t>by</w:t>
      </w:r>
      <w:r>
        <w:rPr>
          <w:spacing w:val="-5"/>
          <w:sz w:val="20"/>
        </w:rPr>
        <w:t xml:space="preserve"> </w:t>
      </w:r>
      <w:r>
        <w:rPr>
          <w:sz w:val="20"/>
        </w:rPr>
        <w:t>Aboriginal</w:t>
      </w:r>
      <w:r>
        <w:rPr>
          <w:spacing w:val="-6"/>
          <w:sz w:val="20"/>
        </w:rPr>
        <w:t xml:space="preserve"> </w:t>
      </w:r>
      <w:r>
        <w:rPr>
          <w:sz w:val="20"/>
        </w:rPr>
        <w:t>or</w:t>
      </w:r>
      <w:r>
        <w:rPr>
          <w:spacing w:val="-7"/>
          <w:sz w:val="20"/>
        </w:rPr>
        <w:t xml:space="preserve"> </w:t>
      </w:r>
      <w:r>
        <w:rPr>
          <w:sz w:val="20"/>
        </w:rPr>
        <w:t>Torres</w:t>
      </w:r>
      <w:r>
        <w:rPr>
          <w:spacing w:val="-5"/>
          <w:sz w:val="20"/>
        </w:rPr>
        <w:t xml:space="preserve"> </w:t>
      </w:r>
      <w:r>
        <w:rPr>
          <w:sz w:val="20"/>
        </w:rPr>
        <w:t>Strait</w:t>
      </w:r>
      <w:r>
        <w:rPr>
          <w:spacing w:val="-5"/>
          <w:sz w:val="20"/>
        </w:rPr>
        <w:t xml:space="preserve"> </w:t>
      </w:r>
      <w:r>
        <w:rPr>
          <w:sz w:val="20"/>
        </w:rPr>
        <w:t>Islander</w:t>
      </w:r>
      <w:r>
        <w:rPr>
          <w:spacing w:val="-6"/>
          <w:sz w:val="20"/>
        </w:rPr>
        <w:t xml:space="preserve"> </w:t>
      </w:r>
      <w:proofErr w:type="gramStart"/>
      <w:r>
        <w:rPr>
          <w:spacing w:val="-2"/>
          <w:sz w:val="20"/>
        </w:rPr>
        <w:t>persons</w:t>
      </w:r>
      <w:proofErr w:type="gramEnd"/>
      <w:r>
        <w:rPr>
          <w:spacing w:val="-2"/>
          <w:sz w:val="20"/>
        </w:rPr>
        <w:t>,</w:t>
      </w:r>
    </w:p>
    <w:p w14:paraId="6638151E" w14:textId="77777777" w:rsidR="004D40D2" w:rsidRDefault="004D40D2">
      <w:pPr>
        <w:pStyle w:val="BodyText"/>
        <w:spacing w:before="10"/>
      </w:pPr>
    </w:p>
    <w:p w14:paraId="108EFFA9" w14:textId="77777777" w:rsidR="004D40D2" w:rsidRDefault="00B911D1">
      <w:pPr>
        <w:pStyle w:val="BodyText"/>
        <w:ind w:left="2182" w:right="598"/>
        <w:jc w:val="both"/>
      </w:pPr>
      <w:r>
        <w:t xml:space="preserve">and if not, whether such a supplier is available to undertake the </w:t>
      </w:r>
      <w:r>
        <w:rPr>
          <w:i/>
        </w:rPr>
        <w:t xml:space="preserve">work </w:t>
      </w:r>
      <w:r>
        <w:t>which is proposed to be subcontracted.'</w:t>
      </w:r>
    </w:p>
    <w:p w14:paraId="58F2AF1D" w14:textId="77777777" w:rsidR="004D40D2" w:rsidRDefault="004D40D2">
      <w:pPr>
        <w:pStyle w:val="BodyText"/>
        <w:spacing w:before="11"/>
      </w:pPr>
    </w:p>
    <w:p w14:paraId="7134D8A1" w14:textId="77777777" w:rsidR="004D40D2" w:rsidRDefault="00B911D1">
      <w:pPr>
        <w:pStyle w:val="Heading2"/>
        <w:tabs>
          <w:tab w:val="left" w:pos="1332"/>
        </w:tabs>
      </w:pPr>
      <w:r>
        <w:rPr>
          <w:noProof/>
        </w:rPr>
        <mc:AlternateContent>
          <mc:Choice Requires="wps">
            <w:drawing>
              <wp:anchor distT="0" distB="0" distL="0" distR="0" simplePos="0" relativeHeight="487600640" behindDoc="1" locked="0" layoutInCell="1" allowOverlap="1" wp14:anchorId="161D153A" wp14:editId="74C40F95">
                <wp:simplePos x="0" y="0"/>
                <wp:positionH relativeFrom="page">
                  <wp:posOffset>1152448</wp:posOffset>
                </wp:positionH>
                <wp:positionV relativeFrom="paragraph">
                  <wp:posOffset>159100</wp:posOffset>
                </wp:positionV>
                <wp:extent cx="5527040" cy="635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793FAA" id="Graphic 61" o:spid="_x0000_s1026" style="position:absolute;margin-left:90.75pt;margin-top:12.55pt;width:435.2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rPr>
          <w:spacing w:val="-5"/>
        </w:rPr>
        <w:t>11A</w:t>
      </w:r>
      <w:r>
        <w:tab/>
        <w:t>SPECIFIC</w:t>
      </w:r>
      <w:r>
        <w:rPr>
          <w:spacing w:val="-9"/>
        </w:rPr>
        <w:t xml:space="preserve"> </w:t>
      </w:r>
      <w:r>
        <w:t>LEGISLATION</w:t>
      </w:r>
      <w:r>
        <w:rPr>
          <w:spacing w:val="-7"/>
        </w:rPr>
        <w:t xml:space="preserve"> </w:t>
      </w:r>
      <w:r>
        <w:t>AND</w:t>
      </w:r>
      <w:r>
        <w:rPr>
          <w:spacing w:val="-9"/>
        </w:rPr>
        <w:t xml:space="preserve"> </w:t>
      </w:r>
      <w:r>
        <w:t>OTHER</w:t>
      </w:r>
      <w:r>
        <w:rPr>
          <w:spacing w:val="-6"/>
        </w:rPr>
        <w:t xml:space="preserve"> </w:t>
      </w:r>
      <w:r>
        <w:rPr>
          <w:spacing w:val="-2"/>
        </w:rPr>
        <w:t>REQUIREMENTS</w:t>
      </w:r>
    </w:p>
    <w:p w14:paraId="13678450" w14:textId="77777777" w:rsidR="004D40D2" w:rsidRDefault="004D40D2">
      <w:pPr>
        <w:pStyle w:val="BodyText"/>
        <w:spacing w:before="9"/>
        <w:rPr>
          <w:b/>
        </w:rPr>
      </w:pPr>
    </w:p>
    <w:p w14:paraId="054BB33A" w14:textId="77777777" w:rsidR="004D40D2" w:rsidRDefault="00B911D1">
      <w:pPr>
        <w:pStyle w:val="BodyText"/>
        <w:ind w:left="1330"/>
      </w:pPr>
      <w:r>
        <w:t>Insert</w:t>
      </w:r>
      <w:r>
        <w:rPr>
          <w:spacing w:val="-6"/>
        </w:rPr>
        <w:t xml:space="preserve"> </w:t>
      </w:r>
      <w:r>
        <w:t>new</w:t>
      </w:r>
      <w:r>
        <w:rPr>
          <w:spacing w:val="-4"/>
        </w:rPr>
        <w:t xml:space="preserve"> </w:t>
      </w:r>
      <w:r>
        <w:t>clause</w:t>
      </w:r>
      <w:r>
        <w:rPr>
          <w:spacing w:val="-5"/>
        </w:rPr>
        <w:t xml:space="preserve"> </w:t>
      </w:r>
      <w:r>
        <w:t>11A</w:t>
      </w:r>
      <w:r>
        <w:rPr>
          <w:spacing w:val="-6"/>
        </w:rPr>
        <w:t xml:space="preserve"> </w:t>
      </w:r>
      <w:r>
        <w:t>as</w:t>
      </w:r>
      <w:r>
        <w:rPr>
          <w:spacing w:val="-5"/>
        </w:rPr>
        <w:t xml:space="preserve"> </w:t>
      </w:r>
      <w:r>
        <w:rPr>
          <w:spacing w:val="-2"/>
        </w:rPr>
        <w:t>follows:</w:t>
      </w:r>
    </w:p>
    <w:p w14:paraId="44277A75" w14:textId="77777777" w:rsidR="004D40D2" w:rsidRDefault="004D40D2">
      <w:pPr>
        <w:pStyle w:val="BodyText"/>
        <w:spacing w:before="11"/>
      </w:pPr>
    </w:p>
    <w:p w14:paraId="3991B1CC" w14:textId="77777777" w:rsidR="004D40D2" w:rsidRDefault="00B911D1">
      <w:pPr>
        <w:pStyle w:val="Heading2"/>
        <w:tabs>
          <w:tab w:val="left" w:pos="1004"/>
        </w:tabs>
        <w:ind w:left="295"/>
        <w:jc w:val="center"/>
      </w:pPr>
      <w:r>
        <w:rPr>
          <w:spacing w:val="-4"/>
        </w:rPr>
        <w:t>'11A</w:t>
      </w:r>
      <w:r>
        <w:tab/>
        <w:t>SPECIFIC</w:t>
      </w:r>
      <w:r>
        <w:rPr>
          <w:spacing w:val="-9"/>
        </w:rPr>
        <w:t xml:space="preserve"> </w:t>
      </w:r>
      <w:r>
        <w:t>LEGISLATION</w:t>
      </w:r>
      <w:r>
        <w:rPr>
          <w:spacing w:val="-7"/>
        </w:rPr>
        <w:t xml:space="preserve"> </w:t>
      </w:r>
      <w:r>
        <w:t>AND</w:t>
      </w:r>
      <w:r>
        <w:rPr>
          <w:spacing w:val="-9"/>
        </w:rPr>
        <w:t xml:space="preserve"> </w:t>
      </w:r>
      <w:r>
        <w:t>OTHER</w:t>
      </w:r>
      <w:r>
        <w:rPr>
          <w:spacing w:val="-6"/>
        </w:rPr>
        <w:t xml:space="preserve"> </w:t>
      </w:r>
      <w:r>
        <w:rPr>
          <w:spacing w:val="-2"/>
        </w:rPr>
        <w:t>REQUIREMENTS</w:t>
      </w:r>
    </w:p>
    <w:p w14:paraId="255EAA0A" w14:textId="77777777" w:rsidR="004D40D2" w:rsidRDefault="004D40D2">
      <w:pPr>
        <w:pStyle w:val="BodyText"/>
        <w:spacing w:before="10"/>
        <w:rPr>
          <w:b/>
        </w:rPr>
      </w:pPr>
    </w:p>
    <w:p w14:paraId="3BAE0DB0" w14:textId="77777777" w:rsidR="004D40D2" w:rsidRDefault="00B911D1">
      <w:pPr>
        <w:ind w:left="2890" w:right="596" w:hanging="709"/>
        <w:jc w:val="both"/>
        <w:rPr>
          <w:sz w:val="20"/>
        </w:rPr>
      </w:pPr>
      <w:r>
        <w:rPr>
          <w:sz w:val="20"/>
        </w:rPr>
        <w:t>11A.1</w:t>
      </w:r>
      <w:r>
        <w:rPr>
          <w:spacing w:val="80"/>
          <w:sz w:val="20"/>
        </w:rPr>
        <w:t xml:space="preserve"> </w:t>
      </w:r>
      <w:r>
        <w:rPr>
          <w:sz w:val="20"/>
        </w:rPr>
        <w:t>(</w:t>
      </w:r>
      <w:r>
        <w:rPr>
          <w:b/>
          <w:sz w:val="20"/>
        </w:rPr>
        <w:t>Portable</w:t>
      </w:r>
      <w:r>
        <w:rPr>
          <w:b/>
          <w:spacing w:val="-4"/>
          <w:sz w:val="20"/>
        </w:rPr>
        <w:t xml:space="preserve"> </w:t>
      </w:r>
      <w:r>
        <w:rPr>
          <w:b/>
          <w:sz w:val="20"/>
        </w:rPr>
        <w:t>Long</w:t>
      </w:r>
      <w:r>
        <w:rPr>
          <w:b/>
          <w:spacing w:val="-6"/>
          <w:sz w:val="20"/>
        </w:rPr>
        <w:t xml:space="preserve"> </w:t>
      </w:r>
      <w:r>
        <w:rPr>
          <w:b/>
          <w:sz w:val="20"/>
        </w:rPr>
        <w:t>Service</w:t>
      </w:r>
      <w:r>
        <w:rPr>
          <w:b/>
          <w:spacing w:val="-5"/>
          <w:sz w:val="20"/>
        </w:rPr>
        <w:t xml:space="preserve"> </w:t>
      </w:r>
      <w:r>
        <w:rPr>
          <w:b/>
          <w:sz w:val="20"/>
        </w:rPr>
        <w:t>Leave</w:t>
      </w:r>
      <w:r>
        <w:rPr>
          <w:sz w:val="20"/>
        </w:rPr>
        <w:t>)</w:t>
      </w:r>
      <w:r>
        <w:rPr>
          <w:spacing w:val="-3"/>
          <w:sz w:val="20"/>
        </w:rPr>
        <w:t xml:space="preserve"> </w:t>
      </w:r>
      <w:r>
        <w:rPr>
          <w:sz w:val="20"/>
        </w:rPr>
        <w:t>The</w:t>
      </w:r>
      <w:r>
        <w:rPr>
          <w:spacing w:val="-5"/>
          <w:sz w:val="20"/>
        </w:rPr>
        <w:t xml:space="preserve"> </w:t>
      </w:r>
      <w:r>
        <w:rPr>
          <w:sz w:val="20"/>
        </w:rPr>
        <w:t>party</w:t>
      </w:r>
      <w:r>
        <w:rPr>
          <w:spacing w:val="-3"/>
          <w:sz w:val="20"/>
        </w:rPr>
        <w:t xml:space="preserve"> </w:t>
      </w:r>
      <w:r>
        <w:rPr>
          <w:sz w:val="20"/>
        </w:rPr>
        <w:t>identified</w:t>
      </w:r>
      <w:r>
        <w:rPr>
          <w:spacing w:val="-5"/>
          <w:sz w:val="20"/>
        </w:rPr>
        <w:t xml:space="preserve"> </w:t>
      </w:r>
      <w:r>
        <w:rPr>
          <w:sz w:val="20"/>
        </w:rPr>
        <w:t>in</w:t>
      </w:r>
      <w:r>
        <w:rPr>
          <w:spacing w:val="-3"/>
          <w:sz w:val="20"/>
        </w:rPr>
        <w:t xml:space="preserve"> </w:t>
      </w:r>
      <w:r>
        <w:rPr>
          <w:i/>
          <w:sz w:val="20"/>
        </w:rPr>
        <w:t>Item</w:t>
      </w:r>
      <w:r>
        <w:rPr>
          <w:i/>
          <w:spacing w:val="-4"/>
          <w:sz w:val="20"/>
        </w:rPr>
        <w:t xml:space="preserve"> </w:t>
      </w:r>
      <w:r>
        <w:rPr>
          <w:sz w:val="20"/>
        </w:rPr>
        <w:t>19A</w:t>
      </w:r>
      <w:r>
        <w:rPr>
          <w:spacing w:val="-7"/>
          <w:sz w:val="20"/>
        </w:rPr>
        <w:t xml:space="preserve"> </w:t>
      </w:r>
      <w:r>
        <w:rPr>
          <w:sz w:val="20"/>
        </w:rPr>
        <w:t>shall</w:t>
      </w:r>
      <w:r>
        <w:rPr>
          <w:spacing w:val="-7"/>
          <w:sz w:val="20"/>
        </w:rPr>
        <w:t xml:space="preserve"> </w:t>
      </w:r>
      <w:r>
        <w:rPr>
          <w:sz w:val="20"/>
        </w:rPr>
        <w:t xml:space="preserve">pay any levy payable and give any relevant notices pursuant to the </w:t>
      </w:r>
      <w:r>
        <w:rPr>
          <w:i/>
          <w:sz w:val="20"/>
        </w:rPr>
        <w:t>Building and</w:t>
      </w:r>
      <w:r>
        <w:rPr>
          <w:i/>
          <w:spacing w:val="-12"/>
          <w:sz w:val="20"/>
        </w:rPr>
        <w:t xml:space="preserve"> </w:t>
      </w:r>
      <w:r>
        <w:rPr>
          <w:i/>
          <w:sz w:val="20"/>
        </w:rPr>
        <w:t>Construction</w:t>
      </w:r>
      <w:r>
        <w:rPr>
          <w:i/>
          <w:spacing w:val="-13"/>
          <w:sz w:val="20"/>
        </w:rPr>
        <w:t xml:space="preserve"> </w:t>
      </w:r>
      <w:r>
        <w:rPr>
          <w:i/>
          <w:sz w:val="20"/>
        </w:rPr>
        <w:t>Industry</w:t>
      </w:r>
      <w:r>
        <w:rPr>
          <w:i/>
          <w:spacing w:val="-11"/>
          <w:sz w:val="20"/>
        </w:rPr>
        <w:t xml:space="preserve"> </w:t>
      </w:r>
      <w:r>
        <w:rPr>
          <w:i/>
          <w:sz w:val="20"/>
        </w:rPr>
        <w:t>(Portable</w:t>
      </w:r>
      <w:r>
        <w:rPr>
          <w:i/>
          <w:spacing w:val="-11"/>
          <w:sz w:val="20"/>
        </w:rPr>
        <w:t xml:space="preserve"> </w:t>
      </w:r>
      <w:r>
        <w:rPr>
          <w:i/>
          <w:sz w:val="20"/>
        </w:rPr>
        <w:t>Long</w:t>
      </w:r>
      <w:r>
        <w:rPr>
          <w:i/>
          <w:spacing w:val="-11"/>
          <w:sz w:val="20"/>
        </w:rPr>
        <w:t xml:space="preserve"> </w:t>
      </w:r>
      <w:r>
        <w:rPr>
          <w:i/>
          <w:sz w:val="20"/>
        </w:rPr>
        <w:t>Service</w:t>
      </w:r>
      <w:r>
        <w:rPr>
          <w:i/>
          <w:spacing w:val="-12"/>
          <w:sz w:val="20"/>
        </w:rPr>
        <w:t xml:space="preserve"> </w:t>
      </w:r>
      <w:r>
        <w:rPr>
          <w:i/>
          <w:sz w:val="20"/>
        </w:rPr>
        <w:t>Leave)</w:t>
      </w:r>
      <w:r>
        <w:rPr>
          <w:i/>
          <w:spacing w:val="-11"/>
          <w:sz w:val="20"/>
        </w:rPr>
        <w:t xml:space="preserve"> </w:t>
      </w:r>
      <w:r>
        <w:rPr>
          <w:i/>
          <w:sz w:val="20"/>
        </w:rPr>
        <w:t>Act</w:t>
      </w:r>
      <w:r>
        <w:rPr>
          <w:i/>
          <w:spacing w:val="-12"/>
          <w:sz w:val="20"/>
        </w:rPr>
        <w:t xml:space="preserve"> </w:t>
      </w:r>
      <w:r>
        <w:rPr>
          <w:i/>
          <w:sz w:val="20"/>
        </w:rPr>
        <w:t>1991</w:t>
      </w:r>
      <w:r>
        <w:rPr>
          <w:i/>
          <w:spacing w:val="-8"/>
          <w:sz w:val="20"/>
        </w:rPr>
        <w:t xml:space="preserve"> </w:t>
      </w:r>
      <w:r>
        <w:rPr>
          <w:sz w:val="20"/>
        </w:rPr>
        <w:t>(Qld)</w:t>
      </w:r>
      <w:r>
        <w:rPr>
          <w:spacing w:val="-11"/>
          <w:sz w:val="20"/>
        </w:rPr>
        <w:t xml:space="preserve"> </w:t>
      </w:r>
      <w:r>
        <w:rPr>
          <w:sz w:val="20"/>
        </w:rPr>
        <w:t xml:space="preserve">in relation to </w:t>
      </w:r>
      <w:r>
        <w:rPr>
          <w:i/>
          <w:sz w:val="20"/>
        </w:rPr>
        <w:t>WUC</w:t>
      </w:r>
      <w:r>
        <w:rPr>
          <w:sz w:val="20"/>
        </w:rPr>
        <w:t>.</w:t>
      </w:r>
    </w:p>
    <w:p w14:paraId="1F4FDA6D" w14:textId="77777777" w:rsidR="004D40D2" w:rsidRDefault="004D40D2">
      <w:pPr>
        <w:pStyle w:val="BodyText"/>
        <w:spacing w:before="10"/>
      </w:pPr>
    </w:p>
    <w:p w14:paraId="557B57FF" w14:textId="77777777" w:rsidR="004D40D2" w:rsidRDefault="00B911D1">
      <w:pPr>
        <w:ind w:left="2890" w:right="596" w:hanging="709"/>
        <w:jc w:val="both"/>
        <w:rPr>
          <w:sz w:val="20"/>
        </w:rPr>
      </w:pPr>
      <w:r>
        <w:rPr>
          <w:sz w:val="20"/>
        </w:rPr>
        <w:t>11A.2</w:t>
      </w:r>
      <w:r>
        <w:rPr>
          <w:spacing w:val="80"/>
          <w:sz w:val="20"/>
        </w:rPr>
        <w:t xml:space="preserve"> </w:t>
      </w:r>
      <w:r>
        <w:rPr>
          <w:sz w:val="20"/>
        </w:rPr>
        <w:t>(</w:t>
      </w:r>
      <w:r>
        <w:rPr>
          <w:b/>
          <w:sz w:val="20"/>
        </w:rPr>
        <w:t>Goods and Services Tax</w:t>
      </w:r>
      <w:r>
        <w:rPr>
          <w:sz w:val="20"/>
        </w:rPr>
        <w:t xml:space="preserve">) If GST, as defined in the </w:t>
      </w:r>
      <w:r>
        <w:rPr>
          <w:i/>
          <w:sz w:val="20"/>
        </w:rPr>
        <w:t>A New Tax System (Goods</w:t>
      </w:r>
      <w:r>
        <w:rPr>
          <w:i/>
          <w:spacing w:val="-9"/>
          <w:sz w:val="20"/>
        </w:rPr>
        <w:t xml:space="preserve"> </w:t>
      </w:r>
      <w:r>
        <w:rPr>
          <w:i/>
          <w:sz w:val="20"/>
        </w:rPr>
        <w:t>and</w:t>
      </w:r>
      <w:r>
        <w:rPr>
          <w:i/>
          <w:spacing w:val="-8"/>
          <w:sz w:val="20"/>
        </w:rPr>
        <w:t xml:space="preserve"> </w:t>
      </w:r>
      <w:r>
        <w:rPr>
          <w:i/>
          <w:sz w:val="20"/>
        </w:rPr>
        <w:t>Services</w:t>
      </w:r>
      <w:r>
        <w:rPr>
          <w:i/>
          <w:spacing w:val="-9"/>
          <w:sz w:val="20"/>
        </w:rPr>
        <w:t xml:space="preserve"> </w:t>
      </w:r>
      <w:r>
        <w:rPr>
          <w:i/>
          <w:sz w:val="20"/>
        </w:rPr>
        <w:t>Tax)</w:t>
      </w:r>
      <w:r>
        <w:rPr>
          <w:i/>
          <w:spacing w:val="-9"/>
          <w:sz w:val="20"/>
        </w:rPr>
        <w:t xml:space="preserve"> </w:t>
      </w:r>
      <w:r>
        <w:rPr>
          <w:i/>
          <w:sz w:val="20"/>
        </w:rPr>
        <w:t>Act</w:t>
      </w:r>
      <w:r>
        <w:rPr>
          <w:i/>
          <w:spacing w:val="-10"/>
          <w:sz w:val="20"/>
        </w:rPr>
        <w:t xml:space="preserve"> </w:t>
      </w:r>
      <w:r>
        <w:rPr>
          <w:i/>
          <w:sz w:val="20"/>
        </w:rPr>
        <w:t>1999</w:t>
      </w:r>
      <w:r>
        <w:rPr>
          <w:i/>
          <w:spacing w:val="-7"/>
          <w:sz w:val="20"/>
        </w:rPr>
        <w:t xml:space="preserve"> </w:t>
      </w:r>
      <w:r>
        <w:rPr>
          <w:sz w:val="20"/>
        </w:rPr>
        <w:t>(</w:t>
      </w:r>
      <w:proofErr w:type="spellStart"/>
      <w:r>
        <w:rPr>
          <w:sz w:val="20"/>
        </w:rPr>
        <w:t>Cth</w:t>
      </w:r>
      <w:proofErr w:type="spellEnd"/>
      <w:r>
        <w:rPr>
          <w:sz w:val="20"/>
        </w:rPr>
        <w:t>),</w:t>
      </w:r>
      <w:r>
        <w:rPr>
          <w:spacing w:val="-7"/>
          <w:sz w:val="20"/>
        </w:rPr>
        <w:t xml:space="preserve"> </w:t>
      </w:r>
      <w:r>
        <w:rPr>
          <w:sz w:val="20"/>
        </w:rPr>
        <w:t>is</w:t>
      </w:r>
      <w:r>
        <w:rPr>
          <w:spacing w:val="-9"/>
          <w:sz w:val="20"/>
        </w:rPr>
        <w:t xml:space="preserve"> </w:t>
      </w:r>
      <w:r>
        <w:rPr>
          <w:sz w:val="20"/>
        </w:rPr>
        <w:t>imposed</w:t>
      </w:r>
      <w:r>
        <w:rPr>
          <w:spacing w:val="-8"/>
          <w:sz w:val="20"/>
        </w:rPr>
        <w:t xml:space="preserve"> </w:t>
      </w:r>
      <w:r>
        <w:rPr>
          <w:sz w:val="20"/>
        </w:rPr>
        <w:t>on</w:t>
      </w:r>
      <w:r>
        <w:rPr>
          <w:spacing w:val="-10"/>
          <w:sz w:val="20"/>
        </w:rPr>
        <w:t xml:space="preserve"> </w:t>
      </w:r>
      <w:r>
        <w:rPr>
          <w:sz w:val="20"/>
        </w:rPr>
        <w:t>any</w:t>
      </w:r>
      <w:r>
        <w:rPr>
          <w:spacing w:val="-9"/>
          <w:sz w:val="20"/>
        </w:rPr>
        <w:t xml:space="preserve"> </w:t>
      </w:r>
      <w:r>
        <w:rPr>
          <w:sz w:val="20"/>
        </w:rPr>
        <w:t>supply</w:t>
      </w:r>
      <w:r>
        <w:rPr>
          <w:spacing w:val="-9"/>
          <w:sz w:val="20"/>
        </w:rPr>
        <w:t xml:space="preserve"> </w:t>
      </w:r>
      <w:r>
        <w:rPr>
          <w:sz w:val="20"/>
        </w:rPr>
        <w:t xml:space="preserve">made pursuant to this </w:t>
      </w:r>
      <w:r>
        <w:rPr>
          <w:i/>
          <w:sz w:val="20"/>
        </w:rPr>
        <w:t>Contract</w:t>
      </w:r>
      <w:r>
        <w:rPr>
          <w:sz w:val="20"/>
        </w:rPr>
        <w:t>, the amount payable for the supply is to be increased by the amount of that GST.</w:t>
      </w:r>
    </w:p>
    <w:p w14:paraId="77EBA7A7" w14:textId="77777777" w:rsidR="004D40D2" w:rsidRDefault="004D40D2">
      <w:pPr>
        <w:pStyle w:val="BodyText"/>
        <w:spacing w:before="9"/>
      </w:pPr>
    </w:p>
    <w:p w14:paraId="268B9F97" w14:textId="77777777" w:rsidR="004D40D2" w:rsidRDefault="00B911D1">
      <w:pPr>
        <w:ind w:left="2890" w:right="598" w:hanging="709"/>
        <w:jc w:val="both"/>
        <w:rPr>
          <w:sz w:val="20"/>
        </w:rPr>
      </w:pPr>
      <w:r>
        <w:rPr>
          <w:sz w:val="20"/>
        </w:rPr>
        <w:t>11A.3</w:t>
      </w:r>
      <w:r>
        <w:rPr>
          <w:spacing w:val="80"/>
          <w:sz w:val="20"/>
        </w:rPr>
        <w:t xml:space="preserve"> </w:t>
      </w:r>
      <w:r>
        <w:rPr>
          <w:sz w:val="20"/>
        </w:rPr>
        <w:t>(</w:t>
      </w:r>
      <w:r>
        <w:rPr>
          <w:b/>
          <w:sz w:val="20"/>
        </w:rPr>
        <w:t>Local Government</w:t>
      </w:r>
      <w:r>
        <w:rPr>
          <w:sz w:val="20"/>
        </w:rPr>
        <w:t xml:space="preserve">) Nothing in the </w:t>
      </w:r>
      <w:r>
        <w:rPr>
          <w:i/>
          <w:sz w:val="20"/>
        </w:rPr>
        <w:t xml:space="preserve">Contract </w:t>
      </w:r>
      <w:r>
        <w:rPr>
          <w:sz w:val="20"/>
        </w:rPr>
        <w:t xml:space="preserve">shall be taken to fetter the power, rights or authority of the </w:t>
      </w:r>
      <w:proofErr w:type="gramStart"/>
      <w:r>
        <w:rPr>
          <w:i/>
          <w:sz w:val="20"/>
        </w:rPr>
        <w:t>Principal</w:t>
      </w:r>
      <w:proofErr w:type="gramEnd"/>
      <w:r>
        <w:rPr>
          <w:i/>
          <w:sz w:val="20"/>
        </w:rPr>
        <w:t xml:space="preserve"> </w:t>
      </w:r>
      <w:r>
        <w:rPr>
          <w:sz w:val="20"/>
        </w:rPr>
        <w:t xml:space="preserve">as a local government authority under the </w:t>
      </w:r>
      <w:r>
        <w:rPr>
          <w:i/>
          <w:sz w:val="20"/>
        </w:rPr>
        <w:t xml:space="preserve">Local Government Act 2009 </w:t>
      </w:r>
      <w:r>
        <w:rPr>
          <w:sz w:val="20"/>
        </w:rPr>
        <w:t xml:space="preserve">(Qld), the </w:t>
      </w:r>
      <w:r>
        <w:rPr>
          <w:i/>
          <w:sz w:val="20"/>
        </w:rPr>
        <w:t xml:space="preserve">Local Government Regulation 2012 </w:t>
      </w:r>
      <w:r>
        <w:rPr>
          <w:sz w:val="20"/>
        </w:rPr>
        <w:t xml:space="preserve">(Qld) or any other </w:t>
      </w:r>
      <w:r>
        <w:rPr>
          <w:i/>
          <w:sz w:val="20"/>
        </w:rPr>
        <w:t>legislative requirement</w:t>
      </w:r>
      <w:r>
        <w:rPr>
          <w:sz w:val="20"/>
        </w:rPr>
        <w:t>.</w:t>
      </w:r>
    </w:p>
    <w:p w14:paraId="55762950" w14:textId="77777777" w:rsidR="004D40D2" w:rsidRDefault="004D40D2">
      <w:pPr>
        <w:pStyle w:val="BodyText"/>
        <w:spacing w:before="9"/>
      </w:pPr>
    </w:p>
    <w:p w14:paraId="311BCA84" w14:textId="77777777" w:rsidR="004D40D2" w:rsidRDefault="00B911D1">
      <w:pPr>
        <w:ind w:left="2890" w:right="598" w:hanging="709"/>
        <w:jc w:val="both"/>
        <w:rPr>
          <w:sz w:val="20"/>
        </w:rPr>
      </w:pPr>
      <w:r>
        <w:rPr>
          <w:sz w:val="20"/>
        </w:rPr>
        <w:t>11A.4</w:t>
      </w:r>
      <w:r>
        <w:rPr>
          <w:spacing w:val="40"/>
          <w:sz w:val="20"/>
        </w:rPr>
        <w:t xml:space="preserve"> </w:t>
      </w:r>
      <w:r>
        <w:rPr>
          <w:sz w:val="20"/>
        </w:rPr>
        <w:t>(</w:t>
      </w:r>
      <w:r>
        <w:rPr>
          <w:b/>
          <w:sz w:val="20"/>
        </w:rPr>
        <w:t>Compliance</w:t>
      </w:r>
      <w:r>
        <w:rPr>
          <w:sz w:val="20"/>
        </w:rPr>
        <w:t xml:space="preserve">) The </w:t>
      </w:r>
      <w:r>
        <w:rPr>
          <w:i/>
          <w:sz w:val="20"/>
        </w:rPr>
        <w:t xml:space="preserve">Contractor </w:t>
      </w:r>
      <w:r>
        <w:rPr>
          <w:sz w:val="20"/>
        </w:rPr>
        <w:t xml:space="preserve">must, and must ensure that to the extent relevant to them its </w:t>
      </w:r>
      <w:r>
        <w:rPr>
          <w:i/>
          <w:sz w:val="20"/>
        </w:rPr>
        <w:t>personnel</w:t>
      </w:r>
      <w:r>
        <w:rPr>
          <w:sz w:val="20"/>
        </w:rPr>
        <w:t>, in</w:t>
      </w:r>
      <w:r>
        <w:rPr>
          <w:spacing w:val="-1"/>
          <w:sz w:val="20"/>
        </w:rPr>
        <w:t xml:space="preserve"> </w:t>
      </w:r>
      <w:r>
        <w:rPr>
          <w:sz w:val="20"/>
        </w:rPr>
        <w:t>carrying out</w:t>
      </w:r>
      <w:r>
        <w:rPr>
          <w:spacing w:val="-1"/>
          <w:sz w:val="20"/>
        </w:rPr>
        <w:t xml:space="preserve"> </w:t>
      </w:r>
      <w:r>
        <w:rPr>
          <w:sz w:val="20"/>
        </w:rPr>
        <w:t xml:space="preserve">the </w:t>
      </w:r>
      <w:r>
        <w:rPr>
          <w:i/>
          <w:sz w:val="20"/>
        </w:rPr>
        <w:t xml:space="preserve">Contractor's </w:t>
      </w:r>
      <w:r>
        <w:rPr>
          <w:sz w:val="20"/>
        </w:rPr>
        <w:t xml:space="preserve">obligations under the </w:t>
      </w:r>
      <w:r>
        <w:rPr>
          <w:i/>
          <w:sz w:val="20"/>
        </w:rPr>
        <w:t>Contract</w:t>
      </w:r>
      <w:r>
        <w:rPr>
          <w:sz w:val="20"/>
        </w:rPr>
        <w:t>:</w:t>
      </w:r>
    </w:p>
    <w:p w14:paraId="1234E560" w14:textId="77777777" w:rsidR="004D40D2" w:rsidRDefault="004D40D2">
      <w:pPr>
        <w:pStyle w:val="BodyText"/>
        <w:spacing w:before="12"/>
      </w:pPr>
    </w:p>
    <w:p w14:paraId="125048ED" w14:textId="77777777" w:rsidR="004D40D2" w:rsidRDefault="00B911D1">
      <w:pPr>
        <w:pStyle w:val="ListParagraph"/>
        <w:numPr>
          <w:ilvl w:val="0"/>
          <w:numId w:val="23"/>
        </w:numPr>
        <w:tabs>
          <w:tab w:val="left" w:pos="3598"/>
          <w:tab w:val="left" w:pos="3601"/>
        </w:tabs>
        <w:ind w:right="593"/>
        <w:jc w:val="both"/>
        <w:rPr>
          <w:sz w:val="20"/>
        </w:rPr>
      </w:pPr>
      <w:r>
        <w:rPr>
          <w:sz w:val="20"/>
        </w:rPr>
        <w:t xml:space="preserve">hold, maintain and are compliant with all requirements of, all necessary qualifications, competencies, </w:t>
      </w:r>
      <w:proofErr w:type="spellStart"/>
      <w:r>
        <w:rPr>
          <w:sz w:val="20"/>
        </w:rPr>
        <w:t>licences</w:t>
      </w:r>
      <w:proofErr w:type="spellEnd"/>
      <w:r>
        <w:rPr>
          <w:sz w:val="20"/>
        </w:rPr>
        <w:t xml:space="preserve">, accreditations, certifications, permits, clearances and other </w:t>
      </w:r>
      <w:proofErr w:type="spellStart"/>
      <w:r>
        <w:rPr>
          <w:sz w:val="20"/>
        </w:rPr>
        <w:t>authorisations</w:t>
      </w:r>
      <w:proofErr w:type="spellEnd"/>
      <w:r>
        <w:rPr>
          <w:sz w:val="20"/>
        </w:rPr>
        <w:t xml:space="preserve"> which are required:</w:t>
      </w:r>
    </w:p>
    <w:p w14:paraId="2D0A76A7" w14:textId="77777777" w:rsidR="004D40D2" w:rsidRDefault="004D40D2">
      <w:pPr>
        <w:pStyle w:val="BodyText"/>
        <w:spacing w:before="9"/>
      </w:pPr>
    </w:p>
    <w:p w14:paraId="0576B43F" w14:textId="77777777" w:rsidR="004D40D2" w:rsidRDefault="00B911D1">
      <w:pPr>
        <w:pStyle w:val="ListParagraph"/>
        <w:numPr>
          <w:ilvl w:val="1"/>
          <w:numId w:val="23"/>
        </w:numPr>
        <w:tabs>
          <w:tab w:val="left" w:pos="4308"/>
        </w:tabs>
        <w:spacing w:before="1"/>
        <w:ind w:left="4308" w:hanging="707"/>
        <w:rPr>
          <w:sz w:val="20"/>
        </w:rPr>
      </w:pPr>
      <w:r>
        <w:rPr>
          <w:sz w:val="20"/>
        </w:rPr>
        <w:t>under</w:t>
      </w:r>
      <w:r>
        <w:rPr>
          <w:spacing w:val="-10"/>
          <w:sz w:val="20"/>
        </w:rPr>
        <w:t xml:space="preserve"> </w:t>
      </w:r>
      <w:proofErr w:type="gramStart"/>
      <w:r>
        <w:rPr>
          <w:spacing w:val="-2"/>
          <w:sz w:val="20"/>
        </w:rPr>
        <w:t>contract;</w:t>
      </w:r>
      <w:proofErr w:type="gramEnd"/>
    </w:p>
    <w:p w14:paraId="35ED849E" w14:textId="77777777" w:rsidR="004D40D2" w:rsidRDefault="004D40D2">
      <w:pPr>
        <w:pStyle w:val="BodyText"/>
        <w:spacing w:before="10"/>
      </w:pPr>
    </w:p>
    <w:p w14:paraId="74056FEC" w14:textId="77777777" w:rsidR="004D40D2" w:rsidRDefault="00B911D1">
      <w:pPr>
        <w:pStyle w:val="ListParagraph"/>
        <w:numPr>
          <w:ilvl w:val="1"/>
          <w:numId w:val="23"/>
        </w:numPr>
        <w:tabs>
          <w:tab w:val="left" w:pos="4309"/>
        </w:tabs>
        <w:ind w:right="598"/>
        <w:rPr>
          <w:sz w:val="20"/>
        </w:rPr>
      </w:pPr>
      <w:r>
        <w:rPr>
          <w:sz w:val="20"/>
        </w:rPr>
        <w:t>pursuant</w:t>
      </w:r>
      <w:r>
        <w:rPr>
          <w:spacing w:val="40"/>
          <w:sz w:val="20"/>
        </w:rPr>
        <w:t xml:space="preserve"> </w:t>
      </w:r>
      <w:r>
        <w:rPr>
          <w:sz w:val="20"/>
        </w:rPr>
        <w:t>to</w:t>
      </w:r>
      <w:r>
        <w:rPr>
          <w:spacing w:val="40"/>
          <w:sz w:val="20"/>
        </w:rPr>
        <w:t xml:space="preserve"> </w:t>
      </w:r>
      <w:r>
        <w:rPr>
          <w:sz w:val="20"/>
        </w:rPr>
        <w:t>a</w:t>
      </w:r>
      <w:r>
        <w:rPr>
          <w:spacing w:val="40"/>
          <w:sz w:val="20"/>
        </w:rPr>
        <w:t xml:space="preserve"> </w:t>
      </w:r>
      <w:r>
        <w:rPr>
          <w:i/>
          <w:sz w:val="20"/>
        </w:rPr>
        <w:t>legislative</w:t>
      </w:r>
      <w:r>
        <w:rPr>
          <w:i/>
          <w:spacing w:val="40"/>
          <w:sz w:val="20"/>
        </w:rPr>
        <w:t xml:space="preserve"> </w:t>
      </w:r>
      <w:r>
        <w:rPr>
          <w:i/>
          <w:sz w:val="20"/>
        </w:rPr>
        <w:t>requirement</w:t>
      </w:r>
      <w:r>
        <w:rPr>
          <w:i/>
          <w:spacing w:val="40"/>
          <w:sz w:val="20"/>
        </w:rPr>
        <w:t xml:space="preserve"> </w:t>
      </w:r>
      <w:r>
        <w:rPr>
          <w:sz w:val="20"/>
        </w:rPr>
        <w:t>or</w:t>
      </w:r>
      <w:r>
        <w:rPr>
          <w:spacing w:val="40"/>
          <w:sz w:val="20"/>
        </w:rPr>
        <w:t xml:space="preserve"> </w:t>
      </w:r>
      <w:r>
        <w:rPr>
          <w:sz w:val="20"/>
        </w:rPr>
        <w:t>the</w:t>
      </w:r>
      <w:r>
        <w:rPr>
          <w:spacing w:val="40"/>
          <w:sz w:val="20"/>
        </w:rPr>
        <w:t xml:space="preserve"> </w:t>
      </w:r>
      <w:proofErr w:type="gramStart"/>
      <w:r>
        <w:rPr>
          <w:i/>
          <w:sz w:val="20"/>
        </w:rPr>
        <w:t>Principal’s</w:t>
      </w:r>
      <w:proofErr w:type="gramEnd"/>
      <w:r>
        <w:rPr>
          <w:i/>
          <w:sz w:val="20"/>
        </w:rPr>
        <w:t xml:space="preserve"> policies; </w:t>
      </w:r>
      <w:r>
        <w:rPr>
          <w:sz w:val="20"/>
        </w:rPr>
        <w:t>or</w:t>
      </w:r>
    </w:p>
    <w:p w14:paraId="0FA3985D" w14:textId="77777777" w:rsidR="004D40D2" w:rsidRDefault="004D40D2">
      <w:pPr>
        <w:pStyle w:val="BodyText"/>
        <w:spacing w:before="11"/>
      </w:pPr>
    </w:p>
    <w:p w14:paraId="1218E35B" w14:textId="77777777" w:rsidR="004D40D2" w:rsidRDefault="00B911D1">
      <w:pPr>
        <w:pStyle w:val="ListParagraph"/>
        <w:numPr>
          <w:ilvl w:val="1"/>
          <w:numId w:val="23"/>
        </w:numPr>
        <w:tabs>
          <w:tab w:val="left" w:pos="4308"/>
        </w:tabs>
        <w:ind w:left="4308" w:hanging="707"/>
        <w:rPr>
          <w:sz w:val="20"/>
        </w:rPr>
      </w:pPr>
      <w:proofErr w:type="gramStart"/>
      <w:r>
        <w:rPr>
          <w:sz w:val="20"/>
        </w:rPr>
        <w:t>otherwise</w:t>
      </w:r>
      <w:proofErr w:type="gramEnd"/>
      <w:r>
        <w:rPr>
          <w:spacing w:val="-9"/>
          <w:sz w:val="20"/>
        </w:rPr>
        <w:t xml:space="preserve"> </w:t>
      </w:r>
      <w:r>
        <w:rPr>
          <w:sz w:val="20"/>
        </w:rPr>
        <w:t>at</w:t>
      </w:r>
      <w:r>
        <w:rPr>
          <w:spacing w:val="-7"/>
          <w:sz w:val="20"/>
        </w:rPr>
        <w:t xml:space="preserve"> </w:t>
      </w:r>
      <w:r>
        <w:rPr>
          <w:spacing w:val="-4"/>
          <w:sz w:val="20"/>
        </w:rPr>
        <w:t>law,</w:t>
      </w:r>
    </w:p>
    <w:p w14:paraId="5FD6DD0B" w14:textId="77777777" w:rsidR="004D40D2" w:rsidRDefault="004D40D2">
      <w:pPr>
        <w:rPr>
          <w:sz w:val="20"/>
        </w:rPr>
        <w:sectPr w:rsidR="004D40D2">
          <w:pgSz w:w="11910" w:h="16840"/>
          <w:pgMar w:top="1020" w:right="820" w:bottom="1080" w:left="1080" w:header="715" w:footer="900" w:gutter="0"/>
          <w:cols w:space="720"/>
        </w:sectPr>
      </w:pPr>
    </w:p>
    <w:p w14:paraId="50EAD7AC" w14:textId="77777777" w:rsidR="004D40D2" w:rsidRDefault="004D40D2">
      <w:pPr>
        <w:pStyle w:val="BodyText"/>
        <w:spacing w:before="180"/>
      </w:pPr>
    </w:p>
    <w:p w14:paraId="5C60B1CE" w14:textId="77777777" w:rsidR="004D40D2" w:rsidRDefault="00B911D1">
      <w:pPr>
        <w:ind w:left="3601"/>
        <w:rPr>
          <w:sz w:val="20"/>
        </w:rPr>
      </w:pPr>
      <w:r>
        <w:rPr>
          <w:sz w:val="20"/>
        </w:rPr>
        <w:t>for</w:t>
      </w:r>
      <w:r>
        <w:rPr>
          <w:spacing w:val="-7"/>
          <w:sz w:val="20"/>
        </w:rPr>
        <w:t xml:space="preserve"> </w:t>
      </w:r>
      <w:r>
        <w:rPr>
          <w:sz w:val="20"/>
        </w:rPr>
        <w:t>the</w:t>
      </w:r>
      <w:r>
        <w:rPr>
          <w:spacing w:val="-4"/>
          <w:sz w:val="20"/>
        </w:rPr>
        <w:t xml:space="preserve"> </w:t>
      </w:r>
      <w:r>
        <w:rPr>
          <w:i/>
          <w:sz w:val="20"/>
        </w:rPr>
        <w:t>Contractor</w:t>
      </w:r>
      <w:r>
        <w:rPr>
          <w:i/>
          <w:spacing w:val="-5"/>
          <w:sz w:val="20"/>
        </w:rPr>
        <w:t xml:space="preserve"> </w:t>
      </w:r>
      <w:r>
        <w:rPr>
          <w:sz w:val="20"/>
        </w:rPr>
        <w:t>to</w:t>
      </w:r>
      <w:r>
        <w:rPr>
          <w:spacing w:val="-7"/>
          <w:sz w:val="20"/>
        </w:rPr>
        <w:t xml:space="preserve"> </w:t>
      </w:r>
      <w:r>
        <w:rPr>
          <w:sz w:val="20"/>
        </w:rPr>
        <w:t>carry</w:t>
      </w:r>
      <w:r>
        <w:rPr>
          <w:spacing w:val="-5"/>
          <w:sz w:val="20"/>
        </w:rPr>
        <w:t xml:space="preserve"> </w:t>
      </w:r>
      <w:r>
        <w:rPr>
          <w:sz w:val="20"/>
        </w:rPr>
        <w:t>out</w:t>
      </w:r>
      <w:r>
        <w:rPr>
          <w:spacing w:val="-6"/>
          <w:sz w:val="20"/>
        </w:rPr>
        <w:t xml:space="preserve"> </w:t>
      </w:r>
      <w:r>
        <w:rPr>
          <w:sz w:val="20"/>
        </w:rPr>
        <w:t>its</w:t>
      </w:r>
      <w:r>
        <w:rPr>
          <w:spacing w:val="-3"/>
          <w:sz w:val="20"/>
        </w:rPr>
        <w:t xml:space="preserve"> </w:t>
      </w:r>
      <w:r>
        <w:rPr>
          <w:sz w:val="20"/>
        </w:rPr>
        <w:t>obligations</w:t>
      </w:r>
      <w:r>
        <w:rPr>
          <w:spacing w:val="-6"/>
          <w:sz w:val="20"/>
        </w:rPr>
        <w:t xml:space="preserve"> </w:t>
      </w:r>
      <w:r>
        <w:rPr>
          <w:sz w:val="20"/>
        </w:rPr>
        <w:t>under</w:t>
      </w:r>
      <w:r>
        <w:rPr>
          <w:spacing w:val="-5"/>
          <w:sz w:val="20"/>
        </w:rPr>
        <w:t xml:space="preserve"> </w:t>
      </w:r>
      <w:r>
        <w:rPr>
          <w:sz w:val="20"/>
        </w:rPr>
        <w:t xml:space="preserve">the </w:t>
      </w:r>
      <w:proofErr w:type="gramStart"/>
      <w:r>
        <w:rPr>
          <w:i/>
          <w:spacing w:val="-2"/>
          <w:sz w:val="20"/>
        </w:rPr>
        <w:t>Contract</w:t>
      </w:r>
      <w:r>
        <w:rPr>
          <w:spacing w:val="-2"/>
          <w:sz w:val="20"/>
        </w:rPr>
        <w:t>;</w:t>
      </w:r>
      <w:proofErr w:type="gramEnd"/>
    </w:p>
    <w:p w14:paraId="04922141" w14:textId="77777777" w:rsidR="004D40D2" w:rsidRDefault="004D40D2">
      <w:pPr>
        <w:pStyle w:val="BodyText"/>
        <w:spacing w:before="11"/>
      </w:pPr>
    </w:p>
    <w:p w14:paraId="75125FED" w14:textId="77777777" w:rsidR="004D40D2" w:rsidRDefault="00B911D1">
      <w:pPr>
        <w:pStyle w:val="ListParagraph"/>
        <w:numPr>
          <w:ilvl w:val="0"/>
          <w:numId w:val="23"/>
        </w:numPr>
        <w:tabs>
          <w:tab w:val="left" w:pos="3598"/>
          <w:tab w:val="left" w:pos="3601"/>
        </w:tabs>
        <w:ind w:right="594"/>
        <w:jc w:val="both"/>
        <w:rPr>
          <w:sz w:val="20"/>
        </w:rPr>
      </w:pPr>
      <w:r>
        <w:rPr>
          <w:sz w:val="20"/>
        </w:rPr>
        <w:t xml:space="preserve">act consistently with, and do all things reasonably necessary to enable the </w:t>
      </w:r>
      <w:proofErr w:type="gramStart"/>
      <w:r>
        <w:rPr>
          <w:i/>
          <w:sz w:val="20"/>
        </w:rPr>
        <w:t>Principal</w:t>
      </w:r>
      <w:proofErr w:type="gramEnd"/>
      <w:r>
        <w:rPr>
          <w:i/>
          <w:sz w:val="20"/>
        </w:rPr>
        <w:t xml:space="preserve"> </w:t>
      </w:r>
      <w:r>
        <w:rPr>
          <w:sz w:val="20"/>
        </w:rPr>
        <w:t xml:space="preserve">to comply with, applicable </w:t>
      </w:r>
      <w:r>
        <w:rPr>
          <w:i/>
          <w:sz w:val="20"/>
        </w:rPr>
        <w:t xml:space="preserve">legislative requirements </w:t>
      </w:r>
      <w:r>
        <w:rPr>
          <w:sz w:val="20"/>
        </w:rPr>
        <w:t xml:space="preserve">and the </w:t>
      </w:r>
      <w:r>
        <w:rPr>
          <w:i/>
          <w:sz w:val="20"/>
        </w:rPr>
        <w:t>Principal's policies</w:t>
      </w:r>
      <w:r>
        <w:rPr>
          <w:sz w:val="20"/>
        </w:rPr>
        <w:t>;</w:t>
      </w:r>
    </w:p>
    <w:p w14:paraId="5CF6F278" w14:textId="77777777" w:rsidR="004D40D2" w:rsidRDefault="004D40D2">
      <w:pPr>
        <w:pStyle w:val="BodyText"/>
        <w:spacing w:before="9"/>
      </w:pPr>
    </w:p>
    <w:p w14:paraId="08C0CAAD" w14:textId="77777777" w:rsidR="004D40D2" w:rsidRDefault="00B911D1">
      <w:pPr>
        <w:pStyle w:val="ListParagraph"/>
        <w:numPr>
          <w:ilvl w:val="0"/>
          <w:numId w:val="23"/>
        </w:numPr>
        <w:tabs>
          <w:tab w:val="left" w:pos="3599"/>
          <w:tab w:val="left" w:pos="3601"/>
        </w:tabs>
        <w:ind w:right="594"/>
        <w:jc w:val="both"/>
        <w:rPr>
          <w:i/>
          <w:sz w:val="20"/>
        </w:rPr>
      </w:pPr>
      <w:r>
        <w:rPr>
          <w:sz w:val="20"/>
        </w:rPr>
        <w:t xml:space="preserve">not do, or permit to be done, anything which would cause the </w:t>
      </w:r>
      <w:proofErr w:type="gramStart"/>
      <w:r>
        <w:rPr>
          <w:i/>
          <w:sz w:val="20"/>
        </w:rPr>
        <w:t>Principal</w:t>
      </w:r>
      <w:proofErr w:type="gramEnd"/>
      <w:r>
        <w:rPr>
          <w:i/>
          <w:sz w:val="20"/>
        </w:rPr>
        <w:t xml:space="preserve"> </w:t>
      </w:r>
      <w:r>
        <w:rPr>
          <w:sz w:val="20"/>
        </w:rPr>
        <w:t xml:space="preserve">to be in breach of any </w:t>
      </w:r>
      <w:r>
        <w:rPr>
          <w:i/>
          <w:sz w:val="20"/>
        </w:rPr>
        <w:t xml:space="preserve">legislative requirements </w:t>
      </w:r>
      <w:r>
        <w:rPr>
          <w:sz w:val="20"/>
        </w:rPr>
        <w:t xml:space="preserve">or the </w:t>
      </w:r>
      <w:r>
        <w:rPr>
          <w:i/>
          <w:sz w:val="20"/>
        </w:rPr>
        <w:t>Principal's policies;</w:t>
      </w:r>
    </w:p>
    <w:p w14:paraId="672C0398" w14:textId="77777777" w:rsidR="004D40D2" w:rsidRDefault="004D40D2">
      <w:pPr>
        <w:pStyle w:val="BodyText"/>
        <w:spacing w:before="11"/>
        <w:rPr>
          <w:i/>
        </w:rPr>
      </w:pPr>
    </w:p>
    <w:p w14:paraId="1E92D9A1" w14:textId="77777777" w:rsidR="004D40D2" w:rsidRDefault="00B911D1">
      <w:pPr>
        <w:pStyle w:val="ListParagraph"/>
        <w:numPr>
          <w:ilvl w:val="0"/>
          <w:numId w:val="23"/>
        </w:numPr>
        <w:tabs>
          <w:tab w:val="left" w:pos="3598"/>
          <w:tab w:val="left" w:pos="3601"/>
        </w:tabs>
        <w:ind w:right="598"/>
        <w:jc w:val="both"/>
        <w:rPr>
          <w:sz w:val="20"/>
        </w:rPr>
      </w:pPr>
      <w:r>
        <w:rPr>
          <w:sz w:val="20"/>
        </w:rPr>
        <w:t>notify</w:t>
      </w:r>
      <w:r>
        <w:rPr>
          <w:spacing w:val="-4"/>
          <w:sz w:val="20"/>
        </w:rPr>
        <w:t xml:space="preserve"> </w:t>
      </w:r>
      <w:r>
        <w:rPr>
          <w:sz w:val="20"/>
        </w:rPr>
        <w:t>the</w:t>
      </w:r>
      <w:r>
        <w:rPr>
          <w:spacing w:val="-2"/>
          <w:sz w:val="20"/>
        </w:rPr>
        <w:t xml:space="preserve"> </w:t>
      </w:r>
      <w:proofErr w:type="gramStart"/>
      <w:r>
        <w:rPr>
          <w:i/>
          <w:sz w:val="20"/>
        </w:rPr>
        <w:t>Principal</w:t>
      </w:r>
      <w:proofErr w:type="gramEnd"/>
      <w:r>
        <w:rPr>
          <w:i/>
          <w:spacing w:val="-2"/>
          <w:sz w:val="20"/>
        </w:rPr>
        <w:t xml:space="preserve"> </w:t>
      </w:r>
      <w:r>
        <w:rPr>
          <w:sz w:val="20"/>
        </w:rPr>
        <w:t>immediately</w:t>
      </w:r>
      <w:r>
        <w:rPr>
          <w:spacing w:val="-2"/>
          <w:sz w:val="20"/>
        </w:rPr>
        <w:t xml:space="preserve"> </w:t>
      </w:r>
      <w:r>
        <w:rPr>
          <w:sz w:val="20"/>
        </w:rPr>
        <w:t>if</w:t>
      </w:r>
      <w:r>
        <w:rPr>
          <w:spacing w:val="-3"/>
          <w:sz w:val="20"/>
        </w:rPr>
        <w:t xml:space="preserve"> </w:t>
      </w:r>
      <w:r>
        <w:rPr>
          <w:sz w:val="20"/>
        </w:rPr>
        <w:t>it</w:t>
      </w:r>
      <w:r>
        <w:rPr>
          <w:spacing w:val="-3"/>
          <w:sz w:val="20"/>
        </w:rPr>
        <w:t xml:space="preserve"> </w:t>
      </w:r>
      <w:r>
        <w:rPr>
          <w:sz w:val="20"/>
        </w:rPr>
        <w:t>becomes</w:t>
      </w:r>
      <w:r>
        <w:rPr>
          <w:spacing w:val="-4"/>
          <w:sz w:val="20"/>
        </w:rPr>
        <w:t xml:space="preserve"> </w:t>
      </w:r>
      <w:r>
        <w:rPr>
          <w:sz w:val="20"/>
        </w:rPr>
        <w:t>aware</w:t>
      </w:r>
      <w:r>
        <w:rPr>
          <w:spacing w:val="-3"/>
          <w:sz w:val="20"/>
        </w:rPr>
        <w:t xml:space="preserve"> </w:t>
      </w:r>
      <w:r>
        <w:rPr>
          <w:sz w:val="20"/>
        </w:rPr>
        <w:t>of</w:t>
      </w:r>
      <w:r>
        <w:rPr>
          <w:spacing w:val="-3"/>
          <w:sz w:val="20"/>
        </w:rPr>
        <w:t xml:space="preserve"> </w:t>
      </w:r>
      <w:r>
        <w:rPr>
          <w:sz w:val="20"/>
        </w:rPr>
        <w:t>any</w:t>
      </w:r>
      <w:r>
        <w:rPr>
          <w:spacing w:val="-4"/>
          <w:sz w:val="20"/>
        </w:rPr>
        <w:t xml:space="preserve"> </w:t>
      </w:r>
      <w:r>
        <w:rPr>
          <w:sz w:val="20"/>
        </w:rPr>
        <w:t>breach of this subclause 11A.4; and</w:t>
      </w:r>
    </w:p>
    <w:p w14:paraId="02B3AF30" w14:textId="77777777" w:rsidR="004D40D2" w:rsidRDefault="004D40D2">
      <w:pPr>
        <w:pStyle w:val="BodyText"/>
        <w:spacing w:before="8"/>
      </w:pPr>
    </w:p>
    <w:p w14:paraId="425472AB" w14:textId="77777777" w:rsidR="004D40D2" w:rsidRDefault="00B911D1">
      <w:pPr>
        <w:pStyle w:val="ListParagraph"/>
        <w:numPr>
          <w:ilvl w:val="0"/>
          <w:numId w:val="23"/>
        </w:numPr>
        <w:tabs>
          <w:tab w:val="left" w:pos="3598"/>
          <w:tab w:val="left" w:pos="3601"/>
        </w:tabs>
        <w:spacing w:before="1"/>
        <w:ind w:right="595"/>
        <w:jc w:val="both"/>
        <w:rPr>
          <w:sz w:val="20"/>
        </w:rPr>
      </w:pPr>
      <w:proofErr w:type="gramStart"/>
      <w:r>
        <w:rPr>
          <w:sz w:val="20"/>
        </w:rPr>
        <w:t>when</w:t>
      </w:r>
      <w:proofErr w:type="gramEnd"/>
      <w:r>
        <w:rPr>
          <w:sz w:val="20"/>
        </w:rPr>
        <w:t xml:space="preserve"> directed to do so by the </w:t>
      </w:r>
      <w:r>
        <w:rPr>
          <w:i/>
          <w:sz w:val="20"/>
        </w:rPr>
        <w:t>Superintendent</w:t>
      </w:r>
      <w:r>
        <w:rPr>
          <w:sz w:val="20"/>
        </w:rPr>
        <w:t xml:space="preserve">, provide the </w:t>
      </w:r>
      <w:r>
        <w:rPr>
          <w:i/>
          <w:sz w:val="20"/>
        </w:rPr>
        <w:t xml:space="preserve">Superintendent </w:t>
      </w:r>
      <w:r>
        <w:rPr>
          <w:sz w:val="20"/>
        </w:rPr>
        <w:t>with such information and documentation evidence</w:t>
      </w:r>
      <w:r>
        <w:rPr>
          <w:spacing w:val="-11"/>
          <w:sz w:val="20"/>
        </w:rPr>
        <w:t xml:space="preserve"> </w:t>
      </w:r>
      <w:r>
        <w:rPr>
          <w:sz w:val="20"/>
        </w:rPr>
        <w:t>as</w:t>
      </w:r>
      <w:r>
        <w:rPr>
          <w:spacing w:val="-10"/>
          <w:sz w:val="20"/>
        </w:rPr>
        <w:t xml:space="preserve"> </w:t>
      </w:r>
      <w:r>
        <w:rPr>
          <w:sz w:val="20"/>
        </w:rPr>
        <w:t>the</w:t>
      </w:r>
      <w:r>
        <w:rPr>
          <w:spacing w:val="-10"/>
          <w:sz w:val="20"/>
        </w:rPr>
        <w:t xml:space="preserve"> </w:t>
      </w:r>
      <w:r>
        <w:rPr>
          <w:i/>
          <w:sz w:val="20"/>
        </w:rPr>
        <w:t>Superintendent</w:t>
      </w:r>
      <w:r>
        <w:rPr>
          <w:i/>
          <w:spacing w:val="-10"/>
          <w:sz w:val="20"/>
        </w:rPr>
        <w:t xml:space="preserve"> </w:t>
      </w:r>
      <w:r>
        <w:rPr>
          <w:sz w:val="20"/>
        </w:rPr>
        <w:t>reasonably</w:t>
      </w:r>
      <w:r>
        <w:rPr>
          <w:spacing w:val="-10"/>
          <w:sz w:val="20"/>
        </w:rPr>
        <w:t xml:space="preserve"> </w:t>
      </w:r>
      <w:r>
        <w:rPr>
          <w:sz w:val="20"/>
        </w:rPr>
        <w:t>requests</w:t>
      </w:r>
      <w:r>
        <w:rPr>
          <w:spacing w:val="-10"/>
          <w:sz w:val="20"/>
        </w:rPr>
        <w:t xml:space="preserve"> </w:t>
      </w:r>
      <w:r>
        <w:rPr>
          <w:sz w:val="20"/>
        </w:rPr>
        <w:t>to</w:t>
      </w:r>
      <w:r>
        <w:rPr>
          <w:spacing w:val="-9"/>
          <w:sz w:val="20"/>
        </w:rPr>
        <w:t xml:space="preserve"> </w:t>
      </w:r>
      <w:r>
        <w:rPr>
          <w:sz w:val="20"/>
        </w:rPr>
        <w:t>satisfy</w:t>
      </w:r>
      <w:r>
        <w:rPr>
          <w:spacing w:val="-10"/>
          <w:sz w:val="20"/>
        </w:rPr>
        <w:t xml:space="preserve"> </w:t>
      </w:r>
      <w:r>
        <w:rPr>
          <w:sz w:val="20"/>
        </w:rPr>
        <w:t xml:space="preserve">the </w:t>
      </w:r>
      <w:r>
        <w:rPr>
          <w:i/>
          <w:sz w:val="20"/>
        </w:rPr>
        <w:t xml:space="preserve">Superintendent </w:t>
      </w:r>
      <w:r>
        <w:rPr>
          <w:sz w:val="20"/>
        </w:rPr>
        <w:t xml:space="preserve">that the </w:t>
      </w:r>
      <w:r>
        <w:rPr>
          <w:i/>
          <w:sz w:val="20"/>
        </w:rPr>
        <w:t xml:space="preserve">Contractor </w:t>
      </w:r>
      <w:r>
        <w:rPr>
          <w:sz w:val="20"/>
        </w:rPr>
        <w:t>has complied with this subclause 11A.4.</w:t>
      </w:r>
    </w:p>
    <w:p w14:paraId="3CBFE6BC" w14:textId="77777777" w:rsidR="004D40D2" w:rsidRDefault="004D40D2">
      <w:pPr>
        <w:pStyle w:val="BodyText"/>
        <w:spacing w:before="10"/>
      </w:pPr>
    </w:p>
    <w:p w14:paraId="29039842" w14:textId="77777777" w:rsidR="004D40D2" w:rsidRDefault="00B911D1">
      <w:pPr>
        <w:pStyle w:val="BodyText"/>
        <w:ind w:left="2890" w:right="596" w:hanging="709"/>
        <w:jc w:val="both"/>
      </w:pPr>
      <w:r>
        <w:t>11A.5</w:t>
      </w:r>
      <w:r>
        <w:rPr>
          <w:spacing w:val="40"/>
        </w:rPr>
        <w:t xml:space="preserve"> </w:t>
      </w:r>
      <w:r>
        <w:t>(</w:t>
      </w:r>
      <w:r>
        <w:rPr>
          <w:b/>
        </w:rPr>
        <w:t>Indemnity</w:t>
      </w:r>
      <w:r>
        <w:t xml:space="preserve">) The </w:t>
      </w:r>
      <w:r>
        <w:rPr>
          <w:i/>
        </w:rPr>
        <w:t xml:space="preserve">Contractor </w:t>
      </w:r>
      <w:r>
        <w:t xml:space="preserve">shall indemnify and keep indemnified the </w:t>
      </w:r>
      <w:proofErr w:type="gramStart"/>
      <w:r>
        <w:rPr>
          <w:i/>
        </w:rPr>
        <w:t>Principal</w:t>
      </w:r>
      <w:proofErr w:type="gramEnd"/>
      <w:r>
        <w:rPr>
          <w:i/>
          <w:spacing w:val="-14"/>
        </w:rPr>
        <w:t xml:space="preserve"> </w:t>
      </w:r>
      <w:r>
        <w:t>against</w:t>
      </w:r>
      <w:r>
        <w:rPr>
          <w:spacing w:val="-14"/>
        </w:rPr>
        <w:t xml:space="preserve"> </w:t>
      </w:r>
      <w:r>
        <w:t>any</w:t>
      </w:r>
      <w:r>
        <w:rPr>
          <w:spacing w:val="-14"/>
        </w:rPr>
        <w:t xml:space="preserve"> </w:t>
      </w:r>
      <w:r>
        <w:rPr>
          <w:i/>
        </w:rPr>
        <w:t>claim</w:t>
      </w:r>
      <w:r>
        <w:rPr>
          <w:i/>
          <w:spacing w:val="-12"/>
        </w:rPr>
        <w:t xml:space="preserve"> </w:t>
      </w:r>
      <w:r>
        <w:t>which</w:t>
      </w:r>
      <w:r>
        <w:rPr>
          <w:spacing w:val="-12"/>
        </w:rPr>
        <w:t xml:space="preserve"> </w:t>
      </w:r>
      <w:r>
        <w:t>may</w:t>
      </w:r>
      <w:r>
        <w:rPr>
          <w:spacing w:val="-13"/>
        </w:rPr>
        <w:t xml:space="preserve"> </w:t>
      </w:r>
      <w:r>
        <w:t>be</w:t>
      </w:r>
      <w:r>
        <w:rPr>
          <w:spacing w:val="-13"/>
        </w:rPr>
        <w:t xml:space="preserve"> </w:t>
      </w:r>
      <w:r>
        <w:t>brought</w:t>
      </w:r>
      <w:r>
        <w:rPr>
          <w:spacing w:val="-14"/>
        </w:rPr>
        <w:t xml:space="preserve"> </w:t>
      </w:r>
      <w:r>
        <w:t>against</w:t>
      </w:r>
      <w:r>
        <w:rPr>
          <w:spacing w:val="-14"/>
        </w:rPr>
        <w:t xml:space="preserve"> </w:t>
      </w:r>
      <w:r>
        <w:t>the</w:t>
      </w:r>
      <w:r>
        <w:rPr>
          <w:spacing w:val="-11"/>
        </w:rPr>
        <w:t xml:space="preserve"> </w:t>
      </w:r>
      <w:r>
        <w:rPr>
          <w:i/>
        </w:rPr>
        <w:t>Principal</w:t>
      </w:r>
      <w:r>
        <w:rPr>
          <w:i/>
          <w:spacing w:val="-14"/>
        </w:rPr>
        <w:t xml:space="preserve"> </w:t>
      </w:r>
      <w:r>
        <w:t>and any cost,</w:t>
      </w:r>
      <w:r>
        <w:rPr>
          <w:spacing w:val="-1"/>
        </w:rPr>
        <w:t xml:space="preserve"> </w:t>
      </w:r>
      <w:r>
        <w:t>expense, fine, penalty, damages or loss which</w:t>
      </w:r>
      <w:r>
        <w:rPr>
          <w:spacing w:val="-1"/>
        </w:rPr>
        <w:t xml:space="preserve"> </w:t>
      </w:r>
      <w:r>
        <w:t xml:space="preserve">may be imposed upon, suffered or incurred by the </w:t>
      </w:r>
      <w:r>
        <w:rPr>
          <w:i/>
        </w:rPr>
        <w:t xml:space="preserve">Principal </w:t>
      </w:r>
      <w:r>
        <w:t>in connection with:</w:t>
      </w:r>
    </w:p>
    <w:p w14:paraId="09F4ED47" w14:textId="77777777" w:rsidR="004D40D2" w:rsidRDefault="004D40D2">
      <w:pPr>
        <w:pStyle w:val="BodyText"/>
        <w:spacing w:before="11"/>
      </w:pPr>
    </w:p>
    <w:p w14:paraId="143F7358" w14:textId="77777777" w:rsidR="004D40D2" w:rsidRDefault="00B911D1">
      <w:pPr>
        <w:pStyle w:val="ListParagraph"/>
        <w:numPr>
          <w:ilvl w:val="0"/>
          <w:numId w:val="22"/>
        </w:numPr>
        <w:tabs>
          <w:tab w:val="left" w:pos="3314"/>
        </w:tabs>
        <w:spacing w:before="1"/>
        <w:ind w:left="3314" w:hanging="424"/>
        <w:rPr>
          <w:sz w:val="20"/>
        </w:rPr>
      </w:pPr>
      <w:r>
        <w:rPr>
          <w:sz w:val="20"/>
        </w:rPr>
        <w:t>the</w:t>
      </w:r>
      <w:r>
        <w:rPr>
          <w:spacing w:val="2"/>
          <w:sz w:val="20"/>
        </w:rPr>
        <w:t xml:space="preserve"> </w:t>
      </w:r>
      <w:r>
        <w:rPr>
          <w:i/>
          <w:sz w:val="20"/>
        </w:rPr>
        <w:t>Contractor's</w:t>
      </w:r>
      <w:r>
        <w:rPr>
          <w:i/>
          <w:spacing w:val="6"/>
          <w:sz w:val="20"/>
        </w:rPr>
        <w:t xml:space="preserve"> </w:t>
      </w:r>
      <w:r>
        <w:rPr>
          <w:sz w:val="20"/>
        </w:rPr>
        <w:t>failure</w:t>
      </w:r>
      <w:r>
        <w:rPr>
          <w:spacing w:val="4"/>
          <w:sz w:val="20"/>
        </w:rPr>
        <w:t xml:space="preserve"> </w:t>
      </w:r>
      <w:r>
        <w:rPr>
          <w:sz w:val="20"/>
        </w:rPr>
        <w:t>to</w:t>
      </w:r>
      <w:r>
        <w:rPr>
          <w:spacing w:val="2"/>
          <w:sz w:val="20"/>
        </w:rPr>
        <w:t xml:space="preserve"> </w:t>
      </w:r>
      <w:r>
        <w:rPr>
          <w:sz w:val="20"/>
        </w:rPr>
        <w:t>comply</w:t>
      </w:r>
      <w:r>
        <w:rPr>
          <w:spacing w:val="4"/>
          <w:sz w:val="20"/>
        </w:rPr>
        <w:t xml:space="preserve"> </w:t>
      </w:r>
      <w:r>
        <w:rPr>
          <w:sz w:val="20"/>
        </w:rPr>
        <w:t>with</w:t>
      </w:r>
      <w:r>
        <w:rPr>
          <w:spacing w:val="3"/>
          <w:sz w:val="20"/>
        </w:rPr>
        <w:t xml:space="preserve"> </w:t>
      </w:r>
      <w:proofErr w:type="gramStart"/>
      <w:r>
        <w:rPr>
          <w:sz w:val="20"/>
        </w:rPr>
        <w:t>this</w:t>
      </w:r>
      <w:r>
        <w:rPr>
          <w:spacing w:val="4"/>
          <w:sz w:val="20"/>
        </w:rPr>
        <w:t xml:space="preserve"> </w:t>
      </w:r>
      <w:r>
        <w:rPr>
          <w:sz w:val="20"/>
        </w:rPr>
        <w:t>clause</w:t>
      </w:r>
      <w:proofErr w:type="gramEnd"/>
      <w:r>
        <w:rPr>
          <w:spacing w:val="3"/>
          <w:sz w:val="20"/>
        </w:rPr>
        <w:t xml:space="preserve"> </w:t>
      </w:r>
      <w:r>
        <w:rPr>
          <w:sz w:val="20"/>
        </w:rPr>
        <w:t>11A</w:t>
      </w:r>
      <w:r>
        <w:rPr>
          <w:spacing w:val="4"/>
          <w:sz w:val="20"/>
        </w:rPr>
        <w:t xml:space="preserve"> </w:t>
      </w:r>
      <w:r>
        <w:rPr>
          <w:sz w:val="20"/>
        </w:rPr>
        <w:t>or</w:t>
      </w:r>
      <w:r>
        <w:rPr>
          <w:spacing w:val="4"/>
          <w:sz w:val="20"/>
        </w:rPr>
        <w:t xml:space="preserve"> </w:t>
      </w:r>
      <w:r>
        <w:rPr>
          <w:sz w:val="20"/>
        </w:rPr>
        <w:t>to</w:t>
      </w:r>
      <w:r>
        <w:rPr>
          <w:spacing w:val="3"/>
          <w:sz w:val="20"/>
        </w:rPr>
        <w:t xml:space="preserve"> </w:t>
      </w:r>
      <w:r>
        <w:rPr>
          <w:sz w:val="20"/>
        </w:rPr>
        <w:t>satisfy</w:t>
      </w:r>
      <w:r>
        <w:rPr>
          <w:spacing w:val="3"/>
          <w:sz w:val="20"/>
        </w:rPr>
        <w:t xml:space="preserve"> </w:t>
      </w:r>
      <w:r>
        <w:rPr>
          <w:spacing w:val="-10"/>
          <w:sz w:val="20"/>
        </w:rPr>
        <w:t>a</w:t>
      </w:r>
    </w:p>
    <w:p w14:paraId="6138B36F" w14:textId="77777777" w:rsidR="004D40D2" w:rsidRDefault="00B911D1">
      <w:pPr>
        <w:ind w:left="3315"/>
        <w:rPr>
          <w:sz w:val="20"/>
        </w:rPr>
      </w:pPr>
      <w:r>
        <w:rPr>
          <w:i/>
          <w:sz w:val="20"/>
        </w:rPr>
        <w:t>legislative</w:t>
      </w:r>
      <w:r>
        <w:rPr>
          <w:i/>
          <w:spacing w:val="-9"/>
          <w:sz w:val="20"/>
        </w:rPr>
        <w:t xml:space="preserve"> </w:t>
      </w:r>
      <w:r>
        <w:rPr>
          <w:i/>
          <w:sz w:val="20"/>
        </w:rPr>
        <w:t>requirement</w:t>
      </w:r>
      <w:r>
        <w:rPr>
          <w:i/>
          <w:spacing w:val="-8"/>
          <w:sz w:val="20"/>
        </w:rPr>
        <w:t xml:space="preserve"> </w:t>
      </w:r>
      <w:r>
        <w:rPr>
          <w:sz w:val="20"/>
        </w:rPr>
        <w:t>as</w:t>
      </w:r>
      <w:r>
        <w:rPr>
          <w:spacing w:val="-9"/>
          <w:sz w:val="20"/>
        </w:rPr>
        <w:t xml:space="preserve"> </w:t>
      </w:r>
      <w:r>
        <w:rPr>
          <w:sz w:val="20"/>
        </w:rPr>
        <w:t>required</w:t>
      </w:r>
      <w:r>
        <w:rPr>
          <w:spacing w:val="-8"/>
          <w:sz w:val="20"/>
        </w:rPr>
        <w:t xml:space="preserve"> </w:t>
      </w:r>
      <w:r>
        <w:rPr>
          <w:sz w:val="20"/>
        </w:rPr>
        <w:t>by</w:t>
      </w:r>
      <w:r>
        <w:rPr>
          <w:spacing w:val="-8"/>
          <w:sz w:val="20"/>
        </w:rPr>
        <w:t xml:space="preserve"> </w:t>
      </w:r>
      <w:r>
        <w:rPr>
          <w:sz w:val="20"/>
        </w:rPr>
        <w:t>subclause</w:t>
      </w:r>
      <w:r>
        <w:rPr>
          <w:spacing w:val="-10"/>
          <w:sz w:val="20"/>
        </w:rPr>
        <w:t xml:space="preserve"> </w:t>
      </w:r>
      <w:proofErr w:type="gramStart"/>
      <w:r>
        <w:rPr>
          <w:spacing w:val="-2"/>
          <w:sz w:val="20"/>
        </w:rPr>
        <w:t>11.1;</w:t>
      </w:r>
      <w:proofErr w:type="gramEnd"/>
    </w:p>
    <w:p w14:paraId="57489991" w14:textId="77777777" w:rsidR="004D40D2" w:rsidRDefault="004D40D2">
      <w:pPr>
        <w:pStyle w:val="BodyText"/>
        <w:spacing w:before="8"/>
      </w:pPr>
    </w:p>
    <w:p w14:paraId="17382D44" w14:textId="77777777" w:rsidR="004D40D2" w:rsidRDefault="00B911D1">
      <w:pPr>
        <w:pStyle w:val="ListParagraph"/>
        <w:numPr>
          <w:ilvl w:val="0"/>
          <w:numId w:val="22"/>
        </w:numPr>
        <w:tabs>
          <w:tab w:val="left" w:pos="3315"/>
        </w:tabs>
        <w:ind w:right="595"/>
        <w:rPr>
          <w:sz w:val="20"/>
        </w:rPr>
      </w:pPr>
      <w:r>
        <w:rPr>
          <w:sz w:val="20"/>
        </w:rPr>
        <w:t xml:space="preserve">any breach by the </w:t>
      </w:r>
      <w:r>
        <w:rPr>
          <w:i/>
          <w:sz w:val="20"/>
        </w:rPr>
        <w:t xml:space="preserve">Contractor </w:t>
      </w:r>
      <w:r>
        <w:rPr>
          <w:sz w:val="20"/>
        </w:rPr>
        <w:t xml:space="preserve">of its obligations under any </w:t>
      </w:r>
      <w:r>
        <w:rPr>
          <w:i/>
          <w:sz w:val="20"/>
        </w:rPr>
        <w:t>legislative requirement</w:t>
      </w:r>
      <w:r>
        <w:rPr>
          <w:sz w:val="20"/>
        </w:rPr>
        <w:t>; and/or</w:t>
      </w:r>
    </w:p>
    <w:p w14:paraId="612D3828" w14:textId="77777777" w:rsidR="004D40D2" w:rsidRDefault="004D40D2">
      <w:pPr>
        <w:pStyle w:val="BodyText"/>
        <w:spacing w:before="11"/>
      </w:pPr>
    </w:p>
    <w:p w14:paraId="1ED0480D" w14:textId="77777777" w:rsidR="004D40D2" w:rsidRDefault="00B911D1">
      <w:pPr>
        <w:pStyle w:val="ListParagraph"/>
        <w:numPr>
          <w:ilvl w:val="0"/>
          <w:numId w:val="22"/>
        </w:numPr>
        <w:tabs>
          <w:tab w:val="left" w:pos="3313"/>
        </w:tabs>
        <w:ind w:left="3313" w:hanging="423"/>
        <w:rPr>
          <w:sz w:val="20"/>
        </w:rPr>
      </w:pPr>
      <w:r>
        <w:rPr>
          <w:sz w:val="20"/>
        </w:rPr>
        <w:t>any</w:t>
      </w:r>
      <w:r>
        <w:rPr>
          <w:spacing w:val="-6"/>
          <w:sz w:val="20"/>
        </w:rPr>
        <w:t xml:space="preserve"> </w:t>
      </w:r>
      <w:r>
        <w:rPr>
          <w:sz w:val="20"/>
        </w:rPr>
        <w:t>enforcement</w:t>
      </w:r>
      <w:r>
        <w:rPr>
          <w:spacing w:val="-7"/>
          <w:sz w:val="20"/>
        </w:rPr>
        <w:t xml:space="preserve"> </w:t>
      </w:r>
      <w:r>
        <w:rPr>
          <w:sz w:val="20"/>
        </w:rPr>
        <w:t>of</w:t>
      </w:r>
      <w:r>
        <w:rPr>
          <w:spacing w:val="-6"/>
          <w:sz w:val="20"/>
        </w:rPr>
        <w:t xml:space="preserve"> </w:t>
      </w:r>
      <w:r>
        <w:rPr>
          <w:sz w:val="20"/>
        </w:rPr>
        <w:t>obligations</w:t>
      </w:r>
      <w:r>
        <w:rPr>
          <w:spacing w:val="-6"/>
          <w:sz w:val="20"/>
        </w:rPr>
        <w:t xml:space="preserve"> </w:t>
      </w:r>
      <w:r>
        <w:rPr>
          <w:sz w:val="20"/>
        </w:rPr>
        <w:t>imposed</w:t>
      </w:r>
      <w:r>
        <w:rPr>
          <w:spacing w:val="-7"/>
          <w:sz w:val="20"/>
        </w:rPr>
        <w:t xml:space="preserve"> </w:t>
      </w:r>
      <w:r>
        <w:rPr>
          <w:sz w:val="20"/>
        </w:rPr>
        <w:t>on</w:t>
      </w:r>
      <w:r>
        <w:rPr>
          <w:spacing w:val="-8"/>
          <w:sz w:val="20"/>
        </w:rPr>
        <w:t xml:space="preserve"> </w:t>
      </w:r>
      <w:r>
        <w:rPr>
          <w:sz w:val="20"/>
        </w:rPr>
        <w:t>the</w:t>
      </w:r>
      <w:r>
        <w:rPr>
          <w:spacing w:val="-3"/>
          <w:sz w:val="20"/>
        </w:rPr>
        <w:t xml:space="preserve"> </w:t>
      </w:r>
      <w:r>
        <w:rPr>
          <w:i/>
          <w:sz w:val="20"/>
        </w:rPr>
        <w:t>Contractor</w:t>
      </w:r>
      <w:r>
        <w:rPr>
          <w:i/>
          <w:spacing w:val="-4"/>
          <w:sz w:val="20"/>
        </w:rPr>
        <w:t xml:space="preserve"> </w:t>
      </w:r>
      <w:r>
        <w:rPr>
          <w:sz w:val="20"/>
        </w:rPr>
        <w:t>under</w:t>
      </w:r>
      <w:r>
        <w:rPr>
          <w:spacing w:val="-6"/>
          <w:sz w:val="20"/>
        </w:rPr>
        <w:t xml:space="preserve"> </w:t>
      </w:r>
      <w:r>
        <w:rPr>
          <w:spacing w:val="-5"/>
          <w:sz w:val="20"/>
        </w:rPr>
        <w:t>any</w:t>
      </w:r>
    </w:p>
    <w:p w14:paraId="3768D551" w14:textId="77777777" w:rsidR="004D40D2" w:rsidRDefault="00B911D1">
      <w:pPr>
        <w:ind w:left="3315"/>
        <w:rPr>
          <w:sz w:val="20"/>
        </w:rPr>
      </w:pPr>
      <w:r>
        <w:rPr>
          <w:i/>
          <w:spacing w:val="-2"/>
          <w:sz w:val="20"/>
        </w:rPr>
        <w:t>legislative</w:t>
      </w:r>
      <w:r>
        <w:rPr>
          <w:i/>
          <w:spacing w:val="7"/>
          <w:sz w:val="20"/>
        </w:rPr>
        <w:t xml:space="preserve"> </w:t>
      </w:r>
      <w:r>
        <w:rPr>
          <w:i/>
          <w:spacing w:val="-2"/>
          <w:sz w:val="20"/>
        </w:rPr>
        <w:t>requirement</w:t>
      </w:r>
      <w:r>
        <w:rPr>
          <w:spacing w:val="-2"/>
          <w:sz w:val="20"/>
        </w:rPr>
        <w:t>,</w:t>
      </w:r>
    </w:p>
    <w:p w14:paraId="4BCC5FEA" w14:textId="77777777" w:rsidR="004D40D2" w:rsidRDefault="004D40D2">
      <w:pPr>
        <w:pStyle w:val="BodyText"/>
        <w:spacing w:before="11"/>
      </w:pPr>
    </w:p>
    <w:p w14:paraId="7A886587" w14:textId="77777777" w:rsidR="004D40D2" w:rsidRDefault="00B911D1">
      <w:pPr>
        <w:pStyle w:val="BodyText"/>
        <w:ind w:left="2890" w:right="599"/>
        <w:jc w:val="both"/>
      </w:pPr>
      <w:r>
        <w:t xml:space="preserve">but the indemnity will be reduced to the extent that the act or omission of the </w:t>
      </w:r>
      <w:r>
        <w:rPr>
          <w:i/>
        </w:rPr>
        <w:t xml:space="preserve">Principal </w:t>
      </w:r>
      <w:r>
        <w:t xml:space="preserve">or the </w:t>
      </w:r>
      <w:r>
        <w:rPr>
          <w:i/>
        </w:rPr>
        <w:t xml:space="preserve">Superintendent </w:t>
      </w:r>
      <w:r>
        <w:t xml:space="preserve">caused or contributed to the </w:t>
      </w:r>
      <w:r>
        <w:rPr>
          <w:i/>
        </w:rPr>
        <w:t xml:space="preserve">claim </w:t>
      </w:r>
      <w:r>
        <w:t>or the cost, expense, fine, penalty, damages or loss.</w:t>
      </w:r>
    </w:p>
    <w:p w14:paraId="5DABDDDC" w14:textId="77777777" w:rsidR="004D40D2" w:rsidRDefault="004D40D2">
      <w:pPr>
        <w:pStyle w:val="BodyText"/>
        <w:spacing w:before="9"/>
      </w:pPr>
    </w:p>
    <w:p w14:paraId="256B1777" w14:textId="77777777" w:rsidR="004D40D2" w:rsidRDefault="00B911D1">
      <w:pPr>
        <w:ind w:left="2890" w:right="595" w:hanging="709"/>
        <w:jc w:val="both"/>
        <w:rPr>
          <w:sz w:val="20"/>
        </w:rPr>
      </w:pPr>
      <w:r>
        <w:rPr>
          <w:sz w:val="20"/>
        </w:rPr>
        <w:t>11A.6</w:t>
      </w:r>
      <w:r>
        <w:rPr>
          <w:spacing w:val="80"/>
          <w:sz w:val="20"/>
        </w:rPr>
        <w:t xml:space="preserve"> </w:t>
      </w:r>
      <w:r>
        <w:rPr>
          <w:sz w:val="20"/>
        </w:rPr>
        <w:t>(</w:t>
      </w:r>
      <w:r>
        <w:rPr>
          <w:b/>
          <w:sz w:val="20"/>
        </w:rPr>
        <w:t>Interpretation</w:t>
      </w:r>
      <w:r>
        <w:rPr>
          <w:sz w:val="20"/>
        </w:rPr>
        <w:t>)</w:t>
      </w:r>
      <w:r>
        <w:rPr>
          <w:spacing w:val="-4"/>
          <w:sz w:val="20"/>
        </w:rPr>
        <w:t xml:space="preserve"> </w:t>
      </w:r>
      <w:r>
        <w:rPr>
          <w:sz w:val="20"/>
        </w:rPr>
        <w:t>In</w:t>
      </w:r>
      <w:r>
        <w:rPr>
          <w:spacing w:val="-6"/>
          <w:sz w:val="20"/>
        </w:rPr>
        <w:t xml:space="preserve"> </w:t>
      </w:r>
      <w:r>
        <w:rPr>
          <w:sz w:val="20"/>
        </w:rPr>
        <w:t>the</w:t>
      </w:r>
      <w:r>
        <w:rPr>
          <w:spacing w:val="-5"/>
          <w:sz w:val="20"/>
        </w:rPr>
        <w:t xml:space="preserve"> </w:t>
      </w:r>
      <w:r>
        <w:rPr>
          <w:sz w:val="20"/>
        </w:rPr>
        <w:t>event</w:t>
      </w:r>
      <w:r>
        <w:rPr>
          <w:spacing w:val="-5"/>
          <w:sz w:val="20"/>
        </w:rPr>
        <w:t xml:space="preserve"> </w:t>
      </w:r>
      <w:r>
        <w:rPr>
          <w:sz w:val="20"/>
        </w:rPr>
        <w:t>of</w:t>
      </w:r>
      <w:r>
        <w:rPr>
          <w:spacing w:val="-5"/>
          <w:sz w:val="20"/>
        </w:rPr>
        <w:t xml:space="preserve"> </w:t>
      </w:r>
      <w:r>
        <w:rPr>
          <w:sz w:val="20"/>
        </w:rPr>
        <w:t>any</w:t>
      </w:r>
      <w:r>
        <w:rPr>
          <w:spacing w:val="-2"/>
          <w:sz w:val="20"/>
        </w:rPr>
        <w:t xml:space="preserve"> </w:t>
      </w:r>
      <w:r>
        <w:rPr>
          <w:sz w:val="20"/>
        </w:rPr>
        <w:t>inconsistency,</w:t>
      </w:r>
      <w:r>
        <w:rPr>
          <w:spacing w:val="-5"/>
          <w:sz w:val="20"/>
        </w:rPr>
        <w:t xml:space="preserve"> </w:t>
      </w:r>
      <w:r>
        <w:rPr>
          <w:sz w:val="20"/>
        </w:rPr>
        <w:t>ambiguity,</w:t>
      </w:r>
      <w:r>
        <w:rPr>
          <w:spacing w:val="-5"/>
          <w:sz w:val="20"/>
        </w:rPr>
        <w:t xml:space="preserve"> </w:t>
      </w:r>
      <w:r>
        <w:rPr>
          <w:sz w:val="20"/>
        </w:rPr>
        <w:t>discrepancy or</w:t>
      </w:r>
      <w:r>
        <w:rPr>
          <w:spacing w:val="-9"/>
          <w:sz w:val="20"/>
        </w:rPr>
        <w:t xml:space="preserve"> </w:t>
      </w:r>
      <w:r>
        <w:rPr>
          <w:sz w:val="20"/>
        </w:rPr>
        <w:t>conflict</w:t>
      </w:r>
      <w:r>
        <w:rPr>
          <w:spacing w:val="-10"/>
          <w:sz w:val="20"/>
        </w:rPr>
        <w:t xml:space="preserve"> </w:t>
      </w:r>
      <w:r>
        <w:rPr>
          <w:sz w:val="20"/>
        </w:rPr>
        <w:t>in</w:t>
      </w:r>
      <w:r>
        <w:rPr>
          <w:spacing w:val="-10"/>
          <w:sz w:val="20"/>
        </w:rPr>
        <w:t xml:space="preserve"> </w:t>
      </w:r>
      <w:r>
        <w:rPr>
          <w:sz w:val="20"/>
        </w:rPr>
        <w:t>or</w:t>
      </w:r>
      <w:r>
        <w:rPr>
          <w:spacing w:val="-9"/>
          <w:sz w:val="20"/>
        </w:rPr>
        <w:t xml:space="preserve"> </w:t>
      </w:r>
      <w:r>
        <w:rPr>
          <w:sz w:val="20"/>
        </w:rPr>
        <w:t>between</w:t>
      </w:r>
      <w:r>
        <w:rPr>
          <w:spacing w:val="-8"/>
          <w:sz w:val="20"/>
        </w:rPr>
        <w:t xml:space="preserve"> </w:t>
      </w:r>
      <w:r>
        <w:rPr>
          <w:sz w:val="20"/>
        </w:rPr>
        <w:t>any</w:t>
      </w:r>
      <w:r>
        <w:rPr>
          <w:spacing w:val="-9"/>
          <w:sz w:val="20"/>
        </w:rPr>
        <w:t xml:space="preserve"> </w:t>
      </w:r>
      <w:r>
        <w:rPr>
          <w:sz w:val="20"/>
        </w:rPr>
        <w:t>obligation</w:t>
      </w:r>
      <w:r>
        <w:rPr>
          <w:spacing w:val="-10"/>
          <w:sz w:val="20"/>
        </w:rPr>
        <w:t xml:space="preserve"> </w:t>
      </w:r>
      <w:r>
        <w:rPr>
          <w:sz w:val="20"/>
        </w:rPr>
        <w:t>of</w:t>
      </w:r>
      <w:r>
        <w:rPr>
          <w:spacing w:val="-8"/>
          <w:sz w:val="20"/>
        </w:rPr>
        <w:t xml:space="preserve"> </w:t>
      </w:r>
      <w:r>
        <w:rPr>
          <w:sz w:val="20"/>
        </w:rPr>
        <w:t>the</w:t>
      </w:r>
      <w:r>
        <w:rPr>
          <w:spacing w:val="-5"/>
          <w:sz w:val="20"/>
        </w:rPr>
        <w:t xml:space="preserve"> </w:t>
      </w:r>
      <w:r>
        <w:rPr>
          <w:i/>
          <w:sz w:val="20"/>
        </w:rPr>
        <w:t>Contractor</w:t>
      </w:r>
      <w:r>
        <w:rPr>
          <w:i/>
          <w:spacing w:val="-8"/>
          <w:sz w:val="20"/>
        </w:rPr>
        <w:t xml:space="preserve"> </w:t>
      </w:r>
      <w:r>
        <w:rPr>
          <w:sz w:val="20"/>
        </w:rPr>
        <w:t>under</w:t>
      </w:r>
      <w:r>
        <w:rPr>
          <w:spacing w:val="-9"/>
          <w:sz w:val="20"/>
        </w:rPr>
        <w:t xml:space="preserve"> </w:t>
      </w:r>
      <w:r>
        <w:rPr>
          <w:sz w:val="20"/>
        </w:rPr>
        <w:t xml:space="preserve">subclauses 11A.1 to 11A.4, the </w:t>
      </w:r>
      <w:r>
        <w:rPr>
          <w:i/>
          <w:sz w:val="20"/>
        </w:rPr>
        <w:t xml:space="preserve">Contractor </w:t>
      </w:r>
      <w:r>
        <w:rPr>
          <w:sz w:val="20"/>
        </w:rPr>
        <w:t xml:space="preserve">must promptly notify the </w:t>
      </w:r>
      <w:r>
        <w:rPr>
          <w:i/>
          <w:sz w:val="20"/>
        </w:rPr>
        <w:t xml:space="preserve">Superintendent </w:t>
      </w:r>
      <w:r>
        <w:rPr>
          <w:sz w:val="20"/>
        </w:rPr>
        <w:t xml:space="preserve">who shall direct the </w:t>
      </w:r>
      <w:r>
        <w:rPr>
          <w:i/>
          <w:sz w:val="20"/>
        </w:rPr>
        <w:t xml:space="preserve">Contractor </w:t>
      </w:r>
      <w:r>
        <w:rPr>
          <w:sz w:val="20"/>
        </w:rPr>
        <w:t>as to the interpretation to be followed.</w:t>
      </w:r>
      <w:r>
        <w:rPr>
          <w:spacing w:val="40"/>
          <w:sz w:val="20"/>
        </w:rPr>
        <w:t xml:space="preserve"> </w:t>
      </w:r>
      <w:r>
        <w:rPr>
          <w:sz w:val="20"/>
        </w:rPr>
        <w:t xml:space="preserve">In the absence of such a </w:t>
      </w:r>
      <w:r>
        <w:rPr>
          <w:i/>
          <w:sz w:val="20"/>
        </w:rPr>
        <w:t>direction</w:t>
      </w:r>
      <w:r>
        <w:rPr>
          <w:sz w:val="20"/>
        </w:rPr>
        <w:t xml:space="preserve">, the </w:t>
      </w:r>
      <w:r>
        <w:rPr>
          <w:i/>
          <w:sz w:val="20"/>
        </w:rPr>
        <w:t xml:space="preserve">Contractor </w:t>
      </w:r>
      <w:r>
        <w:rPr>
          <w:sz w:val="20"/>
        </w:rPr>
        <w:t xml:space="preserve">shall adopt the interpretation which places the higher or more onerous obligation on the </w:t>
      </w:r>
      <w:r>
        <w:rPr>
          <w:i/>
          <w:spacing w:val="-2"/>
          <w:sz w:val="20"/>
        </w:rPr>
        <w:t>Contractor</w:t>
      </w:r>
      <w:r>
        <w:rPr>
          <w:spacing w:val="-2"/>
          <w:sz w:val="20"/>
        </w:rPr>
        <w:t>.’</w:t>
      </w:r>
    </w:p>
    <w:p w14:paraId="18700234" w14:textId="77777777" w:rsidR="004D40D2" w:rsidRDefault="004D40D2">
      <w:pPr>
        <w:pStyle w:val="BodyText"/>
        <w:spacing w:before="11"/>
      </w:pPr>
    </w:p>
    <w:p w14:paraId="1C1153CB" w14:textId="77777777" w:rsidR="004D40D2" w:rsidRDefault="00B911D1">
      <w:pPr>
        <w:pStyle w:val="Heading2"/>
        <w:tabs>
          <w:tab w:val="left" w:pos="1332"/>
        </w:tabs>
      </w:pPr>
      <w:r>
        <w:rPr>
          <w:noProof/>
        </w:rPr>
        <mc:AlternateContent>
          <mc:Choice Requires="wps">
            <w:drawing>
              <wp:anchor distT="0" distB="0" distL="0" distR="0" simplePos="0" relativeHeight="487601152" behindDoc="1" locked="0" layoutInCell="1" allowOverlap="1" wp14:anchorId="2096CC34" wp14:editId="5424B125">
                <wp:simplePos x="0" y="0"/>
                <wp:positionH relativeFrom="page">
                  <wp:posOffset>1152448</wp:posOffset>
                </wp:positionH>
                <wp:positionV relativeFrom="paragraph">
                  <wp:posOffset>158745</wp:posOffset>
                </wp:positionV>
                <wp:extent cx="5527040" cy="635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2A1A8D" id="Graphic 62" o:spid="_x0000_s1026" style="position:absolute;margin-left:90.75pt;margin-top:12.5pt;width:435.2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G1GlmUiAgAAvQQAAA4AAAAAAAAAAAAAAAAALgIAAGRycy9lMm9Eb2Mu&#10;eG1sUEsBAi0AFAAGAAgAAAAhADdt5ZfgAAAACgEAAA8AAAAAAAAAAAAAAAAAfAQAAGRycy9kb3du&#10;cmV2LnhtbFBLBQYAAAAABAAEAPMAAACJBQAAAAA=&#10;" path="m5526912,l,,,6095r5526912,l5526912,xe" fillcolor="black" stroked="f">
                <v:path arrowok="t"/>
                <w10:wrap type="topAndBottom" anchorx="page"/>
              </v:shape>
            </w:pict>
          </mc:Fallback>
        </mc:AlternateContent>
      </w:r>
      <w:r>
        <w:rPr>
          <w:spacing w:val="-5"/>
        </w:rPr>
        <w:t>12A</w:t>
      </w:r>
      <w:r>
        <w:tab/>
        <w:t>WORK</w:t>
      </w:r>
      <w:r>
        <w:rPr>
          <w:spacing w:val="-7"/>
        </w:rPr>
        <w:t xml:space="preserve"> </w:t>
      </w:r>
      <w:r>
        <w:t>HEALTH</w:t>
      </w:r>
      <w:r>
        <w:rPr>
          <w:spacing w:val="-7"/>
        </w:rPr>
        <w:t xml:space="preserve"> </w:t>
      </w:r>
      <w:r>
        <w:t>AND</w:t>
      </w:r>
      <w:r>
        <w:rPr>
          <w:spacing w:val="-6"/>
        </w:rPr>
        <w:t xml:space="preserve"> </w:t>
      </w:r>
      <w:r>
        <w:rPr>
          <w:spacing w:val="-2"/>
        </w:rPr>
        <w:t>SAFETY</w:t>
      </w:r>
    </w:p>
    <w:p w14:paraId="5FC8507C" w14:textId="77777777" w:rsidR="004D40D2" w:rsidRDefault="004D40D2">
      <w:pPr>
        <w:pStyle w:val="BodyText"/>
        <w:spacing w:before="9"/>
        <w:rPr>
          <w:b/>
        </w:rPr>
      </w:pPr>
    </w:p>
    <w:p w14:paraId="22C498AA" w14:textId="77777777" w:rsidR="004D40D2" w:rsidRDefault="00B911D1">
      <w:pPr>
        <w:pStyle w:val="BodyText"/>
        <w:ind w:left="1330"/>
      </w:pPr>
      <w:r>
        <w:t>Insert</w:t>
      </w:r>
      <w:r>
        <w:rPr>
          <w:spacing w:val="-6"/>
        </w:rPr>
        <w:t xml:space="preserve"> </w:t>
      </w:r>
      <w:r>
        <w:t>new</w:t>
      </w:r>
      <w:r>
        <w:rPr>
          <w:spacing w:val="-4"/>
        </w:rPr>
        <w:t xml:space="preserve"> </w:t>
      </w:r>
      <w:r>
        <w:t>clause</w:t>
      </w:r>
      <w:r>
        <w:rPr>
          <w:spacing w:val="-5"/>
        </w:rPr>
        <w:t xml:space="preserve"> </w:t>
      </w:r>
      <w:r>
        <w:t>12A</w:t>
      </w:r>
      <w:r>
        <w:rPr>
          <w:spacing w:val="-6"/>
        </w:rPr>
        <w:t xml:space="preserve"> </w:t>
      </w:r>
      <w:r>
        <w:t>as</w:t>
      </w:r>
      <w:r>
        <w:rPr>
          <w:spacing w:val="-5"/>
        </w:rPr>
        <w:t xml:space="preserve"> </w:t>
      </w:r>
      <w:r>
        <w:rPr>
          <w:spacing w:val="-2"/>
        </w:rPr>
        <w:t>follows:</w:t>
      </w:r>
    </w:p>
    <w:p w14:paraId="6B216FA5" w14:textId="77777777" w:rsidR="004D40D2" w:rsidRDefault="004D40D2">
      <w:pPr>
        <w:pStyle w:val="BodyText"/>
        <w:spacing w:before="11"/>
      </w:pPr>
    </w:p>
    <w:p w14:paraId="7CC50E7D" w14:textId="77777777" w:rsidR="004D40D2" w:rsidRDefault="00B911D1">
      <w:pPr>
        <w:pStyle w:val="Heading2"/>
        <w:tabs>
          <w:tab w:val="left" w:pos="2890"/>
        </w:tabs>
        <w:ind w:left="2182"/>
      </w:pPr>
      <w:r>
        <w:rPr>
          <w:spacing w:val="-4"/>
        </w:rPr>
        <w:t>'12A</w:t>
      </w:r>
      <w:r>
        <w:tab/>
        <w:t>WORK</w:t>
      </w:r>
      <w:r>
        <w:rPr>
          <w:spacing w:val="-7"/>
        </w:rPr>
        <w:t xml:space="preserve"> </w:t>
      </w:r>
      <w:r>
        <w:t>HEALTH</w:t>
      </w:r>
      <w:r>
        <w:rPr>
          <w:spacing w:val="-7"/>
        </w:rPr>
        <w:t xml:space="preserve"> </w:t>
      </w:r>
      <w:r>
        <w:t>AND</w:t>
      </w:r>
      <w:r>
        <w:rPr>
          <w:spacing w:val="-6"/>
        </w:rPr>
        <w:t xml:space="preserve"> </w:t>
      </w:r>
      <w:r>
        <w:rPr>
          <w:spacing w:val="-2"/>
        </w:rPr>
        <w:t>SAFETY</w:t>
      </w:r>
    </w:p>
    <w:p w14:paraId="2EC9D3DD" w14:textId="77777777" w:rsidR="004D40D2" w:rsidRDefault="004D40D2">
      <w:pPr>
        <w:pStyle w:val="BodyText"/>
        <w:spacing w:before="11"/>
        <w:rPr>
          <w:b/>
        </w:rPr>
      </w:pPr>
    </w:p>
    <w:p w14:paraId="0FD181E8" w14:textId="77777777" w:rsidR="004D40D2" w:rsidRDefault="00B911D1">
      <w:pPr>
        <w:ind w:left="2182"/>
        <w:rPr>
          <w:sz w:val="20"/>
        </w:rPr>
      </w:pPr>
      <w:proofErr w:type="gramStart"/>
      <w:r>
        <w:rPr>
          <w:sz w:val="20"/>
        </w:rPr>
        <w:t>12A.1</w:t>
      </w:r>
      <w:r>
        <w:rPr>
          <w:spacing w:val="29"/>
          <w:sz w:val="20"/>
        </w:rPr>
        <w:t xml:space="preserve">  </w:t>
      </w:r>
      <w:r>
        <w:rPr>
          <w:sz w:val="20"/>
        </w:rPr>
        <w:t>(</w:t>
      </w:r>
      <w:proofErr w:type="gramEnd"/>
      <w:r>
        <w:rPr>
          <w:b/>
          <w:sz w:val="20"/>
        </w:rPr>
        <w:t>Interpretation</w:t>
      </w:r>
      <w:r>
        <w:rPr>
          <w:sz w:val="20"/>
        </w:rPr>
        <w:t>)</w:t>
      </w:r>
      <w:r>
        <w:rPr>
          <w:spacing w:val="-5"/>
          <w:sz w:val="20"/>
        </w:rPr>
        <w:t xml:space="preserve"> </w:t>
      </w:r>
      <w:r>
        <w:rPr>
          <w:sz w:val="20"/>
        </w:rPr>
        <w:t>In</w:t>
      </w:r>
      <w:r>
        <w:rPr>
          <w:spacing w:val="-4"/>
          <w:sz w:val="20"/>
        </w:rPr>
        <w:t xml:space="preserve"> </w:t>
      </w:r>
      <w:r>
        <w:rPr>
          <w:sz w:val="20"/>
        </w:rPr>
        <w:t>this</w:t>
      </w:r>
      <w:r>
        <w:rPr>
          <w:spacing w:val="-5"/>
          <w:sz w:val="20"/>
        </w:rPr>
        <w:t xml:space="preserve"> </w:t>
      </w:r>
      <w:r>
        <w:rPr>
          <w:spacing w:val="-2"/>
          <w:sz w:val="20"/>
        </w:rPr>
        <w:t>clause:</w:t>
      </w:r>
    </w:p>
    <w:p w14:paraId="737152BB" w14:textId="77777777" w:rsidR="004D40D2" w:rsidRDefault="004D40D2">
      <w:pPr>
        <w:pStyle w:val="BodyText"/>
        <w:spacing w:before="10"/>
      </w:pPr>
    </w:p>
    <w:p w14:paraId="5D7FCBA4" w14:textId="77777777" w:rsidR="004D40D2" w:rsidRDefault="00B911D1">
      <w:pPr>
        <w:pStyle w:val="ListParagraph"/>
        <w:numPr>
          <w:ilvl w:val="0"/>
          <w:numId w:val="21"/>
        </w:numPr>
        <w:tabs>
          <w:tab w:val="left" w:pos="3314"/>
        </w:tabs>
        <w:ind w:left="3314" w:hanging="424"/>
        <w:rPr>
          <w:sz w:val="20"/>
        </w:rPr>
      </w:pPr>
      <w:r>
        <w:rPr>
          <w:sz w:val="20"/>
        </w:rPr>
        <w:t>‘</w:t>
      </w:r>
      <w:r>
        <w:rPr>
          <w:i/>
          <w:sz w:val="20"/>
        </w:rPr>
        <w:t>Act’</w:t>
      </w:r>
      <w:r>
        <w:rPr>
          <w:i/>
          <w:spacing w:val="-5"/>
          <w:sz w:val="20"/>
        </w:rPr>
        <w:t xml:space="preserve"> </w:t>
      </w:r>
      <w:r>
        <w:rPr>
          <w:sz w:val="20"/>
        </w:rPr>
        <w:t>means</w:t>
      </w:r>
      <w:r>
        <w:rPr>
          <w:spacing w:val="-5"/>
          <w:sz w:val="20"/>
        </w:rPr>
        <w:t xml:space="preserve"> </w:t>
      </w:r>
      <w:r>
        <w:rPr>
          <w:sz w:val="20"/>
        </w:rPr>
        <w:t>the</w:t>
      </w:r>
      <w:r>
        <w:rPr>
          <w:spacing w:val="-4"/>
          <w:sz w:val="20"/>
        </w:rPr>
        <w:t xml:space="preserve"> </w:t>
      </w:r>
      <w:r>
        <w:rPr>
          <w:i/>
          <w:sz w:val="20"/>
        </w:rPr>
        <w:t>Work</w:t>
      </w:r>
      <w:r>
        <w:rPr>
          <w:i/>
          <w:spacing w:val="-5"/>
          <w:sz w:val="20"/>
        </w:rPr>
        <w:t xml:space="preserve"> </w:t>
      </w:r>
      <w:r>
        <w:rPr>
          <w:i/>
          <w:sz w:val="20"/>
        </w:rPr>
        <w:t>Health</w:t>
      </w:r>
      <w:r>
        <w:rPr>
          <w:i/>
          <w:spacing w:val="-6"/>
          <w:sz w:val="20"/>
        </w:rPr>
        <w:t xml:space="preserve"> </w:t>
      </w:r>
      <w:r>
        <w:rPr>
          <w:i/>
          <w:sz w:val="20"/>
        </w:rPr>
        <w:t>and</w:t>
      </w:r>
      <w:r>
        <w:rPr>
          <w:i/>
          <w:spacing w:val="-6"/>
          <w:sz w:val="20"/>
        </w:rPr>
        <w:t xml:space="preserve"> </w:t>
      </w:r>
      <w:r>
        <w:rPr>
          <w:i/>
          <w:sz w:val="20"/>
        </w:rPr>
        <w:t>Safety</w:t>
      </w:r>
      <w:r>
        <w:rPr>
          <w:i/>
          <w:spacing w:val="-4"/>
          <w:sz w:val="20"/>
        </w:rPr>
        <w:t xml:space="preserve"> </w:t>
      </w:r>
      <w:r>
        <w:rPr>
          <w:i/>
          <w:sz w:val="20"/>
        </w:rPr>
        <w:t>Act</w:t>
      </w:r>
      <w:r>
        <w:rPr>
          <w:i/>
          <w:spacing w:val="-6"/>
          <w:sz w:val="20"/>
        </w:rPr>
        <w:t xml:space="preserve"> </w:t>
      </w:r>
      <w:r>
        <w:rPr>
          <w:i/>
          <w:sz w:val="20"/>
        </w:rPr>
        <w:t>2011</w:t>
      </w:r>
      <w:r>
        <w:rPr>
          <w:i/>
          <w:spacing w:val="-5"/>
          <w:sz w:val="20"/>
        </w:rPr>
        <w:t xml:space="preserve"> </w:t>
      </w:r>
      <w:r>
        <w:rPr>
          <w:spacing w:val="-2"/>
          <w:sz w:val="20"/>
        </w:rPr>
        <w:t>(Qld</w:t>
      </w:r>
      <w:proofErr w:type="gramStart"/>
      <w:r>
        <w:rPr>
          <w:spacing w:val="-2"/>
          <w:sz w:val="20"/>
        </w:rPr>
        <w:t>);</w:t>
      </w:r>
      <w:proofErr w:type="gramEnd"/>
    </w:p>
    <w:p w14:paraId="0AB4283A" w14:textId="77777777" w:rsidR="004D40D2" w:rsidRDefault="004D40D2">
      <w:pPr>
        <w:pStyle w:val="BodyText"/>
        <w:spacing w:before="10"/>
      </w:pPr>
    </w:p>
    <w:p w14:paraId="3C77DDC9" w14:textId="77777777" w:rsidR="004D40D2" w:rsidRDefault="00B911D1">
      <w:pPr>
        <w:pStyle w:val="ListParagraph"/>
        <w:numPr>
          <w:ilvl w:val="0"/>
          <w:numId w:val="21"/>
        </w:numPr>
        <w:tabs>
          <w:tab w:val="left" w:pos="3315"/>
        </w:tabs>
        <w:spacing w:before="1"/>
        <w:ind w:right="602"/>
        <w:rPr>
          <w:sz w:val="20"/>
        </w:rPr>
      </w:pPr>
      <w:r>
        <w:rPr>
          <w:sz w:val="20"/>
        </w:rPr>
        <w:t>‘</w:t>
      </w:r>
      <w:r>
        <w:rPr>
          <w:i/>
          <w:sz w:val="20"/>
        </w:rPr>
        <w:t>WHS authority</w:t>
      </w:r>
      <w:r>
        <w:rPr>
          <w:sz w:val="20"/>
        </w:rPr>
        <w:t xml:space="preserve">’ means any government authority having jurisdiction under the </w:t>
      </w:r>
      <w:r>
        <w:rPr>
          <w:i/>
          <w:sz w:val="20"/>
        </w:rPr>
        <w:t xml:space="preserve">WHS </w:t>
      </w:r>
      <w:proofErr w:type="gramStart"/>
      <w:r>
        <w:rPr>
          <w:i/>
          <w:sz w:val="20"/>
        </w:rPr>
        <w:t>Laws</w:t>
      </w:r>
      <w:r>
        <w:rPr>
          <w:sz w:val="20"/>
        </w:rPr>
        <w:t>;</w:t>
      </w:r>
      <w:proofErr w:type="gramEnd"/>
    </w:p>
    <w:p w14:paraId="5D844202" w14:textId="77777777" w:rsidR="004D40D2" w:rsidRDefault="004D40D2">
      <w:pPr>
        <w:rPr>
          <w:sz w:val="20"/>
        </w:rPr>
        <w:sectPr w:rsidR="004D40D2">
          <w:pgSz w:w="11910" w:h="16840"/>
          <w:pgMar w:top="1020" w:right="820" w:bottom="1080" w:left="1080" w:header="715" w:footer="900" w:gutter="0"/>
          <w:cols w:space="720"/>
        </w:sectPr>
      </w:pPr>
    </w:p>
    <w:p w14:paraId="35E52656" w14:textId="77777777" w:rsidR="004D40D2" w:rsidRDefault="004D40D2">
      <w:pPr>
        <w:pStyle w:val="BodyText"/>
        <w:spacing w:before="180"/>
      </w:pPr>
    </w:p>
    <w:p w14:paraId="32FC8264" w14:textId="77777777" w:rsidR="004D40D2" w:rsidRDefault="00B911D1">
      <w:pPr>
        <w:pStyle w:val="ListParagraph"/>
        <w:numPr>
          <w:ilvl w:val="0"/>
          <w:numId w:val="21"/>
        </w:numPr>
        <w:tabs>
          <w:tab w:val="left" w:pos="3313"/>
        </w:tabs>
        <w:ind w:left="3313" w:hanging="423"/>
        <w:rPr>
          <w:i/>
          <w:sz w:val="20"/>
        </w:rPr>
      </w:pPr>
      <w:r>
        <w:rPr>
          <w:sz w:val="20"/>
        </w:rPr>
        <w:t>‘</w:t>
      </w:r>
      <w:r>
        <w:rPr>
          <w:i/>
          <w:sz w:val="20"/>
        </w:rPr>
        <w:t>Regulation’</w:t>
      </w:r>
      <w:r>
        <w:rPr>
          <w:i/>
          <w:spacing w:val="40"/>
          <w:sz w:val="20"/>
        </w:rPr>
        <w:t xml:space="preserve"> </w:t>
      </w:r>
      <w:r>
        <w:rPr>
          <w:sz w:val="20"/>
        </w:rPr>
        <w:t>means</w:t>
      </w:r>
      <w:r>
        <w:rPr>
          <w:spacing w:val="39"/>
          <w:sz w:val="20"/>
        </w:rPr>
        <w:t xml:space="preserve"> </w:t>
      </w:r>
      <w:r>
        <w:rPr>
          <w:sz w:val="20"/>
        </w:rPr>
        <w:t>the</w:t>
      </w:r>
      <w:r>
        <w:rPr>
          <w:spacing w:val="40"/>
          <w:sz w:val="20"/>
        </w:rPr>
        <w:t xml:space="preserve"> </w:t>
      </w:r>
      <w:r>
        <w:rPr>
          <w:i/>
          <w:sz w:val="20"/>
        </w:rPr>
        <w:t>Work</w:t>
      </w:r>
      <w:r>
        <w:rPr>
          <w:i/>
          <w:spacing w:val="40"/>
          <w:sz w:val="20"/>
        </w:rPr>
        <w:t xml:space="preserve"> </w:t>
      </w:r>
      <w:r>
        <w:rPr>
          <w:i/>
          <w:sz w:val="20"/>
        </w:rPr>
        <w:t>Health</w:t>
      </w:r>
      <w:r>
        <w:rPr>
          <w:i/>
          <w:spacing w:val="37"/>
          <w:sz w:val="20"/>
        </w:rPr>
        <w:t xml:space="preserve"> </w:t>
      </w:r>
      <w:r>
        <w:rPr>
          <w:i/>
          <w:sz w:val="20"/>
        </w:rPr>
        <w:t>and</w:t>
      </w:r>
      <w:r>
        <w:rPr>
          <w:i/>
          <w:spacing w:val="40"/>
          <w:sz w:val="20"/>
        </w:rPr>
        <w:t xml:space="preserve"> </w:t>
      </w:r>
      <w:r>
        <w:rPr>
          <w:i/>
          <w:sz w:val="20"/>
        </w:rPr>
        <w:t>Safety</w:t>
      </w:r>
      <w:r>
        <w:rPr>
          <w:i/>
          <w:spacing w:val="39"/>
          <w:sz w:val="20"/>
        </w:rPr>
        <w:t xml:space="preserve"> </w:t>
      </w:r>
      <w:r>
        <w:rPr>
          <w:i/>
          <w:sz w:val="20"/>
        </w:rPr>
        <w:t>Regulation</w:t>
      </w:r>
      <w:r>
        <w:rPr>
          <w:i/>
          <w:spacing w:val="37"/>
          <w:sz w:val="20"/>
        </w:rPr>
        <w:t xml:space="preserve"> </w:t>
      </w:r>
      <w:r>
        <w:rPr>
          <w:i/>
          <w:spacing w:val="-4"/>
          <w:sz w:val="20"/>
        </w:rPr>
        <w:t>2011</w:t>
      </w:r>
    </w:p>
    <w:p w14:paraId="1C23054E" w14:textId="77777777" w:rsidR="004D40D2" w:rsidRDefault="00B911D1">
      <w:pPr>
        <w:pStyle w:val="BodyText"/>
        <w:spacing w:before="1"/>
        <w:ind w:left="3315"/>
      </w:pPr>
      <w:r>
        <w:rPr>
          <w:spacing w:val="-2"/>
        </w:rPr>
        <w:t>(Qld</w:t>
      </w:r>
      <w:proofErr w:type="gramStart"/>
      <w:r>
        <w:rPr>
          <w:spacing w:val="-2"/>
        </w:rPr>
        <w:t>);</w:t>
      </w:r>
      <w:proofErr w:type="gramEnd"/>
    </w:p>
    <w:p w14:paraId="068F460D" w14:textId="77777777" w:rsidR="004D40D2" w:rsidRDefault="004D40D2">
      <w:pPr>
        <w:pStyle w:val="BodyText"/>
        <w:spacing w:before="8"/>
      </w:pPr>
    </w:p>
    <w:p w14:paraId="417F037D" w14:textId="77777777" w:rsidR="004D40D2" w:rsidRDefault="00B911D1">
      <w:pPr>
        <w:pStyle w:val="ListParagraph"/>
        <w:numPr>
          <w:ilvl w:val="0"/>
          <w:numId w:val="21"/>
        </w:numPr>
        <w:tabs>
          <w:tab w:val="left" w:pos="3315"/>
        </w:tabs>
        <w:ind w:right="596"/>
        <w:jc w:val="both"/>
        <w:rPr>
          <w:sz w:val="20"/>
        </w:rPr>
      </w:pPr>
      <w:r>
        <w:rPr>
          <w:sz w:val="20"/>
        </w:rPr>
        <w:t>‘</w:t>
      </w:r>
      <w:r>
        <w:rPr>
          <w:i/>
          <w:sz w:val="20"/>
        </w:rPr>
        <w:t>inspector’</w:t>
      </w:r>
      <w:r>
        <w:rPr>
          <w:sz w:val="20"/>
        </w:rPr>
        <w:t>, ‘</w:t>
      </w:r>
      <w:r>
        <w:rPr>
          <w:i/>
          <w:sz w:val="20"/>
        </w:rPr>
        <w:t>notifiable incident</w:t>
      </w:r>
      <w:proofErr w:type="gramStart"/>
      <w:r>
        <w:rPr>
          <w:i/>
          <w:sz w:val="20"/>
        </w:rPr>
        <w:t>’</w:t>
      </w:r>
      <w:r>
        <w:rPr>
          <w:sz w:val="20"/>
        </w:rPr>
        <w:t>, ‘</w:t>
      </w:r>
      <w:proofErr w:type="gramEnd"/>
      <w:r>
        <w:rPr>
          <w:i/>
          <w:sz w:val="20"/>
        </w:rPr>
        <w:t xml:space="preserve">regulator’ </w:t>
      </w:r>
      <w:r>
        <w:rPr>
          <w:sz w:val="20"/>
        </w:rPr>
        <w:t>‘</w:t>
      </w:r>
      <w:r>
        <w:rPr>
          <w:i/>
          <w:sz w:val="20"/>
        </w:rPr>
        <w:t xml:space="preserve">structure’ </w:t>
      </w:r>
      <w:r>
        <w:rPr>
          <w:sz w:val="20"/>
        </w:rPr>
        <w:t>and ‘</w:t>
      </w:r>
      <w:r>
        <w:rPr>
          <w:i/>
          <w:sz w:val="20"/>
        </w:rPr>
        <w:t xml:space="preserve">workplace’ </w:t>
      </w:r>
      <w:r>
        <w:rPr>
          <w:sz w:val="20"/>
        </w:rPr>
        <w:t xml:space="preserve">have the same meanings as in the </w:t>
      </w:r>
      <w:proofErr w:type="gramStart"/>
      <w:r>
        <w:rPr>
          <w:i/>
          <w:sz w:val="20"/>
        </w:rPr>
        <w:t>Act</w:t>
      </w:r>
      <w:r>
        <w:rPr>
          <w:sz w:val="20"/>
        </w:rPr>
        <w:t>;</w:t>
      </w:r>
      <w:proofErr w:type="gramEnd"/>
    </w:p>
    <w:p w14:paraId="40B5B70A" w14:textId="77777777" w:rsidR="004D40D2" w:rsidRDefault="004D40D2">
      <w:pPr>
        <w:pStyle w:val="BodyText"/>
        <w:spacing w:before="11"/>
      </w:pPr>
    </w:p>
    <w:p w14:paraId="163BD24D" w14:textId="77777777" w:rsidR="004D40D2" w:rsidRDefault="00B911D1">
      <w:pPr>
        <w:pStyle w:val="ListParagraph"/>
        <w:numPr>
          <w:ilvl w:val="0"/>
          <w:numId w:val="21"/>
        </w:numPr>
        <w:tabs>
          <w:tab w:val="left" w:pos="3314"/>
        </w:tabs>
        <w:ind w:left="3314" w:hanging="424"/>
        <w:rPr>
          <w:sz w:val="20"/>
        </w:rPr>
      </w:pPr>
      <w:r>
        <w:rPr>
          <w:sz w:val="20"/>
        </w:rPr>
        <w:t>‘</w:t>
      </w:r>
      <w:proofErr w:type="gramStart"/>
      <w:r>
        <w:rPr>
          <w:i/>
          <w:sz w:val="20"/>
        </w:rPr>
        <w:t>principal</w:t>
      </w:r>
      <w:proofErr w:type="gramEnd"/>
      <w:r>
        <w:rPr>
          <w:i/>
          <w:spacing w:val="-8"/>
          <w:sz w:val="20"/>
        </w:rPr>
        <w:t xml:space="preserve"> </w:t>
      </w:r>
      <w:r>
        <w:rPr>
          <w:i/>
          <w:sz w:val="20"/>
        </w:rPr>
        <w:t>contractor’</w:t>
      </w:r>
      <w:r>
        <w:rPr>
          <w:i/>
          <w:spacing w:val="-4"/>
          <w:sz w:val="20"/>
        </w:rPr>
        <w:t xml:space="preserve"> </w:t>
      </w:r>
      <w:r>
        <w:rPr>
          <w:sz w:val="20"/>
        </w:rPr>
        <w:t>has</w:t>
      </w:r>
      <w:r>
        <w:rPr>
          <w:spacing w:val="-7"/>
          <w:sz w:val="20"/>
        </w:rPr>
        <w:t xml:space="preserve"> </w:t>
      </w:r>
      <w:r>
        <w:rPr>
          <w:sz w:val="20"/>
        </w:rPr>
        <w:t>the</w:t>
      </w:r>
      <w:r>
        <w:rPr>
          <w:spacing w:val="-7"/>
          <w:sz w:val="20"/>
        </w:rPr>
        <w:t xml:space="preserve"> </w:t>
      </w:r>
      <w:r>
        <w:rPr>
          <w:sz w:val="20"/>
        </w:rPr>
        <w:t>same</w:t>
      </w:r>
      <w:r>
        <w:rPr>
          <w:spacing w:val="-6"/>
          <w:sz w:val="20"/>
        </w:rPr>
        <w:t xml:space="preserve"> </w:t>
      </w:r>
      <w:r>
        <w:rPr>
          <w:sz w:val="20"/>
        </w:rPr>
        <w:t>meaning</w:t>
      </w:r>
      <w:r>
        <w:rPr>
          <w:spacing w:val="-6"/>
          <w:sz w:val="20"/>
        </w:rPr>
        <w:t xml:space="preserve"> </w:t>
      </w:r>
      <w:r>
        <w:rPr>
          <w:sz w:val="20"/>
        </w:rPr>
        <w:t>as</w:t>
      </w:r>
      <w:r>
        <w:rPr>
          <w:spacing w:val="-6"/>
          <w:sz w:val="20"/>
        </w:rPr>
        <w:t xml:space="preserve"> </w:t>
      </w:r>
      <w:r>
        <w:rPr>
          <w:sz w:val="20"/>
        </w:rPr>
        <w:t>in</w:t>
      </w:r>
      <w:r>
        <w:rPr>
          <w:spacing w:val="-6"/>
          <w:sz w:val="20"/>
        </w:rPr>
        <w:t xml:space="preserve"> </w:t>
      </w:r>
      <w:r>
        <w:rPr>
          <w:sz w:val="20"/>
        </w:rPr>
        <w:t>the</w:t>
      </w:r>
      <w:r>
        <w:rPr>
          <w:spacing w:val="-3"/>
          <w:sz w:val="20"/>
        </w:rPr>
        <w:t xml:space="preserve"> </w:t>
      </w:r>
      <w:r>
        <w:rPr>
          <w:i/>
          <w:spacing w:val="-2"/>
          <w:sz w:val="20"/>
        </w:rPr>
        <w:t>Regulation</w:t>
      </w:r>
      <w:r>
        <w:rPr>
          <w:spacing w:val="-2"/>
          <w:sz w:val="20"/>
        </w:rPr>
        <w:t>;</w:t>
      </w:r>
    </w:p>
    <w:p w14:paraId="0FFF9B62" w14:textId="77777777" w:rsidR="004D40D2" w:rsidRDefault="004D40D2">
      <w:pPr>
        <w:pStyle w:val="BodyText"/>
        <w:spacing w:before="10"/>
      </w:pPr>
    </w:p>
    <w:p w14:paraId="5BF8B60C" w14:textId="77777777" w:rsidR="004D40D2" w:rsidRDefault="00B911D1">
      <w:pPr>
        <w:pStyle w:val="ListParagraph"/>
        <w:numPr>
          <w:ilvl w:val="0"/>
          <w:numId w:val="21"/>
        </w:numPr>
        <w:tabs>
          <w:tab w:val="left" w:pos="3315"/>
        </w:tabs>
        <w:rPr>
          <w:sz w:val="20"/>
        </w:rPr>
      </w:pPr>
      <w:r>
        <w:rPr>
          <w:sz w:val="20"/>
        </w:rPr>
        <w:t>‘</w:t>
      </w:r>
      <w:proofErr w:type="gramStart"/>
      <w:r>
        <w:rPr>
          <w:i/>
          <w:sz w:val="20"/>
        </w:rPr>
        <w:t>statutory</w:t>
      </w:r>
      <w:proofErr w:type="gramEnd"/>
      <w:r>
        <w:rPr>
          <w:i/>
          <w:spacing w:val="-7"/>
          <w:sz w:val="20"/>
        </w:rPr>
        <w:t xml:space="preserve"> </w:t>
      </w:r>
      <w:r>
        <w:rPr>
          <w:i/>
          <w:sz w:val="20"/>
        </w:rPr>
        <w:t>notice</w:t>
      </w:r>
      <w:r>
        <w:rPr>
          <w:sz w:val="20"/>
        </w:rPr>
        <w:t>’</w:t>
      </w:r>
      <w:r>
        <w:rPr>
          <w:spacing w:val="-8"/>
          <w:sz w:val="20"/>
        </w:rPr>
        <w:t xml:space="preserve"> </w:t>
      </w:r>
      <w:r>
        <w:rPr>
          <w:sz w:val="20"/>
        </w:rPr>
        <w:t>means</w:t>
      </w:r>
      <w:r>
        <w:rPr>
          <w:spacing w:val="-7"/>
          <w:sz w:val="20"/>
        </w:rPr>
        <w:t xml:space="preserve"> </w:t>
      </w:r>
      <w:r>
        <w:rPr>
          <w:spacing w:val="-4"/>
          <w:sz w:val="20"/>
        </w:rPr>
        <w:t>any:</w:t>
      </w:r>
    </w:p>
    <w:p w14:paraId="6F6CD415" w14:textId="77777777" w:rsidR="004D40D2" w:rsidRDefault="004D40D2">
      <w:pPr>
        <w:pStyle w:val="BodyText"/>
        <w:spacing w:before="11"/>
      </w:pPr>
    </w:p>
    <w:p w14:paraId="3D110EC8" w14:textId="77777777" w:rsidR="004D40D2" w:rsidRDefault="00B911D1">
      <w:pPr>
        <w:pStyle w:val="ListParagraph"/>
        <w:numPr>
          <w:ilvl w:val="1"/>
          <w:numId w:val="21"/>
        </w:numPr>
        <w:tabs>
          <w:tab w:val="left" w:pos="4025"/>
        </w:tabs>
        <w:ind w:right="600"/>
        <w:rPr>
          <w:sz w:val="20"/>
        </w:rPr>
      </w:pPr>
      <w:r>
        <w:rPr>
          <w:sz w:val="20"/>
        </w:rPr>
        <w:t>infringement</w:t>
      </w:r>
      <w:r>
        <w:rPr>
          <w:spacing w:val="-10"/>
          <w:sz w:val="20"/>
        </w:rPr>
        <w:t xml:space="preserve"> </w:t>
      </w:r>
      <w:r>
        <w:rPr>
          <w:sz w:val="20"/>
        </w:rPr>
        <w:t>notice,</w:t>
      </w:r>
      <w:r>
        <w:rPr>
          <w:spacing w:val="-11"/>
          <w:sz w:val="20"/>
        </w:rPr>
        <w:t xml:space="preserve"> </w:t>
      </w:r>
      <w:r>
        <w:rPr>
          <w:sz w:val="20"/>
        </w:rPr>
        <w:t>prohibition</w:t>
      </w:r>
      <w:r>
        <w:rPr>
          <w:spacing w:val="-11"/>
          <w:sz w:val="20"/>
        </w:rPr>
        <w:t xml:space="preserve"> </w:t>
      </w:r>
      <w:r>
        <w:rPr>
          <w:sz w:val="20"/>
        </w:rPr>
        <w:t>notice,</w:t>
      </w:r>
      <w:r>
        <w:rPr>
          <w:spacing w:val="-10"/>
          <w:sz w:val="20"/>
        </w:rPr>
        <w:t xml:space="preserve"> </w:t>
      </w:r>
      <w:r>
        <w:rPr>
          <w:sz w:val="20"/>
        </w:rPr>
        <w:t>improvement</w:t>
      </w:r>
      <w:r>
        <w:rPr>
          <w:spacing w:val="-10"/>
          <w:sz w:val="20"/>
        </w:rPr>
        <w:t xml:space="preserve"> </w:t>
      </w:r>
      <w:r>
        <w:rPr>
          <w:sz w:val="20"/>
        </w:rPr>
        <w:t>notice</w:t>
      </w:r>
      <w:r>
        <w:rPr>
          <w:spacing w:val="-11"/>
          <w:sz w:val="20"/>
        </w:rPr>
        <w:t xml:space="preserve"> </w:t>
      </w:r>
      <w:r>
        <w:rPr>
          <w:sz w:val="20"/>
        </w:rPr>
        <w:t>or non-disturbance notice; and</w:t>
      </w:r>
    </w:p>
    <w:p w14:paraId="5270F0E3" w14:textId="77777777" w:rsidR="004D40D2" w:rsidRDefault="004D40D2">
      <w:pPr>
        <w:pStyle w:val="BodyText"/>
        <w:spacing w:before="8"/>
      </w:pPr>
    </w:p>
    <w:p w14:paraId="51D61353" w14:textId="77777777" w:rsidR="004D40D2" w:rsidRDefault="00B911D1">
      <w:pPr>
        <w:pStyle w:val="ListParagraph"/>
        <w:numPr>
          <w:ilvl w:val="1"/>
          <w:numId w:val="21"/>
        </w:numPr>
        <w:tabs>
          <w:tab w:val="left" w:pos="4025"/>
        </w:tabs>
        <w:ind w:right="603"/>
        <w:rPr>
          <w:sz w:val="20"/>
        </w:rPr>
      </w:pPr>
      <w:r>
        <w:rPr>
          <w:sz w:val="20"/>
        </w:rPr>
        <w:t>any</w:t>
      </w:r>
      <w:r>
        <w:rPr>
          <w:spacing w:val="26"/>
          <w:sz w:val="20"/>
        </w:rPr>
        <w:t xml:space="preserve"> </w:t>
      </w:r>
      <w:r>
        <w:rPr>
          <w:sz w:val="20"/>
        </w:rPr>
        <w:t>electrical safety</w:t>
      </w:r>
      <w:r>
        <w:rPr>
          <w:spacing w:val="27"/>
          <w:sz w:val="20"/>
        </w:rPr>
        <w:t xml:space="preserve"> </w:t>
      </w:r>
      <w:r>
        <w:rPr>
          <w:sz w:val="20"/>
        </w:rPr>
        <w:t>protection</w:t>
      </w:r>
      <w:r>
        <w:rPr>
          <w:spacing w:val="26"/>
          <w:sz w:val="20"/>
        </w:rPr>
        <w:t xml:space="preserve"> </w:t>
      </w:r>
      <w:proofErr w:type="gramStart"/>
      <w:r>
        <w:rPr>
          <w:sz w:val="20"/>
        </w:rPr>
        <w:t>notice</w:t>
      </w:r>
      <w:proofErr w:type="gramEnd"/>
      <w:r>
        <w:rPr>
          <w:spacing w:val="26"/>
          <w:sz w:val="20"/>
        </w:rPr>
        <w:t xml:space="preserve"> </w:t>
      </w:r>
      <w:r>
        <w:rPr>
          <w:sz w:val="20"/>
        </w:rPr>
        <w:t>or</w:t>
      </w:r>
      <w:r>
        <w:rPr>
          <w:spacing w:val="27"/>
          <w:sz w:val="20"/>
        </w:rPr>
        <w:t xml:space="preserve"> </w:t>
      </w:r>
      <w:r>
        <w:rPr>
          <w:sz w:val="20"/>
        </w:rPr>
        <w:t>unsafe</w:t>
      </w:r>
      <w:r>
        <w:rPr>
          <w:spacing w:val="26"/>
          <w:sz w:val="20"/>
        </w:rPr>
        <w:t xml:space="preserve"> </w:t>
      </w:r>
      <w:r>
        <w:rPr>
          <w:sz w:val="20"/>
        </w:rPr>
        <w:t xml:space="preserve">equipment </w:t>
      </w:r>
      <w:r>
        <w:rPr>
          <w:spacing w:val="-2"/>
          <w:sz w:val="20"/>
        </w:rPr>
        <w:t>notice,</w:t>
      </w:r>
    </w:p>
    <w:p w14:paraId="1CB02F58" w14:textId="77777777" w:rsidR="004D40D2" w:rsidRDefault="004D40D2">
      <w:pPr>
        <w:pStyle w:val="BodyText"/>
        <w:spacing w:before="11"/>
      </w:pPr>
    </w:p>
    <w:p w14:paraId="2E1514CB" w14:textId="77777777" w:rsidR="004D40D2" w:rsidRDefault="00B911D1">
      <w:pPr>
        <w:ind w:left="3317"/>
        <w:rPr>
          <w:sz w:val="20"/>
        </w:rPr>
      </w:pPr>
      <w:r>
        <w:rPr>
          <w:sz w:val="20"/>
        </w:rPr>
        <w:t>issued</w:t>
      </w:r>
      <w:r>
        <w:rPr>
          <w:spacing w:val="-6"/>
          <w:sz w:val="20"/>
        </w:rPr>
        <w:t xml:space="preserve"> </w:t>
      </w:r>
      <w:r>
        <w:rPr>
          <w:sz w:val="20"/>
        </w:rPr>
        <w:t>by</w:t>
      </w:r>
      <w:r>
        <w:rPr>
          <w:spacing w:val="-4"/>
          <w:sz w:val="20"/>
        </w:rPr>
        <w:t xml:space="preserve"> </w:t>
      </w:r>
      <w:r>
        <w:rPr>
          <w:sz w:val="20"/>
        </w:rPr>
        <w:t>an</w:t>
      </w:r>
      <w:r>
        <w:rPr>
          <w:spacing w:val="-6"/>
          <w:sz w:val="20"/>
        </w:rPr>
        <w:t xml:space="preserve"> </w:t>
      </w:r>
      <w:r>
        <w:rPr>
          <w:i/>
          <w:sz w:val="20"/>
        </w:rPr>
        <w:t>authority</w:t>
      </w:r>
      <w:r>
        <w:rPr>
          <w:i/>
          <w:spacing w:val="-4"/>
          <w:sz w:val="20"/>
        </w:rPr>
        <w:t xml:space="preserve"> </w:t>
      </w:r>
      <w:r>
        <w:rPr>
          <w:sz w:val="20"/>
        </w:rPr>
        <w:t>pursuant</w:t>
      </w:r>
      <w:r>
        <w:rPr>
          <w:spacing w:val="-4"/>
          <w:sz w:val="20"/>
        </w:rPr>
        <w:t xml:space="preserve"> </w:t>
      </w:r>
      <w:r>
        <w:rPr>
          <w:sz w:val="20"/>
        </w:rPr>
        <w:t>to</w:t>
      </w:r>
      <w:r>
        <w:rPr>
          <w:spacing w:val="-7"/>
          <w:sz w:val="20"/>
        </w:rPr>
        <w:t xml:space="preserve"> </w:t>
      </w:r>
      <w:r>
        <w:rPr>
          <w:sz w:val="20"/>
        </w:rPr>
        <w:t>the</w:t>
      </w:r>
      <w:r>
        <w:rPr>
          <w:spacing w:val="-3"/>
          <w:sz w:val="20"/>
        </w:rPr>
        <w:t xml:space="preserve"> </w:t>
      </w:r>
      <w:r>
        <w:rPr>
          <w:i/>
          <w:sz w:val="20"/>
        </w:rPr>
        <w:t>WHS</w:t>
      </w:r>
      <w:r>
        <w:rPr>
          <w:i/>
          <w:spacing w:val="-4"/>
          <w:sz w:val="20"/>
        </w:rPr>
        <w:t xml:space="preserve"> </w:t>
      </w:r>
      <w:proofErr w:type="gramStart"/>
      <w:r>
        <w:rPr>
          <w:i/>
          <w:spacing w:val="-4"/>
          <w:sz w:val="20"/>
        </w:rPr>
        <w:t>Laws</w:t>
      </w:r>
      <w:r>
        <w:rPr>
          <w:spacing w:val="-4"/>
          <w:sz w:val="20"/>
        </w:rPr>
        <w:t>;</w:t>
      </w:r>
      <w:proofErr w:type="gramEnd"/>
    </w:p>
    <w:p w14:paraId="79CB70B5" w14:textId="77777777" w:rsidR="004D40D2" w:rsidRDefault="004D40D2">
      <w:pPr>
        <w:pStyle w:val="BodyText"/>
        <w:spacing w:before="11"/>
      </w:pPr>
    </w:p>
    <w:p w14:paraId="0CAFBC1B" w14:textId="77777777" w:rsidR="004D40D2" w:rsidRDefault="00B911D1">
      <w:pPr>
        <w:pStyle w:val="ListParagraph"/>
        <w:numPr>
          <w:ilvl w:val="0"/>
          <w:numId w:val="21"/>
        </w:numPr>
        <w:tabs>
          <w:tab w:val="left" w:pos="3314"/>
        </w:tabs>
        <w:ind w:left="3314" w:hanging="424"/>
        <w:rPr>
          <w:sz w:val="20"/>
        </w:rPr>
      </w:pPr>
      <w:r>
        <w:rPr>
          <w:sz w:val="20"/>
        </w:rPr>
        <w:t>‘</w:t>
      </w:r>
      <w:r>
        <w:rPr>
          <w:i/>
          <w:sz w:val="20"/>
        </w:rPr>
        <w:t>WHS</w:t>
      </w:r>
      <w:r>
        <w:rPr>
          <w:sz w:val="20"/>
        </w:rPr>
        <w:t>’</w:t>
      </w:r>
      <w:r>
        <w:rPr>
          <w:spacing w:val="-7"/>
          <w:sz w:val="20"/>
        </w:rPr>
        <w:t xml:space="preserve"> </w:t>
      </w:r>
      <w:r>
        <w:rPr>
          <w:sz w:val="20"/>
        </w:rPr>
        <w:t>means</w:t>
      </w:r>
      <w:r>
        <w:rPr>
          <w:spacing w:val="-7"/>
          <w:sz w:val="20"/>
        </w:rPr>
        <w:t xml:space="preserve"> </w:t>
      </w:r>
      <w:r>
        <w:rPr>
          <w:sz w:val="20"/>
        </w:rPr>
        <w:t>work,</w:t>
      </w:r>
      <w:r>
        <w:rPr>
          <w:spacing w:val="-6"/>
          <w:sz w:val="20"/>
        </w:rPr>
        <w:t xml:space="preserve"> </w:t>
      </w:r>
      <w:r>
        <w:rPr>
          <w:sz w:val="20"/>
        </w:rPr>
        <w:t>health</w:t>
      </w:r>
      <w:r>
        <w:rPr>
          <w:spacing w:val="-6"/>
          <w:sz w:val="20"/>
        </w:rPr>
        <w:t xml:space="preserve"> </w:t>
      </w:r>
      <w:r>
        <w:rPr>
          <w:sz w:val="20"/>
        </w:rPr>
        <w:t>and</w:t>
      </w:r>
      <w:r>
        <w:rPr>
          <w:spacing w:val="-8"/>
          <w:sz w:val="20"/>
        </w:rPr>
        <w:t xml:space="preserve"> </w:t>
      </w:r>
      <w:proofErr w:type="gramStart"/>
      <w:r>
        <w:rPr>
          <w:spacing w:val="-2"/>
          <w:sz w:val="20"/>
        </w:rPr>
        <w:t>safety;</w:t>
      </w:r>
      <w:proofErr w:type="gramEnd"/>
    </w:p>
    <w:p w14:paraId="4CCFFE19" w14:textId="77777777" w:rsidR="004D40D2" w:rsidRDefault="004D40D2">
      <w:pPr>
        <w:pStyle w:val="BodyText"/>
        <w:spacing w:before="10"/>
      </w:pPr>
    </w:p>
    <w:p w14:paraId="6253D7F3" w14:textId="77777777" w:rsidR="004D40D2" w:rsidRDefault="00B911D1">
      <w:pPr>
        <w:pStyle w:val="ListParagraph"/>
        <w:numPr>
          <w:ilvl w:val="0"/>
          <w:numId w:val="21"/>
        </w:numPr>
        <w:tabs>
          <w:tab w:val="left" w:pos="3315"/>
        </w:tabs>
        <w:spacing w:before="1"/>
        <w:ind w:right="598"/>
        <w:jc w:val="both"/>
        <w:rPr>
          <w:sz w:val="20"/>
        </w:rPr>
      </w:pPr>
      <w:r>
        <w:rPr>
          <w:sz w:val="20"/>
        </w:rPr>
        <w:t>‘</w:t>
      </w:r>
      <w:r>
        <w:rPr>
          <w:i/>
          <w:sz w:val="20"/>
        </w:rPr>
        <w:t>WHS</w:t>
      </w:r>
      <w:r>
        <w:rPr>
          <w:i/>
          <w:spacing w:val="-14"/>
          <w:sz w:val="20"/>
        </w:rPr>
        <w:t xml:space="preserve"> </w:t>
      </w:r>
      <w:r>
        <w:rPr>
          <w:i/>
          <w:sz w:val="20"/>
        </w:rPr>
        <w:t>Laws’</w:t>
      </w:r>
      <w:r>
        <w:rPr>
          <w:i/>
          <w:spacing w:val="-14"/>
          <w:sz w:val="20"/>
        </w:rPr>
        <w:t xml:space="preserve"> </w:t>
      </w:r>
      <w:r>
        <w:rPr>
          <w:sz w:val="20"/>
        </w:rPr>
        <w:t>means</w:t>
      </w:r>
      <w:r>
        <w:rPr>
          <w:spacing w:val="-14"/>
          <w:sz w:val="20"/>
        </w:rPr>
        <w:t xml:space="preserve"> </w:t>
      </w:r>
      <w:r>
        <w:rPr>
          <w:sz w:val="20"/>
        </w:rPr>
        <w:t>the</w:t>
      </w:r>
      <w:r>
        <w:rPr>
          <w:spacing w:val="-14"/>
          <w:sz w:val="20"/>
        </w:rPr>
        <w:t xml:space="preserve"> </w:t>
      </w:r>
      <w:r>
        <w:rPr>
          <w:i/>
          <w:sz w:val="20"/>
        </w:rPr>
        <w:t>Act</w:t>
      </w:r>
      <w:r>
        <w:rPr>
          <w:sz w:val="20"/>
        </w:rPr>
        <w:t>,</w:t>
      </w:r>
      <w:r>
        <w:rPr>
          <w:spacing w:val="-14"/>
          <w:sz w:val="20"/>
        </w:rPr>
        <w:t xml:space="preserve"> </w:t>
      </w:r>
      <w:r>
        <w:rPr>
          <w:sz w:val="20"/>
        </w:rPr>
        <w:t>the</w:t>
      </w:r>
      <w:r>
        <w:rPr>
          <w:spacing w:val="-14"/>
          <w:sz w:val="20"/>
        </w:rPr>
        <w:t xml:space="preserve"> </w:t>
      </w:r>
      <w:r>
        <w:rPr>
          <w:i/>
          <w:sz w:val="20"/>
        </w:rPr>
        <w:t>Regulation</w:t>
      </w:r>
      <w:r>
        <w:rPr>
          <w:sz w:val="20"/>
        </w:rPr>
        <w:t>,</w:t>
      </w:r>
      <w:r>
        <w:rPr>
          <w:spacing w:val="-14"/>
          <w:sz w:val="20"/>
        </w:rPr>
        <w:t xml:space="preserve"> </w:t>
      </w:r>
      <w:r>
        <w:rPr>
          <w:i/>
          <w:sz w:val="20"/>
        </w:rPr>
        <w:t>Electrical</w:t>
      </w:r>
      <w:r>
        <w:rPr>
          <w:i/>
          <w:spacing w:val="-14"/>
          <w:sz w:val="20"/>
        </w:rPr>
        <w:t xml:space="preserve"> </w:t>
      </w:r>
      <w:r>
        <w:rPr>
          <w:i/>
          <w:sz w:val="20"/>
        </w:rPr>
        <w:t>Safety</w:t>
      </w:r>
      <w:r>
        <w:rPr>
          <w:i/>
          <w:spacing w:val="-14"/>
          <w:sz w:val="20"/>
        </w:rPr>
        <w:t xml:space="preserve"> </w:t>
      </w:r>
      <w:r>
        <w:rPr>
          <w:i/>
          <w:sz w:val="20"/>
        </w:rPr>
        <w:t>Act</w:t>
      </w:r>
      <w:r>
        <w:rPr>
          <w:i/>
          <w:spacing w:val="-13"/>
          <w:sz w:val="20"/>
        </w:rPr>
        <w:t xml:space="preserve"> </w:t>
      </w:r>
      <w:r>
        <w:rPr>
          <w:i/>
          <w:sz w:val="20"/>
        </w:rPr>
        <w:t xml:space="preserve">2002 </w:t>
      </w:r>
      <w:r>
        <w:rPr>
          <w:sz w:val="20"/>
        </w:rPr>
        <w:t>(Qld) and all other applicable work health and safety legislation, regulations, rules, Codes of Practice and Australian Standards.</w:t>
      </w:r>
    </w:p>
    <w:p w14:paraId="4590816F" w14:textId="77777777" w:rsidR="004D40D2" w:rsidRDefault="004D40D2">
      <w:pPr>
        <w:pStyle w:val="BodyText"/>
        <w:spacing w:before="8"/>
      </w:pPr>
    </w:p>
    <w:p w14:paraId="53C25857" w14:textId="77777777" w:rsidR="004D40D2" w:rsidRDefault="00B911D1">
      <w:pPr>
        <w:ind w:left="2890" w:right="595" w:hanging="709"/>
        <w:jc w:val="both"/>
        <w:rPr>
          <w:sz w:val="20"/>
        </w:rPr>
      </w:pPr>
      <w:r>
        <w:rPr>
          <w:sz w:val="20"/>
        </w:rPr>
        <w:t>12A.2</w:t>
      </w:r>
      <w:r>
        <w:rPr>
          <w:spacing w:val="80"/>
          <w:sz w:val="20"/>
        </w:rPr>
        <w:t xml:space="preserve"> </w:t>
      </w:r>
      <w:r>
        <w:rPr>
          <w:sz w:val="20"/>
        </w:rPr>
        <w:t>(</w:t>
      </w:r>
      <w:r>
        <w:rPr>
          <w:b/>
          <w:sz w:val="20"/>
        </w:rPr>
        <w:t>Appointment as principal contractor</w:t>
      </w:r>
      <w:r>
        <w:rPr>
          <w:sz w:val="20"/>
        </w:rPr>
        <w:t xml:space="preserve">) Where </w:t>
      </w:r>
      <w:r>
        <w:rPr>
          <w:i/>
          <w:sz w:val="20"/>
        </w:rPr>
        <w:t xml:space="preserve">Item </w:t>
      </w:r>
      <w:r>
        <w:rPr>
          <w:sz w:val="20"/>
        </w:rPr>
        <w:t xml:space="preserve">19B states that the </w:t>
      </w:r>
      <w:r>
        <w:rPr>
          <w:i/>
          <w:sz w:val="20"/>
        </w:rPr>
        <w:t xml:space="preserve">Contractor </w:t>
      </w:r>
      <w:r>
        <w:rPr>
          <w:sz w:val="20"/>
        </w:rPr>
        <w:t xml:space="preserve">is appointed as </w:t>
      </w:r>
      <w:r>
        <w:rPr>
          <w:i/>
          <w:sz w:val="20"/>
        </w:rPr>
        <w:t>principal contractor</w:t>
      </w:r>
      <w:r>
        <w:rPr>
          <w:sz w:val="20"/>
        </w:rPr>
        <w:t xml:space="preserve">, then from the </w:t>
      </w:r>
      <w:r>
        <w:rPr>
          <w:i/>
          <w:sz w:val="20"/>
        </w:rPr>
        <w:t>date of acceptance of tender</w:t>
      </w:r>
      <w:r>
        <w:rPr>
          <w:sz w:val="20"/>
        </w:rPr>
        <w:t>:</w:t>
      </w:r>
    </w:p>
    <w:p w14:paraId="61C3D35A" w14:textId="77777777" w:rsidR="004D40D2" w:rsidRDefault="004D40D2">
      <w:pPr>
        <w:pStyle w:val="BodyText"/>
        <w:spacing w:before="12"/>
      </w:pPr>
    </w:p>
    <w:p w14:paraId="3090040E" w14:textId="77777777" w:rsidR="004D40D2" w:rsidRDefault="00B911D1">
      <w:pPr>
        <w:pStyle w:val="ListParagraph"/>
        <w:numPr>
          <w:ilvl w:val="0"/>
          <w:numId w:val="20"/>
        </w:numPr>
        <w:tabs>
          <w:tab w:val="left" w:pos="3457"/>
          <w:tab w:val="left" w:pos="3459"/>
        </w:tabs>
        <w:ind w:right="596"/>
        <w:jc w:val="both"/>
        <w:rPr>
          <w:sz w:val="20"/>
        </w:rPr>
      </w:pPr>
      <w:r>
        <w:rPr>
          <w:sz w:val="20"/>
        </w:rPr>
        <w:t xml:space="preserve">the </w:t>
      </w:r>
      <w:proofErr w:type="gramStart"/>
      <w:r>
        <w:rPr>
          <w:i/>
          <w:sz w:val="20"/>
        </w:rPr>
        <w:t>Principal</w:t>
      </w:r>
      <w:proofErr w:type="gramEnd"/>
      <w:r>
        <w:rPr>
          <w:i/>
          <w:sz w:val="20"/>
        </w:rPr>
        <w:t xml:space="preserve"> </w:t>
      </w:r>
      <w:r>
        <w:rPr>
          <w:sz w:val="20"/>
        </w:rPr>
        <w:t xml:space="preserve">engages the </w:t>
      </w:r>
      <w:r>
        <w:rPr>
          <w:i/>
          <w:sz w:val="20"/>
        </w:rPr>
        <w:t xml:space="preserve">Contractor </w:t>
      </w:r>
      <w:r>
        <w:rPr>
          <w:sz w:val="20"/>
        </w:rPr>
        <w:t xml:space="preserve">to be the </w:t>
      </w:r>
      <w:r>
        <w:rPr>
          <w:i/>
          <w:sz w:val="20"/>
        </w:rPr>
        <w:t xml:space="preserve">principal contractor </w:t>
      </w:r>
      <w:r>
        <w:rPr>
          <w:sz w:val="20"/>
        </w:rPr>
        <w:t xml:space="preserve">under the </w:t>
      </w:r>
      <w:r>
        <w:rPr>
          <w:i/>
          <w:sz w:val="20"/>
        </w:rPr>
        <w:t xml:space="preserve">Regulation </w:t>
      </w:r>
      <w:r>
        <w:rPr>
          <w:sz w:val="20"/>
        </w:rPr>
        <w:t xml:space="preserve">in relation to </w:t>
      </w:r>
      <w:r>
        <w:rPr>
          <w:i/>
          <w:sz w:val="20"/>
        </w:rPr>
        <w:t xml:space="preserve">WUC </w:t>
      </w:r>
      <w:r>
        <w:rPr>
          <w:sz w:val="20"/>
        </w:rPr>
        <w:t xml:space="preserve">and </w:t>
      </w:r>
      <w:proofErr w:type="spellStart"/>
      <w:r>
        <w:rPr>
          <w:sz w:val="20"/>
        </w:rPr>
        <w:t>authorises</w:t>
      </w:r>
      <w:proofErr w:type="spellEnd"/>
      <w:r>
        <w:rPr>
          <w:sz w:val="20"/>
        </w:rPr>
        <w:t xml:space="preserve"> the </w:t>
      </w:r>
      <w:r>
        <w:rPr>
          <w:i/>
          <w:sz w:val="20"/>
        </w:rPr>
        <w:t xml:space="preserve">Contractor </w:t>
      </w:r>
      <w:r>
        <w:rPr>
          <w:sz w:val="20"/>
        </w:rPr>
        <w:t>to:</w:t>
      </w:r>
    </w:p>
    <w:p w14:paraId="1FF85731" w14:textId="77777777" w:rsidR="004D40D2" w:rsidRDefault="004D40D2">
      <w:pPr>
        <w:pStyle w:val="BodyText"/>
        <w:spacing w:before="8"/>
      </w:pPr>
    </w:p>
    <w:p w14:paraId="1535BEEE" w14:textId="77777777" w:rsidR="004D40D2" w:rsidRDefault="00B911D1">
      <w:pPr>
        <w:pStyle w:val="ListParagraph"/>
        <w:numPr>
          <w:ilvl w:val="1"/>
          <w:numId w:val="20"/>
        </w:numPr>
        <w:tabs>
          <w:tab w:val="left" w:pos="4167"/>
        </w:tabs>
        <w:spacing w:before="1"/>
        <w:rPr>
          <w:sz w:val="20"/>
        </w:rPr>
      </w:pPr>
      <w:r>
        <w:rPr>
          <w:sz w:val="20"/>
        </w:rPr>
        <w:t>have</w:t>
      </w:r>
      <w:r>
        <w:rPr>
          <w:spacing w:val="31"/>
          <w:sz w:val="20"/>
        </w:rPr>
        <w:t xml:space="preserve"> </w:t>
      </w:r>
      <w:r>
        <w:rPr>
          <w:sz w:val="20"/>
        </w:rPr>
        <w:t>management</w:t>
      </w:r>
      <w:r>
        <w:rPr>
          <w:spacing w:val="32"/>
          <w:sz w:val="20"/>
        </w:rPr>
        <w:t xml:space="preserve"> </w:t>
      </w:r>
      <w:r>
        <w:rPr>
          <w:sz w:val="20"/>
        </w:rPr>
        <w:t>and</w:t>
      </w:r>
      <w:r>
        <w:rPr>
          <w:spacing w:val="31"/>
          <w:sz w:val="20"/>
        </w:rPr>
        <w:t xml:space="preserve"> </w:t>
      </w:r>
      <w:r>
        <w:rPr>
          <w:sz w:val="20"/>
        </w:rPr>
        <w:t>control</w:t>
      </w:r>
      <w:r>
        <w:rPr>
          <w:spacing w:val="31"/>
          <w:sz w:val="20"/>
        </w:rPr>
        <w:t xml:space="preserve"> </w:t>
      </w:r>
      <w:r>
        <w:rPr>
          <w:sz w:val="20"/>
        </w:rPr>
        <w:t>of</w:t>
      </w:r>
      <w:r>
        <w:rPr>
          <w:spacing w:val="34"/>
          <w:sz w:val="20"/>
        </w:rPr>
        <w:t xml:space="preserve"> </w:t>
      </w:r>
      <w:r>
        <w:rPr>
          <w:sz w:val="20"/>
        </w:rPr>
        <w:t>the</w:t>
      </w:r>
      <w:r>
        <w:rPr>
          <w:spacing w:val="31"/>
          <w:sz w:val="20"/>
        </w:rPr>
        <w:t xml:space="preserve"> </w:t>
      </w:r>
      <w:r>
        <w:rPr>
          <w:i/>
          <w:sz w:val="20"/>
        </w:rPr>
        <w:t>site</w:t>
      </w:r>
      <w:r>
        <w:rPr>
          <w:i/>
          <w:spacing w:val="33"/>
          <w:sz w:val="20"/>
        </w:rPr>
        <w:t xml:space="preserve"> </w:t>
      </w:r>
      <w:r>
        <w:rPr>
          <w:sz w:val="20"/>
        </w:rPr>
        <w:t>and</w:t>
      </w:r>
      <w:r>
        <w:rPr>
          <w:spacing w:val="31"/>
          <w:sz w:val="20"/>
        </w:rPr>
        <w:t xml:space="preserve"> </w:t>
      </w:r>
      <w:r>
        <w:rPr>
          <w:sz w:val="20"/>
        </w:rPr>
        <w:t>any</w:t>
      </w:r>
      <w:r>
        <w:rPr>
          <w:spacing w:val="35"/>
          <w:sz w:val="20"/>
        </w:rPr>
        <w:t xml:space="preserve"> </w:t>
      </w:r>
      <w:r>
        <w:rPr>
          <w:spacing w:val="-2"/>
          <w:sz w:val="20"/>
        </w:rPr>
        <w:t>other</w:t>
      </w:r>
    </w:p>
    <w:p w14:paraId="49EA78EB" w14:textId="77777777" w:rsidR="004D40D2" w:rsidRDefault="00B911D1">
      <w:pPr>
        <w:ind w:left="4167"/>
        <w:rPr>
          <w:sz w:val="20"/>
        </w:rPr>
      </w:pPr>
      <w:r>
        <w:rPr>
          <w:i/>
          <w:sz w:val="20"/>
        </w:rPr>
        <w:t>workplace</w:t>
      </w:r>
      <w:r>
        <w:rPr>
          <w:i/>
          <w:spacing w:val="-4"/>
          <w:sz w:val="20"/>
        </w:rPr>
        <w:t xml:space="preserve"> </w:t>
      </w:r>
      <w:r>
        <w:rPr>
          <w:sz w:val="20"/>
        </w:rPr>
        <w:t>at</w:t>
      </w:r>
      <w:r>
        <w:rPr>
          <w:spacing w:val="-6"/>
          <w:sz w:val="20"/>
        </w:rPr>
        <w:t xml:space="preserve"> </w:t>
      </w:r>
      <w:r>
        <w:rPr>
          <w:sz w:val="20"/>
        </w:rPr>
        <w:t>which</w:t>
      </w:r>
      <w:r>
        <w:rPr>
          <w:spacing w:val="-4"/>
          <w:sz w:val="20"/>
        </w:rPr>
        <w:t xml:space="preserve"> </w:t>
      </w:r>
      <w:r>
        <w:rPr>
          <w:i/>
          <w:sz w:val="20"/>
        </w:rPr>
        <w:t>WUC</w:t>
      </w:r>
      <w:r>
        <w:rPr>
          <w:i/>
          <w:spacing w:val="-3"/>
          <w:sz w:val="20"/>
        </w:rPr>
        <w:t xml:space="preserve"> </w:t>
      </w:r>
      <w:r>
        <w:rPr>
          <w:sz w:val="20"/>
        </w:rPr>
        <w:t>is</w:t>
      </w:r>
      <w:r>
        <w:rPr>
          <w:spacing w:val="-3"/>
          <w:sz w:val="20"/>
        </w:rPr>
        <w:t xml:space="preserve"> </w:t>
      </w:r>
      <w:r>
        <w:rPr>
          <w:sz w:val="20"/>
        </w:rPr>
        <w:t>carried</w:t>
      </w:r>
      <w:r>
        <w:rPr>
          <w:spacing w:val="-7"/>
          <w:sz w:val="20"/>
        </w:rPr>
        <w:t xml:space="preserve"> </w:t>
      </w:r>
      <w:r>
        <w:rPr>
          <w:sz w:val="20"/>
        </w:rPr>
        <w:t>out;</w:t>
      </w:r>
      <w:r>
        <w:rPr>
          <w:spacing w:val="-4"/>
          <w:sz w:val="20"/>
        </w:rPr>
        <w:t xml:space="preserve"> </w:t>
      </w:r>
      <w:r>
        <w:rPr>
          <w:spacing w:val="-5"/>
          <w:sz w:val="20"/>
        </w:rPr>
        <w:t>and</w:t>
      </w:r>
    </w:p>
    <w:p w14:paraId="432D9BA6" w14:textId="77777777" w:rsidR="004D40D2" w:rsidRDefault="004D40D2">
      <w:pPr>
        <w:pStyle w:val="BodyText"/>
        <w:spacing w:before="11"/>
      </w:pPr>
    </w:p>
    <w:p w14:paraId="47B905B2" w14:textId="77777777" w:rsidR="004D40D2" w:rsidRDefault="00B911D1">
      <w:pPr>
        <w:pStyle w:val="ListParagraph"/>
        <w:numPr>
          <w:ilvl w:val="1"/>
          <w:numId w:val="20"/>
        </w:numPr>
        <w:tabs>
          <w:tab w:val="left" w:pos="4164"/>
          <w:tab w:val="left" w:pos="4167"/>
        </w:tabs>
        <w:ind w:right="596"/>
        <w:jc w:val="both"/>
        <w:rPr>
          <w:sz w:val="20"/>
        </w:rPr>
      </w:pPr>
      <w:r>
        <w:rPr>
          <w:sz w:val="20"/>
        </w:rPr>
        <w:t xml:space="preserve">discharge the duties as person conducting a business or undertaking and the additional duties of the </w:t>
      </w:r>
      <w:r>
        <w:rPr>
          <w:i/>
          <w:sz w:val="20"/>
        </w:rPr>
        <w:t xml:space="preserve">principal contractor </w:t>
      </w:r>
      <w:r>
        <w:rPr>
          <w:sz w:val="20"/>
        </w:rPr>
        <w:t xml:space="preserve">imposed under the </w:t>
      </w:r>
      <w:proofErr w:type="gramStart"/>
      <w:r>
        <w:rPr>
          <w:i/>
          <w:sz w:val="20"/>
        </w:rPr>
        <w:t>Regulation</w:t>
      </w:r>
      <w:r>
        <w:rPr>
          <w:sz w:val="20"/>
        </w:rPr>
        <w:t>;</w:t>
      </w:r>
      <w:proofErr w:type="gramEnd"/>
    </w:p>
    <w:p w14:paraId="201C6811" w14:textId="77777777" w:rsidR="004D40D2" w:rsidRDefault="004D40D2">
      <w:pPr>
        <w:pStyle w:val="BodyText"/>
        <w:spacing w:before="9"/>
      </w:pPr>
    </w:p>
    <w:p w14:paraId="7CD104F3" w14:textId="77777777" w:rsidR="004D40D2" w:rsidRDefault="00B911D1">
      <w:pPr>
        <w:pStyle w:val="ListParagraph"/>
        <w:numPr>
          <w:ilvl w:val="0"/>
          <w:numId w:val="20"/>
        </w:numPr>
        <w:tabs>
          <w:tab w:val="left" w:pos="3457"/>
          <w:tab w:val="left" w:pos="3459"/>
        </w:tabs>
        <w:ind w:right="594"/>
        <w:jc w:val="both"/>
        <w:rPr>
          <w:sz w:val="20"/>
        </w:rPr>
      </w:pPr>
      <w:r>
        <w:rPr>
          <w:sz w:val="20"/>
        </w:rPr>
        <w:t>the</w:t>
      </w:r>
      <w:r>
        <w:rPr>
          <w:spacing w:val="-8"/>
          <w:sz w:val="20"/>
        </w:rPr>
        <w:t xml:space="preserve"> </w:t>
      </w:r>
      <w:r>
        <w:rPr>
          <w:i/>
          <w:sz w:val="20"/>
        </w:rPr>
        <w:t>Contractor</w:t>
      </w:r>
      <w:r>
        <w:rPr>
          <w:i/>
          <w:spacing w:val="-9"/>
          <w:sz w:val="20"/>
        </w:rPr>
        <w:t xml:space="preserve"> </w:t>
      </w:r>
      <w:r>
        <w:rPr>
          <w:sz w:val="20"/>
        </w:rPr>
        <w:t>accepts</w:t>
      </w:r>
      <w:r>
        <w:rPr>
          <w:spacing w:val="-9"/>
          <w:sz w:val="20"/>
        </w:rPr>
        <w:t xml:space="preserve"> </w:t>
      </w:r>
      <w:r>
        <w:rPr>
          <w:sz w:val="20"/>
        </w:rPr>
        <w:t>the</w:t>
      </w:r>
      <w:r>
        <w:rPr>
          <w:spacing w:val="-8"/>
          <w:sz w:val="20"/>
        </w:rPr>
        <w:t xml:space="preserve"> </w:t>
      </w:r>
      <w:r>
        <w:rPr>
          <w:sz w:val="20"/>
        </w:rPr>
        <w:t>engagement</w:t>
      </w:r>
      <w:r>
        <w:rPr>
          <w:spacing w:val="-8"/>
          <w:sz w:val="20"/>
        </w:rPr>
        <w:t xml:space="preserve"> </w:t>
      </w:r>
      <w:r>
        <w:rPr>
          <w:sz w:val="20"/>
        </w:rPr>
        <w:t>as</w:t>
      </w:r>
      <w:r>
        <w:rPr>
          <w:spacing w:val="-5"/>
          <w:sz w:val="20"/>
        </w:rPr>
        <w:t xml:space="preserve"> </w:t>
      </w:r>
      <w:r>
        <w:rPr>
          <w:i/>
          <w:sz w:val="20"/>
        </w:rPr>
        <w:t>principal</w:t>
      </w:r>
      <w:r>
        <w:rPr>
          <w:i/>
          <w:spacing w:val="-8"/>
          <w:sz w:val="20"/>
        </w:rPr>
        <w:t xml:space="preserve"> </w:t>
      </w:r>
      <w:r>
        <w:rPr>
          <w:i/>
          <w:sz w:val="20"/>
        </w:rPr>
        <w:t>contractor</w:t>
      </w:r>
      <w:r>
        <w:rPr>
          <w:i/>
          <w:spacing w:val="-9"/>
          <w:sz w:val="20"/>
        </w:rPr>
        <w:t xml:space="preserve"> </w:t>
      </w:r>
      <w:r>
        <w:rPr>
          <w:sz w:val="20"/>
        </w:rPr>
        <w:t xml:space="preserve">from the </w:t>
      </w:r>
      <w:proofErr w:type="gramStart"/>
      <w:r>
        <w:rPr>
          <w:i/>
          <w:sz w:val="20"/>
        </w:rPr>
        <w:t>Principal</w:t>
      </w:r>
      <w:proofErr w:type="gramEnd"/>
      <w:r>
        <w:rPr>
          <w:i/>
          <w:sz w:val="20"/>
        </w:rPr>
        <w:t xml:space="preserve"> </w:t>
      </w:r>
      <w:r>
        <w:rPr>
          <w:sz w:val="20"/>
        </w:rPr>
        <w:t xml:space="preserve">and agrees to fulfil all requirements and give effect to that engagement prior to the commencing any </w:t>
      </w:r>
      <w:r>
        <w:rPr>
          <w:i/>
          <w:sz w:val="20"/>
        </w:rPr>
        <w:t>WUC</w:t>
      </w:r>
      <w:r>
        <w:rPr>
          <w:sz w:val="20"/>
        </w:rPr>
        <w:t>; and</w:t>
      </w:r>
    </w:p>
    <w:p w14:paraId="79B7E7FE" w14:textId="77777777" w:rsidR="004D40D2" w:rsidRDefault="004D40D2">
      <w:pPr>
        <w:pStyle w:val="BodyText"/>
        <w:spacing w:before="11"/>
      </w:pPr>
    </w:p>
    <w:p w14:paraId="1F4BF615" w14:textId="77777777" w:rsidR="004D40D2" w:rsidRDefault="00B911D1">
      <w:pPr>
        <w:pStyle w:val="ListParagraph"/>
        <w:numPr>
          <w:ilvl w:val="0"/>
          <w:numId w:val="20"/>
        </w:numPr>
        <w:tabs>
          <w:tab w:val="left" w:pos="3457"/>
          <w:tab w:val="left" w:pos="3459"/>
        </w:tabs>
        <w:ind w:right="593"/>
        <w:jc w:val="both"/>
        <w:rPr>
          <w:sz w:val="20"/>
        </w:rPr>
      </w:pPr>
      <w:r>
        <w:rPr>
          <w:sz w:val="20"/>
        </w:rPr>
        <w:t xml:space="preserve">the </w:t>
      </w:r>
      <w:r>
        <w:rPr>
          <w:i/>
          <w:sz w:val="20"/>
        </w:rPr>
        <w:t xml:space="preserve">Contractor </w:t>
      </w:r>
      <w:r>
        <w:rPr>
          <w:sz w:val="20"/>
        </w:rPr>
        <w:t xml:space="preserve">will comply with and discharge all obligations imposed on the </w:t>
      </w:r>
      <w:r>
        <w:rPr>
          <w:i/>
          <w:sz w:val="20"/>
        </w:rPr>
        <w:t>Contractor</w:t>
      </w:r>
      <w:r>
        <w:rPr>
          <w:sz w:val="20"/>
        </w:rPr>
        <w:t xml:space="preserve">, as </w:t>
      </w:r>
      <w:r>
        <w:rPr>
          <w:i/>
          <w:sz w:val="20"/>
        </w:rPr>
        <w:t>principal contractor</w:t>
      </w:r>
      <w:r>
        <w:rPr>
          <w:sz w:val="20"/>
        </w:rPr>
        <w:t xml:space="preserve">, by the </w:t>
      </w:r>
      <w:r>
        <w:rPr>
          <w:i/>
          <w:sz w:val="20"/>
        </w:rPr>
        <w:t xml:space="preserve">WHS </w:t>
      </w:r>
      <w:r>
        <w:rPr>
          <w:i/>
          <w:spacing w:val="-2"/>
          <w:sz w:val="20"/>
        </w:rPr>
        <w:t>Laws</w:t>
      </w:r>
      <w:r>
        <w:rPr>
          <w:spacing w:val="-2"/>
          <w:sz w:val="20"/>
        </w:rPr>
        <w:t>.</w:t>
      </w:r>
    </w:p>
    <w:p w14:paraId="402C5261" w14:textId="77777777" w:rsidR="004D40D2" w:rsidRDefault="004D40D2">
      <w:pPr>
        <w:pStyle w:val="BodyText"/>
        <w:spacing w:before="9"/>
      </w:pPr>
    </w:p>
    <w:p w14:paraId="7F612967" w14:textId="77777777" w:rsidR="004D40D2" w:rsidRDefault="00B911D1">
      <w:pPr>
        <w:ind w:left="2890" w:right="596"/>
        <w:jc w:val="both"/>
        <w:rPr>
          <w:sz w:val="20"/>
        </w:rPr>
      </w:pPr>
      <w:r>
        <w:rPr>
          <w:sz w:val="20"/>
        </w:rPr>
        <w:t xml:space="preserve">If </w:t>
      </w:r>
      <w:r>
        <w:rPr>
          <w:i/>
          <w:sz w:val="20"/>
        </w:rPr>
        <w:t xml:space="preserve">Item </w:t>
      </w:r>
      <w:r>
        <w:rPr>
          <w:sz w:val="20"/>
        </w:rPr>
        <w:t xml:space="preserve">19B states that the </w:t>
      </w:r>
      <w:r>
        <w:rPr>
          <w:i/>
          <w:sz w:val="20"/>
        </w:rPr>
        <w:t xml:space="preserve">Contractor </w:t>
      </w:r>
      <w:r>
        <w:rPr>
          <w:sz w:val="20"/>
        </w:rPr>
        <w:t xml:space="preserve">is not engaged as </w:t>
      </w:r>
      <w:r>
        <w:rPr>
          <w:i/>
          <w:sz w:val="20"/>
        </w:rPr>
        <w:t>principal contractor</w:t>
      </w:r>
      <w:r>
        <w:rPr>
          <w:sz w:val="20"/>
        </w:rPr>
        <w:t xml:space="preserve">, the </w:t>
      </w:r>
      <w:r>
        <w:rPr>
          <w:i/>
          <w:sz w:val="20"/>
        </w:rPr>
        <w:t xml:space="preserve">Contractor </w:t>
      </w:r>
      <w:r>
        <w:rPr>
          <w:sz w:val="20"/>
        </w:rPr>
        <w:t xml:space="preserve">must comply with all </w:t>
      </w:r>
      <w:r>
        <w:rPr>
          <w:i/>
          <w:sz w:val="20"/>
        </w:rPr>
        <w:t xml:space="preserve">directions </w:t>
      </w:r>
      <w:r>
        <w:rPr>
          <w:sz w:val="20"/>
        </w:rPr>
        <w:t xml:space="preserve">of the </w:t>
      </w:r>
      <w:r>
        <w:rPr>
          <w:i/>
          <w:sz w:val="20"/>
        </w:rPr>
        <w:t xml:space="preserve">Superintendent </w:t>
      </w:r>
      <w:r>
        <w:rPr>
          <w:sz w:val="20"/>
        </w:rPr>
        <w:t xml:space="preserve">relating to </w:t>
      </w:r>
      <w:r>
        <w:rPr>
          <w:i/>
          <w:sz w:val="20"/>
        </w:rPr>
        <w:t>WHS</w:t>
      </w:r>
      <w:r>
        <w:rPr>
          <w:sz w:val="20"/>
        </w:rPr>
        <w:t>.</w:t>
      </w:r>
    </w:p>
    <w:p w14:paraId="4D7E5046" w14:textId="77777777" w:rsidR="004D40D2" w:rsidRDefault="004D40D2">
      <w:pPr>
        <w:pStyle w:val="BodyText"/>
        <w:spacing w:before="12"/>
      </w:pPr>
    </w:p>
    <w:p w14:paraId="01DA7103" w14:textId="77777777" w:rsidR="004D40D2" w:rsidRDefault="00B911D1">
      <w:pPr>
        <w:ind w:left="2890" w:right="598" w:hanging="709"/>
        <w:jc w:val="both"/>
        <w:rPr>
          <w:sz w:val="20"/>
        </w:rPr>
      </w:pPr>
      <w:r>
        <w:rPr>
          <w:sz w:val="20"/>
        </w:rPr>
        <w:t>12A.3</w:t>
      </w:r>
      <w:r>
        <w:rPr>
          <w:spacing w:val="40"/>
          <w:sz w:val="20"/>
        </w:rPr>
        <w:t xml:space="preserve"> </w:t>
      </w:r>
      <w:r>
        <w:rPr>
          <w:sz w:val="20"/>
        </w:rPr>
        <w:t>(</w:t>
      </w:r>
      <w:r>
        <w:rPr>
          <w:b/>
          <w:sz w:val="20"/>
        </w:rPr>
        <w:t>Contractor’s primary obligations</w:t>
      </w:r>
      <w:r>
        <w:rPr>
          <w:sz w:val="20"/>
        </w:rPr>
        <w:t xml:space="preserve">) From the </w:t>
      </w:r>
      <w:r>
        <w:rPr>
          <w:i/>
          <w:sz w:val="20"/>
        </w:rPr>
        <w:t>date of acceptance of tender</w:t>
      </w:r>
      <w:r>
        <w:rPr>
          <w:sz w:val="20"/>
        </w:rPr>
        <w:t xml:space="preserve">, the </w:t>
      </w:r>
      <w:r>
        <w:rPr>
          <w:i/>
          <w:sz w:val="20"/>
        </w:rPr>
        <w:t xml:space="preserve">Contractor </w:t>
      </w:r>
      <w:r>
        <w:rPr>
          <w:sz w:val="20"/>
        </w:rPr>
        <w:t>must:</w:t>
      </w:r>
    </w:p>
    <w:p w14:paraId="342E42ED" w14:textId="77777777" w:rsidR="004D40D2" w:rsidRDefault="004D40D2">
      <w:pPr>
        <w:pStyle w:val="BodyText"/>
        <w:spacing w:before="8"/>
      </w:pPr>
    </w:p>
    <w:p w14:paraId="6DCA58D6" w14:textId="77777777" w:rsidR="004D40D2" w:rsidRDefault="00B911D1">
      <w:pPr>
        <w:pStyle w:val="ListParagraph"/>
        <w:numPr>
          <w:ilvl w:val="0"/>
          <w:numId w:val="19"/>
        </w:numPr>
        <w:tabs>
          <w:tab w:val="left" w:pos="3315"/>
        </w:tabs>
        <w:ind w:right="595"/>
        <w:jc w:val="both"/>
        <w:rPr>
          <w:sz w:val="20"/>
        </w:rPr>
      </w:pPr>
      <w:r>
        <w:rPr>
          <w:sz w:val="20"/>
        </w:rPr>
        <w:t xml:space="preserve">comply with and discharge all obligations imposed on the </w:t>
      </w:r>
      <w:r>
        <w:rPr>
          <w:i/>
          <w:sz w:val="20"/>
        </w:rPr>
        <w:t xml:space="preserve">Contractor </w:t>
      </w:r>
      <w:r>
        <w:rPr>
          <w:sz w:val="20"/>
        </w:rPr>
        <w:t xml:space="preserve">as a person who conducts a business or undertaking and otherwise, by the </w:t>
      </w:r>
      <w:r>
        <w:rPr>
          <w:i/>
          <w:sz w:val="20"/>
        </w:rPr>
        <w:t xml:space="preserve">WHS </w:t>
      </w:r>
      <w:proofErr w:type="gramStart"/>
      <w:r>
        <w:rPr>
          <w:i/>
          <w:sz w:val="20"/>
        </w:rPr>
        <w:t>Laws</w:t>
      </w:r>
      <w:r>
        <w:rPr>
          <w:sz w:val="20"/>
        </w:rPr>
        <w:t>;</w:t>
      </w:r>
      <w:proofErr w:type="gramEnd"/>
    </w:p>
    <w:p w14:paraId="06BEF950" w14:textId="77777777" w:rsidR="004D40D2" w:rsidRDefault="004D40D2">
      <w:pPr>
        <w:jc w:val="both"/>
        <w:rPr>
          <w:sz w:val="20"/>
        </w:rPr>
        <w:sectPr w:rsidR="004D40D2">
          <w:pgSz w:w="11910" w:h="16840"/>
          <w:pgMar w:top="1020" w:right="820" w:bottom="1080" w:left="1080" w:header="715" w:footer="900" w:gutter="0"/>
          <w:cols w:space="720"/>
        </w:sectPr>
      </w:pPr>
    </w:p>
    <w:p w14:paraId="676F375E" w14:textId="77777777" w:rsidR="004D40D2" w:rsidRDefault="004D40D2">
      <w:pPr>
        <w:pStyle w:val="BodyText"/>
        <w:spacing w:before="180"/>
      </w:pPr>
    </w:p>
    <w:p w14:paraId="30AC1207" w14:textId="77777777" w:rsidR="004D40D2" w:rsidRDefault="00B911D1">
      <w:pPr>
        <w:pStyle w:val="ListParagraph"/>
        <w:numPr>
          <w:ilvl w:val="0"/>
          <w:numId w:val="19"/>
        </w:numPr>
        <w:tabs>
          <w:tab w:val="left" w:pos="3315"/>
        </w:tabs>
        <w:ind w:right="596"/>
        <w:jc w:val="both"/>
        <w:rPr>
          <w:sz w:val="20"/>
        </w:rPr>
      </w:pPr>
      <w:r>
        <w:rPr>
          <w:sz w:val="20"/>
        </w:rPr>
        <w:t>consult</w:t>
      </w:r>
      <w:r>
        <w:rPr>
          <w:spacing w:val="-2"/>
          <w:sz w:val="20"/>
        </w:rPr>
        <w:t xml:space="preserve"> </w:t>
      </w:r>
      <w:r>
        <w:rPr>
          <w:sz w:val="20"/>
        </w:rPr>
        <w:t>with</w:t>
      </w:r>
      <w:r>
        <w:rPr>
          <w:spacing w:val="-1"/>
          <w:sz w:val="20"/>
        </w:rPr>
        <w:t xml:space="preserve"> </w:t>
      </w:r>
      <w:r>
        <w:rPr>
          <w:sz w:val="20"/>
        </w:rPr>
        <w:t xml:space="preserve">the </w:t>
      </w:r>
      <w:proofErr w:type="gramStart"/>
      <w:r>
        <w:rPr>
          <w:i/>
          <w:sz w:val="20"/>
        </w:rPr>
        <w:t>Principal</w:t>
      </w:r>
      <w:proofErr w:type="gramEnd"/>
      <w:r>
        <w:rPr>
          <w:i/>
          <w:spacing w:val="-4"/>
          <w:sz w:val="20"/>
        </w:rPr>
        <w:t xml:space="preserve"> </w:t>
      </w:r>
      <w:r>
        <w:rPr>
          <w:sz w:val="20"/>
        </w:rPr>
        <w:t>and</w:t>
      </w:r>
      <w:r>
        <w:rPr>
          <w:spacing w:val="-5"/>
          <w:sz w:val="20"/>
        </w:rPr>
        <w:t xml:space="preserve"> </w:t>
      </w:r>
      <w:r>
        <w:rPr>
          <w:sz w:val="20"/>
        </w:rPr>
        <w:t>consult</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designers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whole or</w:t>
      </w:r>
      <w:r>
        <w:rPr>
          <w:spacing w:val="-4"/>
          <w:sz w:val="20"/>
        </w:rPr>
        <w:t xml:space="preserve"> </w:t>
      </w:r>
      <w:r>
        <w:rPr>
          <w:sz w:val="20"/>
        </w:rPr>
        <w:t>any</w:t>
      </w:r>
      <w:r>
        <w:rPr>
          <w:spacing w:val="-3"/>
          <w:sz w:val="20"/>
        </w:rPr>
        <w:t xml:space="preserve"> </w:t>
      </w:r>
      <w:r>
        <w:rPr>
          <w:sz w:val="20"/>
        </w:rPr>
        <w:t>part</w:t>
      </w:r>
      <w:r>
        <w:rPr>
          <w:spacing w:val="-4"/>
          <w:sz w:val="20"/>
        </w:rPr>
        <w:t xml:space="preserve"> </w:t>
      </w:r>
      <w:r>
        <w:rPr>
          <w:sz w:val="20"/>
        </w:rPr>
        <w:t>of</w:t>
      </w:r>
      <w:r>
        <w:rPr>
          <w:spacing w:val="-2"/>
          <w:sz w:val="20"/>
        </w:rPr>
        <w:t xml:space="preserve"> </w:t>
      </w:r>
      <w:r>
        <w:rPr>
          <w:sz w:val="20"/>
        </w:rPr>
        <w:t>a</w:t>
      </w:r>
      <w:r>
        <w:rPr>
          <w:spacing w:val="-4"/>
          <w:sz w:val="20"/>
        </w:rPr>
        <w:t xml:space="preserve"> </w:t>
      </w:r>
      <w:r>
        <w:rPr>
          <w:sz w:val="20"/>
        </w:rPr>
        <w:t>structure</w:t>
      </w:r>
      <w:r>
        <w:rPr>
          <w:spacing w:val="-4"/>
          <w:sz w:val="20"/>
        </w:rPr>
        <w:t xml:space="preserve"> </w:t>
      </w:r>
      <w:r>
        <w:rPr>
          <w:sz w:val="20"/>
        </w:rPr>
        <w:t>to</w:t>
      </w:r>
      <w:r>
        <w:rPr>
          <w:spacing w:val="-2"/>
          <w:sz w:val="20"/>
        </w:rPr>
        <w:t xml:space="preserve"> </w:t>
      </w:r>
      <w:r>
        <w:rPr>
          <w:sz w:val="20"/>
        </w:rPr>
        <w:t>be</w:t>
      </w:r>
      <w:r>
        <w:rPr>
          <w:spacing w:val="-5"/>
          <w:sz w:val="20"/>
        </w:rPr>
        <w:t xml:space="preserve"> </w:t>
      </w:r>
      <w:r>
        <w:rPr>
          <w:sz w:val="20"/>
        </w:rPr>
        <w:t>constructed</w:t>
      </w:r>
      <w:r>
        <w:rPr>
          <w:spacing w:val="-5"/>
          <w:sz w:val="20"/>
        </w:rPr>
        <w:t xml:space="preserve"> </w:t>
      </w:r>
      <w:r>
        <w:rPr>
          <w:sz w:val="20"/>
        </w:rPr>
        <w:t>under</w:t>
      </w:r>
      <w:r>
        <w:rPr>
          <w:spacing w:val="-2"/>
          <w:sz w:val="20"/>
        </w:rPr>
        <w:t xml:space="preserve"> </w:t>
      </w:r>
      <w:r>
        <w:rPr>
          <w:sz w:val="20"/>
        </w:rPr>
        <w:t xml:space="preserve">the </w:t>
      </w:r>
      <w:r>
        <w:rPr>
          <w:i/>
          <w:sz w:val="20"/>
        </w:rPr>
        <w:t>Contract</w:t>
      </w:r>
      <w:r>
        <w:rPr>
          <w:sz w:val="20"/>
        </w:rPr>
        <w:t>,</w:t>
      </w:r>
      <w:r>
        <w:rPr>
          <w:spacing w:val="-2"/>
          <w:sz w:val="20"/>
        </w:rPr>
        <w:t xml:space="preserve"> </w:t>
      </w:r>
      <w:r>
        <w:rPr>
          <w:sz w:val="20"/>
        </w:rPr>
        <w:t xml:space="preserve">about how to ensure that risks to health and safety arising from the design are eliminated during construction of </w:t>
      </w:r>
      <w:r>
        <w:rPr>
          <w:i/>
          <w:sz w:val="20"/>
        </w:rPr>
        <w:t xml:space="preserve">WUC </w:t>
      </w:r>
      <w:r>
        <w:rPr>
          <w:sz w:val="20"/>
        </w:rPr>
        <w:t xml:space="preserve">or, if it is not reasonably practicable to eliminate the risks, </w:t>
      </w:r>
      <w:proofErr w:type="spellStart"/>
      <w:r>
        <w:rPr>
          <w:sz w:val="20"/>
        </w:rPr>
        <w:t>minimise</w:t>
      </w:r>
      <w:proofErr w:type="spellEnd"/>
      <w:r>
        <w:rPr>
          <w:sz w:val="20"/>
        </w:rPr>
        <w:t xml:space="preserve">, so far as is reasonably </w:t>
      </w:r>
      <w:r>
        <w:rPr>
          <w:spacing w:val="-2"/>
          <w:sz w:val="20"/>
        </w:rPr>
        <w:t>practicable;</w:t>
      </w:r>
    </w:p>
    <w:p w14:paraId="543C5A34" w14:textId="77777777" w:rsidR="004D40D2" w:rsidRDefault="004D40D2">
      <w:pPr>
        <w:pStyle w:val="BodyText"/>
        <w:spacing w:before="11"/>
      </w:pPr>
    </w:p>
    <w:p w14:paraId="2A5D578E" w14:textId="77777777" w:rsidR="004D40D2" w:rsidRDefault="00B911D1">
      <w:pPr>
        <w:pStyle w:val="ListParagraph"/>
        <w:numPr>
          <w:ilvl w:val="0"/>
          <w:numId w:val="19"/>
        </w:numPr>
        <w:tabs>
          <w:tab w:val="left" w:pos="3313"/>
          <w:tab w:val="left" w:pos="3315"/>
        </w:tabs>
        <w:ind w:right="597"/>
        <w:jc w:val="both"/>
        <w:rPr>
          <w:sz w:val="20"/>
        </w:rPr>
      </w:pPr>
      <w:r>
        <w:rPr>
          <w:sz w:val="20"/>
        </w:rPr>
        <w:t>in</w:t>
      </w:r>
      <w:r>
        <w:rPr>
          <w:spacing w:val="-10"/>
          <w:sz w:val="20"/>
        </w:rPr>
        <w:t xml:space="preserve"> </w:t>
      </w:r>
      <w:r>
        <w:rPr>
          <w:sz w:val="20"/>
        </w:rPr>
        <w:t>performing</w:t>
      </w:r>
      <w:r>
        <w:rPr>
          <w:spacing w:val="-10"/>
          <w:sz w:val="20"/>
        </w:rPr>
        <w:t xml:space="preserve"> </w:t>
      </w:r>
      <w:r>
        <w:rPr>
          <w:sz w:val="20"/>
        </w:rPr>
        <w:t>its</w:t>
      </w:r>
      <w:r>
        <w:rPr>
          <w:spacing w:val="-11"/>
          <w:sz w:val="20"/>
        </w:rPr>
        <w:t xml:space="preserve"> </w:t>
      </w:r>
      <w:r>
        <w:rPr>
          <w:sz w:val="20"/>
        </w:rPr>
        <w:t>obligations</w:t>
      </w:r>
      <w:r>
        <w:rPr>
          <w:spacing w:val="-11"/>
          <w:sz w:val="20"/>
        </w:rPr>
        <w:t xml:space="preserve"> </w:t>
      </w:r>
      <w:r>
        <w:rPr>
          <w:sz w:val="20"/>
        </w:rPr>
        <w:t>under</w:t>
      </w:r>
      <w:r>
        <w:rPr>
          <w:spacing w:val="-11"/>
          <w:sz w:val="20"/>
        </w:rPr>
        <w:t xml:space="preserve"> </w:t>
      </w:r>
      <w:r>
        <w:rPr>
          <w:sz w:val="20"/>
        </w:rPr>
        <w:t>the</w:t>
      </w:r>
      <w:r>
        <w:rPr>
          <w:spacing w:val="-9"/>
          <w:sz w:val="20"/>
        </w:rPr>
        <w:t xml:space="preserve"> </w:t>
      </w:r>
      <w:r>
        <w:rPr>
          <w:i/>
          <w:sz w:val="20"/>
        </w:rPr>
        <w:t>Contract</w:t>
      </w:r>
      <w:r>
        <w:rPr>
          <w:sz w:val="20"/>
        </w:rPr>
        <w:t>,</w:t>
      </w:r>
      <w:r>
        <w:rPr>
          <w:spacing w:val="-10"/>
          <w:sz w:val="20"/>
        </w:rPr>
        <w:t xml:space="preserve"> </w:t>
      </w:r>
      <w:proofErr w:type="gramStart"/>
      <w:r>
        <w:rPr>
          <w:sz w:val="20"/>
        </w:rPr>
        <w:t>take</w:t>
      </w:r>
      <w:r>
        <w:rPr>
          <w:spacing w:val="-10"/>
          <w:sz w:val="20"/>
        </w:rPr>
        <w:t xml:space="preserve"> </w:t>
      </w:r>
      <w:r>
        <w:rPr>
          <w:sz w:val="20"/>
        </w:rPr>
        <w:t>into</w:t>
      </w:r>
      <w:r>
        <w:rPr>
          <w:spacing w:val="-12"/>
          <w:sz w:val="20"/>
        </w:rPr>
        <w:t xml:space="preserve"> </w:t>
      </w:r>
      <w:r>
        <w:rPr>
          <w:sz w:val="20"/>
        </w:rPr>
        <w:t>account</w:t>
      </w:r>
      <w:proofErr w:type="gramEnd"/>
      <w:r>
        <w:rPr>
          <w:spacing w:val="-12"/>
          <w:sz w:val="20"/>
        </w:rPr>
        <w:t xml:space="preserve"> </w:t>
      </w:r>
      <w:r>
        <w:rPr>
          <w:sz w:val="20"/>
        </w:rPr>
        <w:t xml:space="preserve">and take appropriate action having regard to any information given to the </w:t>
      </w:r>
      <w:r>
        <w:rPr>
          <w:i/>
          <w:sz w:val="20"/>
        </w:rPr>
        <w:t xml:space="preserve">Contractor </w:t>
      </w:r>
      <w:r>
        <w:rPr>
          <w:sz w:val="20"/>
        </w:rPr>
        <w:t xml:space="preserve">by the </w:t>
      </w:r>
      <w:r>
        <w:rPr>
          <w:i/>
          <w:sz w:val="20"/>
        </w:rPr>
        <w:t xml:space="preserve">Principal </w:t>
      </w:r>
      <w:r>
        <w:rPr>
          <w:sz w:val="20"/>
        </w:rPr>
        <w:t>or any other person, about hazards and risks</w:t>
      </w:r>
      <w:r>
        <w:rPr>
          <w:spacing w:val="-5"/>
          <w:sz w:val="20"/>
        </w:rPr>
        <w:t xml:space="preserve"> </w:t>
      </w:r>
      <w:r>
        <w:rPr>
          <w:sz w:val="20"/>
        </w:rPr>
        <w:t>at</w:t>
      </w:r>
      <w:r>
        <w:rPr>
          <w:spacing w:val="-7"/>
          <w:sz w:val="20"/>
        </w:rPr>
        <w:t xml:space="preserve"> </w:t>
      </w:r>
      <w:r>
        <w:rPr>
          <w:sz w:val="20"/>
        </w:rPr>
        <w:t>or</w:t>
      </w:r>
      <w:r>
        <w:rPr>
          <w:spacing w:val="-6"/>
          <w:sz w:val="20"/>
        </w:rPr>
        <w:t xml:space="preserve"> </w:t>
      </w:r>
      <w:r>
        <w:rPr>
          <w:sz w:val="20"/>
        </w:rPr>
        <w:t>in</w:t>
      </w:r>
      <w:r>
        <w:rPr>
          <w:spacing w:val="-7"/>
          <w:sz w:val="20"/>
        </w:rPr>
        <w:t xml:space="preserve"> </w:t>
      </w:r>
      <w:r>
        <w:rPr>
          <w:sz w:val="20"/>
        </w:rPr>
        <w:t>the</w:t>
      </w:r>
      <w:r>
        <w:rPr>
          <w:spacing w:val="-7"/>
          <w:sz w:val="20"/>
        </w:rPr>
        <w:t xml:space="preserve"> </w:t>
      </w:r>
      <w:r>
        <w:rPr>
          <w:sz w:val="20"/>
        </w:rPr>
        <w:t>vicinity</w:t>
      </w:r>
      <w:r>
        <w:rPr>
          <w:spacing w:val="-5"/>
          <w:sz w:val="20"/>
        </w:rPr>
        <w:t xml:space="preserve"> </w:t>
      </w:r>
      <w:r>
        <w:rPr>
          <w:sz w:val="20"/>
        </w:rPr>
        <w:t>of</w:t>
      </w:r>
      <w:r>
        <w:rPr>
          <w:spacing w:val="-7"/>
          <w:sz w:val="20"/>
        </w:rPr>
        <w:t xml:space="preserve"> </w:t>
      </w:r>
      <w:r>
        <w:rPr>
          <w:sz w:val="20"/>
        </w:rPr>
        <w:t>the</w:t>
      </w:r>
      <w:r>
        <w:rPr>
          <w:spacing w:val="-4"/>
          <w:sz w:val="20"/>
        </w:rPr>
        <w:t xml:space="preserve"> </w:t>
      </w:r>
      <w:r>
        <w:rPr>
          <w:i/>
          <w:sz w:val="20"/>
        </w:rPr>
        <w:t>workplace</w:t>
      </w:r>
      <w:r>
        <w:rPr>
          <w:i/>
          <w:spacing w:val="-6"/>
          <w:sz w:val="20"/>
        </w:rPr>
        <w:t xml:space="preserve"> </w:t>
      </w:r>
      <w:r>
        <w:rPr>
          <w:sz w:val="20"/>
        </w:rPr>
        <w:t>where</w:t>
      </w:r>
      <w:r>
        <w:rPr>
          <w:spacing w:val="-4"/>
          <w:sz w:val="20"/>
        </w:rPr>
        <w:t xml:space="preserve"> </w:t>
      </w:r>
      <w:r>
        <w:rPr>
          <w:i/>
          <w:sz w:val="20"/>
        </w:rPr>
        <w:t>WUC</w:t>
      </w:r>
      <w:r>
        <w:rPr>
          <w:i/>
          <w:spacing w:val="-3"/>
          <w:sz w:val="20"/>
        </w:rPr>
        <w:t xml:space="preserve"> </w:t>
      </w:r>
      <w:r>
        <w:rPr>
          <w:sz w:val="20"/>
        </w:rPr>
        <w:t>is</w:t>
      </w:r>
      <w:r>
        <w:rPr>
          <w:spacing w:val="-5"/>
          <w:sz w:val="20"/>
        </w:rPr>
        <w:t xml:space="preserve"> </w:t>
      </w:r>
      <w:r>
        <w:rPr>
          <w:sz w:val="20"/>
        </w:rPr>
        <w:t>being</w:t>
      </w:r>
      <w:r>
        <w:rPr>
          <w:spacing w:val="-7"/>
          <w:sz w:val="20"/>
        </w:rPr>
        <w:t xml:space="preserve"> </w:t>
      </w:r>
      <w:r>
        <w:rPr>
          <w:sz w:val="20"/>
        </w:rPr>
        <w:t xml:space="preserve">carried </w:t>
      </w:r>
      <w:r>
        <w:rPr>
          <w:spacing w:val="-4"/>
          <w:sz w:val="20"/>
        </w:rPr>
        <w:t>out,</w:t>
      </w:r>
    </w:p>
    <w:p w14:paraId="59F4B42E" w14:textId="77777777" w:rsidR="004D40D2" w:rsidRDefault="004D40D2">
      <w:pPr>
        <w:pStyle w:val="BodyText"/>
        <w:spacing w:before="9"/>
      </w:pPr>
    </w:p>
    <w:p w14:paraId="1BB1417F" w14:textId="77777777" w:rsidR="004D40D2" w:rsidRDefault="00B911D1">
      <w:pPr>
        <w:pStyle w:val="ListParagraph"/>
        <w:numPr>
          <w:ilvl w:val="0"/>
          <w:numId w:val="19"/>
        </w:numPr>
        <w:tabs>
          <w:tab w:val="left" w:pos="3314"/>
        </w:tabs>
        <w:ind w:left="3314" w:hanging="424"/>
        <w:rPr>
          <w:i/>
          <w:sz w:val="20"/>
        </w:rPr>
      </w:pPr>
      <w:r>
        <w:rPr>
          <w:sz w:val="20"/>
        </w:rPr>
        <w:t>comply</w:t>
      </w:r>
      <w:r>
        <w:rPr>
          <w:spacing w:val="-6"/>
          <w:sz w:val="20"/>
        </w:rPr>
        <w:t xml:space="preserve"> </w:t>
      </w:r>
      <w:r>
        <w:rPr>
          <w:sz w:val="20"/>
        </w:rPr>
        <w:t>with</w:t>
      </w:r>
      <w:r>
        <w:rPr>
          <w:spacing w:val="-8"/>
          <w:sz w:val="20"/>
        </w:rPr>
        <w:t xml:space="preserve"> </w:t>
      </w:r>
      <w:r>
        <w:rPr>
          <w:sz w:val="20"/>
        </w:rPr>
        <w:t>any</w:t>
      </w:r>
      <w:r>
        <w:rPr>
          <w:spacing w:val="-6"/>
          <w:sz w:val="20"/>
        </w:rPr>
        <w:t xml:space="preserve"> </w:t>
      </w:r>
      <w:r>
        <w:rPr>
          <w:sz w:val="20"/>
        </w:rPr>
        <w:t>direction</w:t>
      </w:r>
      <w:r>
        <w:rPr>
          <w:spacing w:val="-7"/>
          <w:sz w:val="20"/>
        </w:rPr>
        <w:t xml:space="preserve"> </w:t>
      </w:r>
      <w:r>
        <w:rPr>
          <w:sz w:val="20"/>
        </w:rPr>
        <w:t>on</w:t>
      </w:r>
      <w:r>
        <w:rPr>
          <w:spacing w:val="-5"/>
          <w:sz w:val="20"/>
        </w:rPr>
        <w:t xml:space="preserve"> </w:t>
      </w:r>
      <w:r>
        <w:rPr>
          <w:i/>
          <w:sz w:val="20"/>
        </w:rPr>
        <w:t>WHS</w:t>
      </w:r>
      <w:r>
        <w:rPr>
          <w:i/>
          <w:spacing w:val="-8"/>
          <w:sz w:val="20"/>
        </w:rPr>
        <w:t xml:space="preserve"> </w:t>
      </w:r>
      <w:r>
        <w:rPr>
          <w:sz w:val="20"/>
        </w:rPr>
        <w:t>issued</w:t>
      </w:r>
      <w:r>
        <w:rPr>
          <w:spacing w:val="-6"/>
          <w:sz w:val="20"/>
        </w:rPr>
        <w:t xml:space="preserve"> </w:t>
      </w:r>
      <w:r>
        <w:rPr>
          <w:sz w:val="20"/>
        </w:rPr>
        <w:t>by</w:t>
      </w:r>
      <w:r>
        <w:rPr>
          <w:spacing w:val="-6"/>
          <w:sz w:val="20"/>
        </w:rPr>
        <w:t xml:space="preserve"> </w:t>
      </w:r>
      <w:r>
        <w:rPr>
          <w:sz w:val="20"/>
        </w:rPr>
        <w:t>a</w:t>
      </w:r>
      <w:r>
        <w:rPr>
          <w:spacing w:val="-4"/>
          <w:sz w:val="20"/>
        </w:rPr>
        <w:t xml:space="preserve"> </w:t>
      </w:r>
      <w:r>
        <w:rPr>
          <w:i/>
          <w:sz w:val="20"/>
        </w:rPr>
        <w:t>WHS</w:t>
      </w:r>
      <w:r>
        <w:rPr>
          <w:i/>
          <w:spacing w:val="-5"/>
          <w:sz w:val="20"/>
        </w:rPr>
        <w:t xml:space="preserve"> </w:t>
      </w:r>
      <w:r>
        <w:rPr>
          <w:i/>
          <w:sz w:val="20"/>
        </w:rPr>
        <w:t>Authority</w:t>
      </w:r>
      <w:r>
        <w:rPr>
          <w:i/>
          <w:spacing w:val="-6"/>
          <w:sz w:val="20"/>
        </w:rPr>
        <w:t xml:space="preserve"> </w:t>
      </w:r>
      <w:r>
        <w:rPr>
          <w:i/>
          <w:spacing w:val="-2"/>
          <w:sz w:val="20"/>
        </w:rPr>
        <w:t>issued</w:t>
      </w:r>
    </w:p>
    <w:p w14:paraId="7A2A777B" w14:textId="77777777" w:rsidR="004D40D2" w:rsidRDefault="00B911D1">
      <w:pPr>
        <w:pStyle w:val="BodyText"/>
        <w:spacing w:before="1"/>
        <w:ind w:left="3315"/>
      </w:pPr>
      <w:r>
        <w:t>in</w:t>
      </w:r>
      <w:r>
        <w:rPr>
          <w:spacing w:val="-6"/>
        </w:rPr>
        <w:t xml:space="preserve"> </w:t>
      </w:r>
      <w:r>
        <w:t>relation</w:t>
      </w:r>
      <w:r>
        <w:rPr>
          <w:spacing w:val="-4"/>
        </w:rPr>
        <w:t xml:space="preserve"> </w:t>
      </w:r>
      <w:r>
        <w:t>to</w:t>
      </w:r>
      <w:r>
        <w:rPr>
          <w:spacing w:val="-6"/>
        </w:rPr>
        <w:t xml:space="preserve"> </w:t>
      </w:r>
      <w:r>
        <w:t>the</w:t>
      </w:r>
      <w:r>
        <w:rPr>
          <w:spacing w:val="-3"/>
        </w:rPr>
        <w:t xml:space="preserve"> </w:t>
      </w:r>
      <w:proofErr w:type="gramStart"/>
      <w:r>
        <w:rPr>
          <w:i/>
          <w:spacing w:val="-4"/>
        </w:rPr>
        <w:t>WUC</w:t>
      </w:r>
      <w:r>
        <w:rPr>
          <w:spacing w:val="-4"/>
        </w:rPr>
        <w:t>;</w:t>
      </w:r>
      <w:proofErr w:type="gramEnd"/>
    </w:p>
    <w:p w14:paraId="4A369B6D" w14:textId="77777777" w:rsidR="004D40D2" w:rsidRDefault="004D40D2">
      <w:pPr>
        <w:pStyle w:val="BodyText"/>
        <w:spacing w:before="10"/>
      </w:pPr>
    </w:p>
    <w:p w14:paraId="2BF5743F" w14:textId="77777777" w:rsidR="004D40D2" w:rsidRDefault="00B911D1">
      <w:pPr>
        <w:pStyle w:val="ListParagraph"/>
        <w:numPr>
          <w:ilvl w:val="0"/>
          <w:numId w:val="19"/>
        </w:numPr>
        <w:tabs>
          <w:tab w:val="left" w:pos="3315"/>
        </w:tabs>
        <w:ind w:right="596"/>
        <w:jc w:val="both"/>
        <w:rPr>
          <w:sz w:val="20"/>
        </w:rPr>
      </w:pPr>
      <w:r>
        <w:rPr>
          <w:sz w:val="20"/>
        </w:rPr>
        <w:t>consult,</w:t>
      </w:r>
      <w:r>
        <w:rPr>
          <w:spacing w:val="-7"/>
          <w:sz w:val="20"/>
        </w:rPr>
        <w:t xml:space="preserve"> </w:t>
      </w:r>
      <w:r>
        <w:rPr>
          <w:sz w:val="20"/>
        </w:rPr>
        <w:t>co-operate</w:t>
      </w:r>
      <w:r>
        <w:rPr>
          <w:spacing w:val="-7"/>
          <w:sz w:val="20"/>
        </w:rPr>
        <w:t xml:space="preserve"> </w:t>
      </w:r>
      <w:r>
        <w:rPr>
          <w:sz w:val="20"/>
        </w:rPr>
        <w:t>and</w:t>
      </w:r>
      <w:r>
        <w:rPr>
          <w:spacing w:val="-7"/>
          <w:sz w:val="20"/>
        </w:rPr>
        <w:t xml:space="preserve"> </w:t>
      </w:r>
      <w:r>
        <w:rPr>
          <w:sz w:val="20"/>
        </w:rPr>
        <w:t>co-ordinate</w:t>
      </w:r>
      <w:r>
        <w:rPr>
          <w:spacing w:val="-5"/>
          <w:sz w:val="20"/>
        </w:rPr>
        <w:t xml:space="preserve"> </w:t>
      </w:r>
      <w:r>
        <w:rPr>
          <w:i/>
          <w:sz w:val="20"/>
        </w:rPr>
        <w:t>work</w:t>
      </w:r>
      <w:r>
        <w:rPr>
          <w:i/>
          <w:spacing w:val="-6"/>
          <w:sz w:val="20"/>
        </w:rPr>
        <w:t xml:space="preserve"> </w:t>
      </w:r>
      <w:r>
        <w:rPr>
          <w:sz w:val="20"/>
        </w:rPr>
        <w:t>with</w:t>
      </w:r>
      <w:r>
        <w:rPr>
          <w:spacing w:val="-7"/>
          <w:sz w:val="20"/>
        </w:rPr>
        <w:t xml:space="preserve"> </w:t>
      </w:r>
      <w:r>
        <w:rPr>
          <w:sz w:val="20"/>
        </w:rPr>
        <w:t>the</w:t>
      </w:r>
      <w:r>
        <w:rPr>
          <w:spacing w:val="-6"/>
          <w:sz w:val="20"/>
        </w:rPr>
        <w:t xml:space="preserve"> </w:t>
      </w:r>
      <w:proofErr w:type="gramStart"/>
      <w:r>
        <w:rPr>
          <w:i/>
          <w:sz w:val="20"/>
        </w:rPr>
        <w:t>Principal</w:t>
      </w:r>
      <w:proofErr w:type="gramEnd"/>
      <w:r>
        <w:rPr>
          <w:i/>
          <w:spacing w:val="-7"/>
          <w:sz w:val="20"/>
        </w:rPr>
        <w:t xml:space="preserve"> </w:t>
      </w:r>
      <w:r>
        <w:rPr>
          <w:sz w:val="20"/>
        </w:rPr>
        <w:t>in</w:t>
      </w:r>
      <w:r>
        <w:rPr>
          <w:spacing w:val="-7"/>
          <w:sz w:val="20"/>
        </w:rPr>
        <w:t xml:space="preserve"> </w:t>
      </w:r>
      <w:r>
        <w:rPr>
          <w:sz w:val="20"/>
        </w:rPr>
        <w:t xml:space="preserve">relation to any health and safety matter arising out of or in connection with </w:t>
      </w:r>
      <w:r>
        <w:rPr>
          <w:i/>
          <w:sz w:val="20"/>
        </w:rPr>
        <w:t xml:space="preserve">WUC, the Contract </w:t>
      </w:r>
      <w:r>
        <w:rPr>
          <w:sz w:val="20"/>
        </w:rPr>
        <w:t xml:space="preserve">or duties held by either the </w:t>
      </w:r>
      <w:r>
        <w:rPr>
          <w:i/>
          <w:sz w:val="20"/>
        </w:rPr>
        <w:t xml:space="preserve">Principal </w:t>
      </w:r>
      <w:r>
        <w:rPr>
          <w:sz w:val="20"/>
        </w:rPr>
        <w:t xml:space="preserve">or the </w:t>
      </w:r>
      <w:r>
        <w:rPr>
          <w:i/>
          <w:sz w:val="20"/>
        </w:rPr>
        <w:t>Contractor</w:t>
      </w:r>
      <w:r>
        <w:rPr>
          <w:sz w:val="20"/>
          <w:u w:val="single"/>
        </w:rPr>
        <w:t xml:space="preserve"> under</w:t>
      </w:r>
      <w:r>
        <w:rPr>
          <w:sz w:val="20"/>
        </w:rPr>
        <w:t xml:space="preserve"> </w:t>
      </w:r>
      <w:r>
        <w:rPr>
          <w:i/>
          <w:sz w:val="20"/>
        </w:rPr>
        <w:t xml:space="preserve">WHS Law; </w:t>
      </w:r>
      <w:r>
        <w:rPr>
          <w:sz w:val="20"/>
        </w:rPr>
        <w:t>and</w:t>
      </w:r>
    </w:p>
    <w:p w14:paraId="027971F4" w14:textId="77777777" w:rsidR="004D40D2" w:rsidRDefault="004D40D2">
      <w:pPr>
        <w:pStyle w:val="BodyText"/>
        <w:spacing w:before="10"/>
      </w:pPr>
    </w:p>
    <w:p w14:paraId="081541AF" w14:textId="77777777" w:rsidR="004D40D2" w:rsidRDefault="00B911D1">
      <w:pPr>
        <w:pStyle w:val="ListParagraph"/>
        <w:numPr>
          <w:ilvl w:val="0"/>
          <w:numId w:val="19"/>
        </w:numPr>
        <w:tabs>
          <w:tab w:val="left" w:pos="3313"/>
          <w:tab w:val="left" w:pos="3315"/>
        </w:tabs>
        <w:ind w:right="596"/>
        <w:jc w:val="both"/>
        <w:rPr>
          <w:sz w:val="20"/>
        </w:rPr>
      </w:pPr>
      <w:proofErr w:type="gramStart"/>
      <w:r>
        <w:rPr>
          <w:sz w:val="20"/>
        </w:rPr>
        <w:t>without</w:t>
      </w:r>
      <w:proofErr w:type="gramEnd"/>
      <w:r>
        <w:rPr>
          <w:sz w:val="20"/>
        </w:rPr>
        <w:t xml:space="preserve"> limiting paragraph 12A.2(c) ensure its officers, workers and agents, subcontractors and its subcontractors’ officers, workers and agents, discharge their respective duties under the </w:t>
      </w:r>
      <w:r>
        <w:rPr>
          <w:i/>
          <w:sz w:val="20"/>
        </w:rPr>
        <w:t xml:space="preserve">WHS Laws </w:t>
      </w:r>
      <w:r>
        <w:rPr>
          <w:sz w:val="20"/>
        </w:rPr>
        <w:t xml:space="preserve">in connection with </w:t>
      </w:r>
      <w:r>
        <w:rPr>
          <w:i/>
          <w:sz w:val="20"/>
        </w:rPr>
        <w:t>WUC</w:t>
      </w:r>
      <w:r>
        <w:rPr>
          <w:sz w:val="20"/>
        </w:rPr>
        <w:t>.</w:t>
      </w:r>
    </w:p>
    <w:p w14:paraId="32859837" w14:textId="77777777" w:rsidR="004D40D2" w:rsidRDefault="004D40D2">
      <w:pPr>
        <w:pStyle w:val="BodyText"/>
        <w:spacing w:before="9"/>
      </w:pPr>
    </w:p>
    <w:p w14:paraId="4A2D44F2" w14:textId="77777777" w:rsidR="004D40D2" w:rsidRDefault="00B911D1">
      <w:pPr>
        <w:spacing w:before="1"/>
        <w:ind w:left="2182"/>
        <w:rPr>
          <w:sz w:val="20"/>
        </w:rPr>
      </w:pPr>
      <w:proofErr w:type="gramStart"/>
      <w:r>
        <w:rPr>
          <w:sz w:val="20"/>
        </w:rPr>
        <w:t>12A.4</w:t>
      </w:r>
      <w:r>
        <w:rPr>
          <w:spacing w:val="28"/>
          <w:sz w:val="20"/>
        </w:rPr>
        <w:t xml:space="preserve">  </w:t>
      </w:r>
      <w:r>
        <w:rPr>
          <w:sz w:val="20"/>
        </w:rPr>
        <w:t>(</w:t>
      </w:r>
      <w:proofErr w:type="gramEnd"/>
      <w:r>
        <w:rPr>
          <w:b/>
          <w:sz w:val="20"/>
        </w:rPr>
        <w:t>Contractor’s</w:t>
      </w:r>
      <w:r>
        <w:rPr>
          <w:b/>
          <w:spacing w:val="-4"/>
          <w:sz w:val="20"/>
        </w:rPr>
        <w:t xml:space="preserve"> </w:t>
      </w:r>
      <w:r>
        <w:rPr>
          <w:b/>
          <w:sz w:val="20"/>
        </w:rPr>
        <w:t>WHS</w:t>
      </w:r>
      <w:r>
        <w:rPr>
          <w:b/>
          <w:spacing w:val="-6"/>
          <w:sz w:val="20"/>
        </w:rPr>
        <w:t xml:space="preserve"> </w:t>
      </w:r>
      <w:r>
        <w:rPr>
          <w:b/>
          <w:sz w:val="20"/>
        </w:rPr>
        <w:t>systems</w:t>
      </w:r>
      <w:r>
        <w:rPr>
          <w:b/>
          <w:spacing w:val="-7"/>
          <w:sz w:val="20"/>
        </w:rPr>
        <w:t xml:space="preserve"> </w:t>
      </w:r>
      <w:r>
        <w:rPr>
          <w:b/>
          <w:sz w:val="20"/>
        </w:rPr>
        <w:t>and</w:t>
      </w:r>
      <w:r>
        <w:rPr>
          <w:b/>
          <w:spacing w:val="-5"/>
          <w:sz w:val="20"/>
        </w:rPr>
        <w:t xml:space="preserve"> </w:t>
      </w:r>
      <w:r>
        <w:rPr>
          <w:b/>
          <w:sz w:val="20"/>
        </w:rPr>
        <w:t>documentation</w:t>
      </w:r>
      <w:r>
        <w:rPr>
          <w:sz w:val="20"/>
        </w:rPr>
        <w:t>)</w:t>
      </w:r>
      <w:r>
        <w:rPr>
          <w:spacing w:val="-6"/>
          <w:sz w:val="20"/>
        </w:rPr>
        <w:t xml:space="preserve"> </w:t>
      </w:r>
      <w:r>
        <w:rPr>
          <w:sz w:val="20"/>
        </w:rPr>
        <w:t>The</w:t>
      </w:r>
      <w:r>
        <w:rPr>
          <w:spacing w:val="-7"/>
          <w:sz w:val="20"/>
        </w:rPr>
        <w:t xml:space="preserve"> </w:t>
      </w:r>
      <w:r>
        <w:rPr>
          <w:i/>
          <w:spacing w:val="-2"/>
          <w:sz w:val="20"/>
        </w:rPr>
        <w:t>Contractor</w:t>
      </w:r>
      <w:r>
        <w:rPr>
          <w:spacing w:val="-2"/>
          <w:sz w:val="20"/>
        </w:rPr>
        <w:t>:</w:t>
      </w:r>
    </w:p>
    <w:p w14:paraId="45BAD3BD" w14:textId="77777777" w:rsidR="004D40D2" w:rsidRDefault="004D40D2">
      <w:pPr>
        <w:pStyle w:val="BodyText"/>
        <w:spacing w:before="10"/>
      </w:pPr>
    </w:p>
    <w:p w14:paraId="2B59D752" w14:textId="77777777" w:rsidR="004D40D2" w:rsidRDefault="00B911D1">
      <w:pPr>
        <w:pStyle w:val="ListParagraph"/>
        <w:numPr>
          <w:ilvl w:val="0"/>
          <w:numId w:val="18"/>
        </w:numPr>
        <w:tabs>
          <w:tab w:val="left" w:pos="3315"/>
        </w:tabs>
        <w:ind w:right="597"/>
        <w:jc w:val="both"/>
        <w:rPr>
          <w:i/>
          <w:sz w:val="20"/>
        </w:rPr>
      </w:pPr>
      <w:r>
        <w:rPr>
          <w:sz w:val="20"/>
        </w:rPr>
        <w:t>must ensure, and warrants and represents, it has made its own enquiries</w:t>
      </w:r>
      <w:r>
        <w:rPr>
          <w:spacing w:val="-4"/>
          <w:sz w:val="20"/>
        </w:rPr>
        <w:t xml:space="preserve"> </w:t>
      </w:r>
      <w:r>
        <w:rPr>
          <w:sz w:val="20"/>
        </w:rPr>
        <w:t>in</w:t>
      </w:r>
      <w:r>
        <w:rPr>
          <w:spacing w:val="-5"/>
          <w:sz w:val="20"/>
        </w:rPr>
        <w:t xml:space="preserve"> </w:t>
      </w:r>
      <w:r>
        <w:rPr>
          <w:sz w:val="20"/>
        </w:rPr>
        <w:t>connection</w:t>
      </w:r>
      <w:r>
        <w:rPr>
          <w:spacing w:val="-5"/>
          <w:sz w:val="20"/>
        </w:rPr>
        <w:t xml:space="preserve"> </w:t>
      </w:r>
      <w:r>
        <w:rPr>
          <w:sz w:val="20"/>
        </w:rPr>
        <w:t>with</w:t>
      </w:r>
      <w:r>
        <w:rPr>
          <w:spacing w:val="-5"/>
          <w:sz w:val="20"/>
        </w:rPr>
        <w:t xml:space="preserve"> </w:t>
      </w:r>
      <w:r>
        <w:rPr>
          <w:sz w:val="20"/>
        </w:rPr>
        <w:t>compliance</w:t>
      </w:r>
      <w:r>
        <w:rPr>
          <w:spacing w:val="-5"/>
          <w:sz w:val="20"/>
        </w:rPr>
        <w:t xml:space="preserve"> </w:t>
      </w:r>
      <w:r>
        <w:rPr>
          <w:sz w:val="20"/>
        </w:rPr>
        <w:t>with</w:t>
      </w:r>
      <w:r>
        <w:rPr>
          <w:spacing w:val="-1"/>
          <w:sz w:val="20"/>
        </w:rPr>
        <w:t xml:space="preserve"> </w:t>
      </w:r>
      <w:r>
        <w:rPr>
          <w:i/>
          <w:sz w:val="20"/>
        </w:rPr>
        <w:t>WHS</w:t>
      </w:r>
      <w:r>
        <w:rPr>
          <w:i/>
          <w:spacing w:val="-3"/>
          <w:sz w:val="20"/>
        </w:rPr>
        <w:t xml:space="preserve"> </w:t>
      </w:r>
      <w:r>
        <w:rPr>
          <w:i/>
          <w:sz w:val="20"/>
        </w:rPr>
        <w:t>Laws,</w:t>
      </w:r>
      <w:r>
        <w:rPr>
          <w:i/>
          <w:spacing w:val="-4"/>
          <w:sz w:val="20"/>
        </w:rPr>
        <w:t xml:space="preserve"> </w:t>
      </w:r>
      <w:r>
        <w:rPr>
          <w:sz w:val="20"/>
        </w:rPr>
        <w:t>including</w:t>
      </w:r>
      <w:r>
        <w:rPr>
          <w:spacing w:val="-4"/>
          <w:sz w:val="20"/>
        </w:rPr>
        <w:t xml:space="preserve"> </w:t>
      </w:r>
      <w:r>
        <w:rPr>
          <w:sz w:val="20"/>
        </w:rPr>
        <w:t xml:space="preserve">in relation to hazards or risks on the </w:t>
      </w:r>
      <w:r>
        <w:rPr>
          <w:i/>
          <w:sz w:val="20"/>
        </w:rPr>
        <w:t>site</w:t>
      </w:r>
      <w:r>
        <w:rPr>
          <w:sz w:val="20"/>
        </w:rPr>
        <w:t xml:space="preserve">, and has not relied on any representations, warranty or information that has been provided by the </w:t>
      </w:r>
      <w:proofErr w:type="gramStart"/>
      <w:r>
        <w:rPr>
          <w:i/>
          <w:sz w:val="20"/>
        </w:rPr>
        <w:t>Principal;</w:t>
      </w:r>
      <w:proofErr w:type="gramEnd"/>
    </w:p>
    <w:p w14:paraId="30A64094" w14:textId="77777777" w:rsidR="004D40D2" w:rsidRDefault="004D40D2">
      <w:pPr>
        <w:pStyle w:val="BodyText"/>
        <w:spacing w:before="10"/>
        <w:rPr>
          <w:i/>
        </w:rPr>
      </w:pPr>
    </w:p>
    <w:p w14:paraId="750834CB" w14:textId="77777777" w:rsidR="004D40D2" w:rsidRDefault="00B911D1">
      <w:pPr>
        <w:pStyle w:val="ListParagraph"/>
        <w:numPr>
          <w:ilvl w:val="0"/>
          <w:numId w:val="18"/>
        </w:numPr>
        <w:tabs>
          <w:tab w:val="left" w:pos="3315"/>
        </w:tabs>
        <w:ind w:right="596"/>
        <w:jc w:val="both"/>
        <w:rPr>
          <w:sz w:val="20"/>
        </w:rPr>
      </w:pPr>
      <w:r>
        <w:rPr>
          <w:sz w:val="20"/>
        </w:rPr>
        <w:t>must</w:t>
      </w:r>
      <w:r>
        <w:rPr>
          <w:spacing w:val="-14"/>
          <w:sz w:val="20"/>
        </w:rPr>
        <w:t xml:space="preserve"> </w:t>
      </w:r>
      <w:r>
        <w:rPr>
          <w:sz w:val="20"/>
        </w:rPr>
        <w:t>ensure,</w:t>
      </w:r>
      <w:r>
        <w:rPr>
          <w:spacing w:val="-14"/>
          <w:sz w:val="20"/>
        </w:rPr>
        <w:t xml:space="preserve"> </w:t>
      </w:r>
      <w:r>
        <w:rPr>
          <w:sz w:val="20"/>
        </w:rPr>
        <w:t>and</w:t>
      </w:r>
      <w:r>
        <w:rPr>
          <w:spacing w:val="24"/>
          <w:sz w:val="20"/>
        </w:rPr>
        <w:t xml:space="preserve"> </w:t>
      </w:r>
      <w:r>
        <w:rPr>
          <w:sz w:val="20"/>
        </w:rPr>
        <w:t>warrants</w:t>
      </w:r>
      <w:r>
        <w:rPr>
          <w:spacing w:val="-11"/>
          <w:sz w:val="20"/>
        </w:rPr>
        <w:t xml:space="preserve"> </w:t>
      </w:r>
      <w:r>
        <w:rPr>
          <w:sz w:val="20"/>
        </w:rPr>
        <w:t>and</w:t>
      </w:r>
      <w:r>
        <w:rPr>
          <w:spacing w:val="-14"/>
          <w:sz w:val="20"/>
        </w:rPr>
        <w:t xml:space="preserve"> </w:t>
      </w:r>
      <w:r>
        <w:rPr>
          <w:sz w:val="20"/>
        </w:rPr>
        <w:t>represents,</w:t>
      </w:r>
      <w:r>
        <w:rPr>
          <w:spacing w:val="-14"/>
          <w:sz w:val="20"/>
        </w:rPr>
        <w:t xml:space="preserve"> </w:t>
      </w:r>
      <w:r>
        <w:rPr>
          <w:sz w:val="20"/>
        </w:rPr>
        <w:t>that</w:t>
      </w:r>
      <w:r>
        <w:rPr>
          <w:spacing w:val="-14"/>
          <w:sz w:val="20"/>
        </w:rPr>
        <w:t xml:space="preserve"> </w:t>
      </w:r>
      <w:r>
        <w:rPr>
          <w:sz w:val="20"/>
        </w:rPr>
        <w:t>it</w:t>
      </w:r>
      <w:r>
        <w:rPr>
          <w:spacing w:val="-14"/>
          <w:sz w:val="20"/>
        </w:rPr>
        <w:t xml:space="preserve"> </w:t>
      </w:r>
      <w:r>
        <w:rPr>
          <w:sz w:val="20"/>
        </w:rPr>
        <w:t>has</w:t>
      </w:r>
      <w:r>
        <w:rPr>
          <w:spacing w:val="-13"/>
          <w:sz w:val="20"/>
        </w:rPr>
        <w:t xml:space="preserve"> </w:t>
      </w:r>
      <w:r>
        <w:rPr>
          <w:sz w:val="20"/>
        </w:rPr>
        <w:t>adequate</w:t>
      </w:r>
      <w:r>
        <w:rPr>
          <w:spacing w:val="-7"/>
          <w:sz w:val="20"/>
        </w:rPr>
        <w:t xml:space="preserve"> </w:t>
      </w:r>
      <w:r>
        <w:rPr>
          <w:i/>
          <w:sz w:val="20"/>
        </w:rPr>
        <w:t xml:space="preserve">WHS </w:t>
      </w:r>
      <w:r>
        <w:rPr>
          <w:sz w:val="20"/>
        </w:rPr>
        <w:t xml:space="preserve">systems in place having regard to the nature of its obligations under the </w:t>
      </w:r>
      <w:r>
        <w:rPr>
          <w:i/>
          <w:sz w:val="20"/>
        </w:rPr>
        <w:t xml:space="preserve">Contract </w:t>
      </w:r>
      <w:r>
        <w:rPr>
          <w:sz w:val="20"/>
        </w:rPr>
        <w:t xml:space="preserve">and any hazards specific to any </w:t>
      </w:r>
      <w:r>
        <w:rPr>
          <w:i/>
          <w:sz w:val="20"/>
        </w:rPr>
        <w:t xml:space="preserve">workplace </w:t>
      </w:r>
      <w:r>
        <w:rPr>
          <w:sz w:val="20"/>
        </w:rPr>
        <w:t xml:space="preserve">at which an obligation under the </w:t>
      </w:r>
      <w:r>
        <w:rPr>
          <w:i/>
          <w:sz w:val="20"/>
        </w:rPr>
        <w:t xml:space="preserve">Contract </w:t>
      </w:r>
      <w:r>
        <w:rPr>
          <w:sz w:val="20"/>
        </w:rPr>
        <w:t xml:space="preserve">is to be carried </w:t>
      </w:r>
      <w:proofErr w:type="gramStart"/>
      <w:r>
        <w:rPr>
          <w:sz w:val="20"/>
        </w:rPr>
        <w:t>out;</w:t>
      </w:r>
      <w:proofErr w:type="gramEnd"/>
    </w:p>
    <w:p w14:paraId="56DE5771" w14:textId="77777777" w:rsidR="004D40D2" w:rsidRDefault="004D40D2">
      <w:pPr>
        <w:pStyle w:val="BodyText"/>
        <w:spacing w:before="9"/>
      </w:pPr>
    </w:p>
    <w:p w14:paraId="2ACD6218" w14:textId="77777777" w:rsidR="004D40D2" w:rsidRDefault="00B911D1">
      <w:pPr>
        <w:pStyle w:val="ListParagraph"/>
        <w:numPr>
          <w:ilvl w:val="0"/>
          <w:numId w:val="18"/>
        </w:numPr>
        <w:tabs>
          <w:tab w:val="left" w:pos="3313"/>
          <w:tab w:val="left" w:pos="3315"/>
        </w:tabs>
        <w:ind w:right="599"/>
        <w:jc w:val="both"/>
        <w:rPr>
          <w:sz w:val="20"/>
        </w:rPr>
      </w:pPr>
      <w:r>
        <w:rPr>
          <w:sz w:val="20"/>
        </w:rPr>
        <w:t xml:space="preserve">must inform the </w:t>
      </w:r>
      <w:proofErr w:type="gramStart"/>
      <w:r>
        <w:rPr>
          <w:i/>
          <w:sz w:val="20"/>
        </w:rPr>
        <w:t>Principal</w:t>
      </w:r>
      <w:proofErr w:type="gramEnd"/>
      <w:r>
        <w:rPr>
          <w:i/>
          <w:sz w:val="20"/>
        </w:rPr>
        <w:t xml:space="preserve"> </w:t>
      </w:r>
      <w:r>
        <w:rPr>
          <w:sz w:val="20"/>
        </w:rPr>
        <w:t xml:space="preserve">of all its </w:t>
      </w:r>
      <w:r>
        <w:rPr>
          <w:i/>
          <w:sz w:val="20"/>
        </w:rPr>
        <w:t xml:space="preserve">WHS </w:t>
      </w:r>
      <w:r>
        <w:rPr>
          <w:sz w:val="20"/>
        </w:rPr>
        <w:t xml:space="preserve">policies, procedures or measures implemented for the performance of its obligations under the </w:t>
      </w:r>
      <w:r>
        <w:rPr>
          <w:i/>
          <w:sz w:val="20"/>
        </w:rPr>
        <w:t>Contract</w:t>
      </w:r>
      <w:r>
        <w:rPr>
          <w:sz w:val="20"/>
        </w:rPr>
        <w:t>;</w:t>
      </w:r>
    </w:p>
    <w:p w14:paraId="2438F69B" w14:textId="77777777" w:rsidR="004D40D2" w:rsidRDefault="004D40D2">
      <w:pPr>
        <w:pStyle w:val="BodyText"/>
        <w:spacing w:before="11"/>
      </w:pPr>
    </w:p>
    <w:p w14:paraId="38596184" w14:textId="77777777" w:rsidR="004D40D2" w:rsidRDefault="00B911D1">
      <w:pPr>
        <w:pStyle w:val="ListParagraph"/>
        <w:numPr>
          <w:ilvl w:val="0"/>
          <w:numId w:val="18"/>
        </w:numPr>
        <w:tabs>
          <w:tab w:val="left" w:pos="3314"/>
        </w:tabs>
        <w:spacing w:before="1"/>
        <w:ind w:left="3314" w:hanging="424"/>
        <w:rPr>
          <w:sz w:val="20"/>
        </w:rPr>
      </w:pPr>
      <w:r>
        <w:rPr>
          <w:sz w:val="20"/>
        </w:rPr>
        <w:t>must</w:t>
      </w:r>
      <w:r>
        <w:rPr>
          <w:spacing w:val="-12"/>
          <w:sz w:val="20"/>
        </w:rPr>
        <w:t xml:space="preserve"> </w:t>
      </w:r>
      <w:r>
        <w:rPr>
          <w:sz w:val="20"/>
        </w:rPr>
        <w:t>prepare</w:t>
      </w:r>
      <w:r>
        <w:rPr>
          <w:spacing w:val="-11"/>
          <w:sz w:val="20"/>
        </w:rPr>
        <w:t xml:space="preserve"> </w:t>
      </w:r>
      <w:r>
        <w:rPr>
          <w:sz w:val="20"/>
        </w:rPr>
        <w:t>and</w:t>
      </w:r>
      <w:r>
        <w:rPr>
          <w:spacing w:val="-11"/>
          <w:sz w:val="20"/>
        </w:rPr>
        <w:t xml:space="preserve"> </w:t>
      </w:r>
      <w:r>
        <w:rPr>
          <w:sz w:val="20"/>
        </w:rPr>
        <w:t>adopt</w:t>
      </w:r>
      <w:r>
        <w:rPr>
          <w:spacing w:val="-9"/>
          <w:sz w:val="20"/>
        </w:rPr>
        <w:t xml:space="preserve"> </w:t>
      </w:r>
      <w:r>
        <w:rPr>
          <w:sz w:val="20"/>
        </w:rPr>
        <w:t>a</w:t>
      </w:r>
      <w:r>
        <w:rPr>
          <w:spacing w:val="-10"/>
          <w:sz w:val="20"/>
        </w:rPr>
        <w:t xml:space="preserve"> </w:t>
      </w:r>
      <w:r>
        <w:rPr>
          <w:i/>
          <w:sz w:val="20"/>
        </w:rPr>
        <w:t>WHS</w:t>
      </w:r>
      <w:r>
        <w:rPr>
          <w:i/>
          <w:spacing w:val="-10"/>
          <w:sz w:val="20"/>
        </w:rPr>
        <w:t xml:space="preserve"> </w:t>
      </w:r>
      <w:r>
        <w:rPr>
          <w:sz w:val="20"/>
        </w:rPr>
        <w:t>plan</w:t>
      </w:r>
      <w:r>
        <w:rPr>
          <w:spacing w:val="-10"/>
          <w:sz w:val="20"/>
        </w:rPr>
        <w:t xml:space="preserve"> </w:t>
      </w:r>
      <w:r>
        <w:rPr>
          <w:sz w:val="20"/>
        </w:rPr>
        <w:t>and</w:t>
      </w:r>
      <w:r>
        <w:rPr>
          <w:spacing w:val="-12"/>
          <w:sz w:val="20"/>
        </w:rPr>
        <w:t xml:space="preserve"> </w:t>
      </w:r>
      <w:r>
        <w:rPr>
          <w:sz w:val="20"/>
        </w:rPr>
        <w:t>other</w:t>
      </w:r>
      <w:r>
        <w:rPr>
          <w:spacing w:val="-8"/>
          <w:sz w:val="20"/>
        </w:rPr>
        <w:t xml:space="preserve"> </w:t>
      </w:r>
      <w:r>
        <w:rPr>
          <w:sz w:val="20"/>
        </w:rPr>
        <w:t>documentation</w:t>
      </w:r>
      <w:r>
        <w:rPr>
          <w:spacing w:val="-12"/>
          <w:sz w:val="20"/>
        </w:rPr>
        <w:t xml:space="preserve"> </w:t>
      </w:r>
      <w:r>
        <w:rPr>
          <w:spacing w:val="-2"/>
          <w:sz w:val="20"/>
        </w:rPr>
        <w:t>which:</w:t>
      </w:r>
    </w:p>
    <w:p w14:paraId="57FECA30" w14:textId="77777777" w:rsidR="004D40D2" w:rsidRDefault="004D40D2">
      <w:pPr>
        <w:pStyle w:val="BodyText"/>
        <w:spacing w:before="10"/>
      </w:pPr>
    </w:p>
    <w:p w14:paraId="649F66FB" w14:textId="77777777" w:rsidR="004D40D2" w:rsidRDefault="00B911D1">
      <w:pPr>
        <w:pStyle w:val="ListParagraph"/>
        <w:numPr>
          <w:ilvl w:val="1"/>
          <w:numId w:val="18"/>
        </w:numPr>
        <w:tabs>
          <w:tab w:val="left" w:pos="3738"/>
          <w:tab w:val="left" w:pos="3742"/>
        </w:tabs>
        <w:ind w:right="596"/>
        <w:jc w:val="both"/>
        <w:rPr>
          <w:sz w:val="20"/>
        </w:rPr>
      </w:pPr>
      <w:r>
        <w:rPr>
          <w:sz w:val="20"/>
        </w:rPr>
        <w:t xml:space="preserve">addresses all the specific </w:t>
      </w:r>
      <w:r>
        <w:rPr>
          <w:i/>
          <w:sz w:val="20"/>
        </w:rPr>
        <w:t xml:space="preserve">WHS </w:t>
      </w:r>
      <w:r>
        <w:rPr>
          <w:sz w:val="20"/>
        </w:rPr>
        <w:t xml:space="preserve">hazards and issues relevant to the </w:t>
      </w:r>
      <w:r>
        <w:rPr>
          <w:i/>
          <w:sz w:val="20"/>
        </w:rPr>
        <w:t xml:space="preserve">Contractor’s </w:t>
      </w:r>
      <w:r>
        <w:rPr>
          <w:sz w:val="20"/>
        </w:rPr>
        <w:t xml:space="preserve">obligations under the </w:t>
      </w:r>
      <w:r>
        <w:rPr>
          <w:i/>
          <w:sz w:val="20"/>
        </w:rPr>
        <w:t xml:space="preserve">Contract </w:t>
      </w:r>
      <w:r>
        <w:rPr>
          <w:sz w:val="20"/>
        </w:rPr>
        <w:t xml:space="preserve">which can be reasonably anticipated or ascertained from time to time during the performance of the </w:t>
      </w:r>
      <w:r>
        <w:rPr>
          <w:i/>
          <w:sz w:val="20"/>
        </w:rPr>
        <w:t xml:space="preserve">Contractor’s </w:t>
      </w:r>
      <w:r>
        <w:rPr>
          <w:sz w:val="20"/>
        </w:rPr>
        <w:t xml:space="preserve">obligations under the </w:t>
      </w:r>
      <w:proofErr w:type="gramStart"/>
      <w:r>
        <w:rPr>
          <w:i/>
          <w:spacing w:val="-2"/>
          <w:sz w:val="20"/>
        </w:rPr>
        <w:t>Contract</w:t>
      </w:r>
      <w:r>
        <w:rPr>
          <w:spacing w:val="-2"/>
          <w:sz w:val="20"/>
        </w:rPr>
        <w:t>;</w:t>
      </w:r>
      <w:proofErr w:type="gramEnd"/>
    </w:p>
    <w:p w14:paraId="523E9954" w14:textId="77777777" w:rsidR="004D40D2" w:rsidRDefault="004D40D2">
      <w:pPr>
        <w:pStyle w:val="BodyText"/>
        <w:spacing w:before="10"/>
      </w:pPr>
    </w:p>
    <w:p w14:paraId="468D05CE" w14:textId="77777777" w:rsidR="004D40D2" w:rsidRDefault="00B911D1">
      <w:pPr>
        <w:pStyle w:val="ListParagraph"/>
        <w:numPr>
          <w:ilvl w:val="1"/>
          <w:numId w:val="18"/>
        </w:numPr>
        <w:tabs>
          <w:tab w:val="left" w:pos="3738"/>
          <w:tab w:val="left" w:pos="3742"/>
        </w:tabs>
        <w:ind w:right="600"/>
        <w:jc w:val="both"/>
        <w:rPr>
          <w:sz w:val="20"/>
        </w:rPr>
      </w:pPr>
      <w:r>
        <w:rPr>
          <w:sz w:val="20"/>
        </w:rPr>
        <w:t xml:space="preserve">documents the system and control methods to be implemented for the performance of its obligations under the </w:t>
      </w:r>
      <w:r>
        <w:rPr>
          <w:i/>
          <w:sz w:val="20"/>
        </w:rPr>
        <w:t>Contract</w:t>
      </w:r>
      <w:r>
        <w:rPr>
          <w:sz w:val="20"/>
        </w:rPr>
        <w:t>,</w:t>
      </w:r>
    </w:p>
    <w:p w14:paraId="2B2484F5" w14:textId="77777777" w:rsidR="004D40D2" w:rsidRDefault="004D40D2">
      <w:pPr>
        <w:pStyle w:val="BodyText"/>
        <w:spacing w:before="9"/>
      </w:pPr>
    </w:p>
    <w:p w14:paraId="330D6BAB" w14:textId="77777777" w:rsidR="004D40D2" w:rsidRDefault="00B911D1">
      <w:pPr>
        <w:pStyle w:val="BodyText"/>
        <w:ind w:left="3315" w:right="597"/>
        <w:jc w:val="both"/>
      </w:pPr>
      <w:r>
        <w:t>and</w:t>
      </w:r>
      <w:r>
        <w:rPr>
          <w:spacing w:val="-10"/>
        </w:rPr>
        <w:t xml:space="preserve"> </w:t>
      </w:r>
      <w:r>
        <w:t>must</w:t>
      </w:r>
      <w:r>
        <w:rPr>
          <w:spacing w:val="-10"/>
        </w:rPr>
        <w:t xml:space="preserve"> </w:t>
      </w:r>
      <w:r>
        <w:t>update</w:t>
      </w:r>
      <w:r>
        <w:rPr>
          <w:spacing w:val="-10"/>
        </w:rPr>
        <w:t xml:space="preserve"> </w:t>
      </w:r>
      <w:r>
        <w:t>such</w:t>
      </w:r>
      <w:r>
        <w:rPr>
          <w:spacing w:val="-10"/>
        </w:rPr>
        <w:t xml:space="preserve"> </w:t>
      </w:r>
      <w:r>
        <w:t>documentation</w:t>
      </w:r>
      <w:r>
        <w:rPr>
          <w:spacing w:val="-10"/>
        </w:rPr>
        <w:t xml:space="preserve"> </w:t>
      </w:r>
      <w:r>
        <w:t>as</w:t>
      </w:r>
      <w:r>
        <w:rPr>
          <w:spacing w:val="-9"/>
        </w:rPr>
        <w:t xml:space="preserve"> </w:t>
      </w:r>
      <w:r>
        <w:t>required</w:t>
      </w:r>
      <w:r>
        <w:rPr>
          <w:spacing w:val="-10"/>
        </w:rPr>
        <w:t xml:space="preserve"> </w:t>
      </w:r>
      <w:r>
        <w:t>from</w:t>
      </w:r>
      <w:r>
        <w:rPr>
          <w:spacing w:val="-8"/>
        </w:rPr>
        <w:t xml:space="preserve"> </w:t>
      </w:r>
      <w:r>
        <w:t>time</w:t>
      </w:r>
      <w:r>
        <w:rPr>
          <w:spacing w:val="-10"/>
        </w:rPr>
        <w:t xml:space="preserve"> </w:t>
      </w:r>
      <w:r>
        <w:t>to</w:t>
      </w:r>
      <w:r>
        <w:rPr>
          <w:spacing w:val="-10"/>
        </w:rPr>
        <w:t xml:space="preserve"> </w:t>
      </w:r>
      <w:r>
        <w:t>time</w:t>
      </w:r>
      <w:r>
        <w:rPr>
          <w:spacing w:val="-10"/>
        </w:rPr>
        <w:t xml:space="preserve"> </w:t>
      </w:r>
      <w:r>
        <w:t>to ensure</w:t>
      </w:r>
      <w:r>
        <w:rPr>
          <w:spacing w:val="-12"/>
        </w:rPr>
        <w:t xml:space="preserve"> </w:t>
      </w:r>
      <w:r>
        <w:t>that</w:t>
      </w:r>
      <w:r>
        <w:rPr>
          <w:spacing w:val="-10"/>
        </w:rPr>
        <w:t xml:space="preserve"> </w:t>
      </w:r>
      <w:r>
        <w:t>it</w:t>
      </w:r>
      <w:r>
        <w:rPr>
          <w:spacing w:val="-12"/>
        </w:rPr>
        <w:t xml:space="preserve"> </w:t>
      </w:r>
      <w:r>
        <w:t>complies</w:t>
      </w:r>
      <w:r>
        <w:rPr>
          <w:spacing w:val="-9"/>
        </w:rPr>
        <w:t xml:space="preserve"> </w:t>
      </w:r>
      <w:r>
        <w:t>with</w:t>
      </w:r>
      <w:r>
        <w:rPr>
          <w:spacing w:val="-8"/>
        </w:rPr>
        <w:t xml:space="preserve"> </w:t>
      </w:r>
      <w:r>
        <w:t>this</w:t>
      </w:r>
      <w:r>
        <w:rPr>
          <w:spacing w:val="-11"/>
        </w:rPr>
        <w:t xml:space="preserve"> </w:t>
      </w:r>
      <w:r>
        <w:t>subclause</w:t>
      </w:r>
      <w:r>
        <w:rPr>
          <w:spacing w:val="-9"/>
        </w:rPr>
        <w:t xml:space="preserve"> </w:t>
      </w:r>
      <w:r>
        <w:t>12A.4(c)</w:t>
      </w:r>
      <w:r>
        <w:rPr>
          <w:spacing w:val="-10"/>
        </w:rPr>
        <w:t xml:space="preserve"> </w:t>
      </w:r>
      <w:r>
        <w:t>at</w:t>
      </w:r>
      <w:r>
        <w:rPr>
          <w:spacing w:val="-10"/>
        </w:rPr>
        <w:t xml:space="preserve"> </w:t>
      </w:r>
      <w:r>
        <w:t>all</w:t>
      </w:r>
      <w:r>
        <w:rPr>
          <w:spacing w:val="-13"/>
        </w:rPr>
        <w:t xml:space="preserve"> </w:t>
      </w:r>
      <w:r>
        <w:t>times</w:t>
      </w:r>
      <w:r>
        <w:rPr>
          <w:spacing w:val="-11"/>
        </w:rPr>
        <w:t xml:space="preserve"> </w:t>
      </w:r>
      <w:r>
        <w:t xml:space="preserve">during the performance of its obligations under the </w:t>
      </w:r>
      <w:proofErr w:type="gramStart"/>
      <w:r>
        <w:rPr>
          <w:i/>
        </w:rPr>
        <w:t>Contract</w:t>
      </w:r>
      <w:r>
        <w:t>;</w:t>
      </w:r>
      <w:proofErr w:type="gramEnd"/>
    </w:p>
    <w:p w14:paraId="24E84F99" w14:textId="77777777" w:rsidR="004D40D2" w:rsidRDefault="004D40D2">
      <w:pPr>
        <w:jc w:val="both"/>
        <w:sectPr w:rsidR="004D40D2">
          <w:pgSz w:w="11910" w:h="16840"/>
          <w:pgMar w:top="1020" w:right="820" w:bottom="1080" w:left="1080" w:header="715" w:footer="900" w:gutter="0"/>
          <w:cols w:space="720"/>
        </w:sectPr>
      </w:pPr>
    </w:p>
    <w:p w14:paraId="7F425734" w14:textId="77777777" w:rsidR="004D40D2" w:rsidRDefault="004D40D2">
      <w:pPr>
        <w:pStyle w:val="BodyText"/>
        <w:spacing w:before="180"/>
      </w:pPr>
    </w:p>
    <w:p w14:paraId="2F184FB1" w14:textId="77777777" w:rsidR="004D40D2" w:rsidRDefault="00B911D1">
      <w:pPr>
        <w:pStyle w:val="ListParagraph"/>
        <w:numPr>
          <w:ilvl w:val="0"/>
          <w:numId w:val="18"/>
        </w:numPr>
        <w:tabs>
          <w:tab w:val="left" w:pos="3314"/>
        </w:tabs>
        <w:ind w:left="3314" w:hanging="424"/>
        <w:rPr>
          <w:sz w:val="20"/>
        </w:rPr>
      </w:pPr>
      <w:r>
        <w:rPr>
          <w:spacing w:val="-4"/>
          <w:sz w:val="20"/>
        </w:rPr>
        <w:t>must:</w:t>
      </w:r>
    </w:p>
    <w:p w14:paraId="52B5FF0F" w14:textId="77777777" w:rsidR="004D40D2" w:rsidRDefault="004D40D2">
      <w:pPr>
        <w:pStyle w:val="BodyText"/>
        <w:spacing w:before="11"/>
      </w:pPr>
    </w:p>
    <w:p w14:paraId="2B06C069" w14:textId="77777777" w:rsidR="004D40D2" w:rsidRDefault="00B911D1">
      <w:pPr>
        <w:pStyle w:val="ListParagraph"/>
        <w:numPr>
          <w:ilvl w:val="1"/>
          <w:numId w:val="18"/>
        </w:numPr>
        <w:tabs>
          <w:tab w:val="left" w:pos="3738"/>
          <w:tab w:val="left" w:pos="3742"/>
        </w:tabs>
        <w:ind w:right="596"/>
        <w:jc w:val="both"/>
        <w:rPr>
          <w:sz w:val="20"/>
        </w:rPr>
      </w:pPr>
      <w:r>
        <w:rPr>
          <w:sz w:val="20"/>
        </w:rPr>
        <w:t xml:space="preserve">unless otherwise directed by the </w:t>
      </w:r>
      <w:proofErr w:type="gramStart"/>
      <w:r>
        <w:rPr>
          <w:i/>
          <w:sz w:val="20"/>
        </w:rPr>
        <w:t>Principal</w:t>
      </w:r>
      <w:proofErr w:type="gramEnd"/>
      <w:r>
        <w:rPr>
          <w:sz w:val="20"/>
        </w:rPr>
        <w:t xml:space="preserve">, prior to commencing </w:t>
      </w:r>
      <w:r>
        <w:rPr>
          <w:i/>
          <w:sz w:val="20"/>
        </w:rPr>
        <w:t>WUC</w:t>
      </w:r>
      <w:r>
        <w:rPr>
          <w:sz w:val="20"/>
        </w:rPr>
        <w:t xml:space="preserve">, submit the </w:t>
      </w:r>
      <w:r>
        <w:rPr>
          <w:i/>
          <w:sz w:val="20"/>
        </w:rPr>
        <w:t xml:space="preserve">Contractor’s WHS </w:t>
      </w:r>
      <w:r>
        <w:rPr>
          <w:sz w:val="20"/>
        </w:rPr>
        <w:t>plan and other documentation</w:t>
      </w:r>
      <w:r>
        <w:rPr>
          <w:spacing w:val="-11"/>
          <w:sz w:val="20"/>
        </w:rPr>
        <w:t xml:space="preserve"> </w:t>
      </w:r>
      <w:r>
        <w:rPr>
          <w:sz w:val="20"/>
        </w:rPr>
        <w:t>(including</w:t>
      </w:r>
      <w:r>
        <w:rPr>
          <w:spacing w:val="-9"/>
          <w:sz w:val="20"/>
        </w:rPr>
        <w:t xml:space="preserve"> </w:t>
      </w:r>
      <w:r>
        <w:rPr>
          <w:sz w:val="20"/>
        </w:rPr>
        <w:t>the</w:t>
      </w:r>
      <w:r>
        <w:rPr>
          <w:spacing w:val="-11"/>
          <w:sz w:val="20"/>
        </w:rPr>
        <w:t xml:space="preserve"> </w:t>
      </w:r>
      <w:r>
        <w:rPr>
          <w:sz w:val="20"/>
        </w:rPr>
        <w:t>documentation</w:t>
      </w:r>
      <w:r>
        <w:rPr>
          <w:spacing w:val="-11"/>
          <w:sz w:val="20"/>
        </w:rPr>
        <w:t xml:space="preserve"> </w:t>
      </w:r>
      <w:r>
        <w:rPr>
          <w:sz w:val="20"/>
        </w:rPr>
        <w:t>required</w:t>
      </w:r>
      <w:r>
        <w:rPr>
          <w:spacing w:val="-11"/>
          <w:sz w:val="20"/>
        </w:rPr>
        <w:t xml:space="preserve"> </w:t>
      </w:r>
      <w:r>
        <w:rPr>
          <w:sz w:val="20"/>
        </w:rPr>
        <w:t xml:space="preserve">elsewhere under the </w:t>
      </w:r>
      <w:r>
        <w:rPr>
          <w:i/>
          <w:sz w:val="20"/>
        </w:rPr>
        <w:t>Contract</w:t>
      </w:r>
      <w:r>
        <w:rPr>
          <w:sz w:val="20"/>
        </w:rPr>
        <w:t xml:space="preserve">) to the </w:t>
      </w:r>
      <w:r>
        <w:rPr>
          <w:i/>
          <w:sz w:val="20"/>
        </w:rPr>
        <w:t xml:space="preserve">Principal </w:t>
      </w:r>
      <w:r>
        <w:rPr>
          <w:sz w:val="20"/>
        </w:rPr>
        <w:t>for review; and</w:t>
      </w:r>
    </w:p>
    <w:p w14:paraId="3D104D71" w14:textId="77777777" w:rsidR="004D40D2" w:rsidRDefault="004D40D2">
      <w:pPr>
        <w:pStyle w:val="BodyText"/>
        <w:spacing w:before="9"/>
      </w:pPr>
    </w:p>
    <w:p w14:paraId="3577C4F6" w14:textId="77777777" w:rsidR="004D40D2" w:rsidRDefault="00B911D1">
      <w:pPr>
        <w:pStyle w:val="ListParagraph"/>
        <w:numPr>
          <w:ilvl w:val="1"/>
          <w:numId w:val="18"/>
        </w:numPr>
        <w:tabs>
          <w:tab w:val="left" w:pos="3738"/>
          <w:tab w:val="left" w:pos="3742"/>
        </w:tabs>
        <w:ind w:right="594"/>
        <w:jc w:val="both"/>
        <w:rPr>
          <w:sz w:val="20"/>
        </w:rPr>
      </w:pPr>
      <w:r>
        <w:rPr>
          <w:sz w:val="20"/>
        </w:rPr>
        <w:t xml:space="preserve">within the time directed by the </w:t>
      </w:r>
      <w:proofErr w:type="gramStart"/>
      <w:r>
        <w:rPr>
          <w:i/>
          <w:sz w:val="20"/>
        </w:rPr>
        <w:t>Principal</w:t>
      </w:r>
      <w:proofErr w:type="gramEnd"/>
      <w:r>
        <w:rPr>
          <w:sz w:val="20"/>
        </w:rPr>
        <w:t xml:space="preserve">, submit to the </w:t>
      </w:r>
      <w:r>
        <w:rPr>
          <w:i/>
          <w:sz w:val="20"/>
        </w:rPr>
        <w:t xml:space="preserve">Principal </w:t>
      </w:r>
      <w:r>
        <w:rPr>
          <w:sz w:val="20"/>
        </w:rPr>
        <w:t xml:space="preserve">for review any other </w:t>
      </w:r>
      <w:r>
        <w:rPr>
          <w:i/>
          <w:sz w:val="20"/>
        </w:rPr>
        <w:t xml:space="preserve">WHS </w:t>
      </w:r>
      <w:r>
        <w:rPr>
          <w:sz w:val="20"/>
        </w:rPr>
        <w:t xml:space="preserve">documentation that the </w:t>
      </w:r>
      <w:r>
        <w:rPr>
          <w:i/>
          <w:sz w:val="20"/>
        </w:rPr>
        <w:t xml:space="preserve">Principal </w:t>
      </w:r>
      <w:r>
        <w:rPr>
          <w:sz w:val="20"/>
        </w:rPr>
        <w:t>directs it to prepare,</w:t>
      </w:r>
    </w:p>
    <w:p w14:paraId="4ECBF432" w14:textId="77777777" w:rsidR="004D40D2" w:rsidRDefault="004D40D2">
      <w:pPr>
        <w:pStyle w:val="BodyText"/>
        <w:spacing w:before="9"/>
      </w:pPr>
    </w:p>
    <w:p w14:paraId="01641269" w14:textId="77777777" w:rsidR="004D40D2" w:rsidRDefault="00B911D1">
      <w:pPr>
        <w:pStyle w:val="BodyText"/>
        <w:ind w:left="3315" w:right="593"/>
        <w:jc w:val="both"/>
      </w:pPr>
      <w:r>
        <w:t xml:space="preserve">and if the </w:t>
      </w:r>
      <w:proofErr w:type="gramStart"/>
      <w:r>
        <w:rPr>
          <w:i/>
        </w:rPr>
        <w:t>Principal</w:t>
      </w:r>
      <w:proofErr w:type="gramEnd"/>
      <w:r>
        <w:rPr>
          <w:i/>
        </w:rPr>
        <w:t xml:space="preserve"> </w:t>
      </w:r>
      <w:r>
        <w:t xml:space="preserve">notifies the </w:t>
      </w:r>
      <w:r>
        <w:rPr>
          <w:i/>
        </w:rPr>
        <w:t xml:space="preserve">Contractor </w:t>
      </w:r>
      <w:r>
        <w:t xml:space="preserve">that all or part of the </w:t>
      </w:r>
      <w:r>
        <w:rPr>
          <w:i/>
        </w:rPr>
        <w:t xml:space="preserve">WHS </w:t>
      </w:r>
      <w:r>
        <w:t xml:space="preserve">documentation is not suitable, at its cost amend and resubmit the relevant </w:t>
      </w:r>
      <w:r>
        <w:rPr>
          <w:i/>
        </w:rPr>
        <w:t xml:space="preserve">WHS </w:t>
      </w:r>
      <w:r>
        <w:t>documentation;</w:t>
      </w:r>
    </w:p>
    <w:p w14:paraId="7722FD5D" w14:textId="77777777" w:rsidR="004D40D2" w:rsidRDefault="004D40D2">
      <w:pPr>
        <w:pStyle w:val="BodyText"/>
        <w:spacing w:before="11"/>
      </w:pPr>
    </w:p>
    <w:p w14:paraId="145ED3F9" w14:textId="77777777" w:rsidR="004D40D2" w:rsidRDefault="00B911D1">
      <w:pPr>
        <w:pStyle w:val="ListParagraph"/>
        <w:numPr>
          <w:ilvl w:val="0"/>
          <w:numId w:val="18"/>
        </w:numPr>
        <w:tabs>
          <w:tab w:val="left" w:pos="3313"/>
          <w:tab w:val="left" w:pos="3315"/>
        </w:tabs>
        <w:spacing w:before="1"/>
        <w:ind w:right="596"/>
        <w:jc w:val="both"/>
        <w:rPr>
          <w:sz w:val="20"/>
        </w:rPr>
      </w:pPr>
      <w:r>
        <w:rPr>
          <w:sz w:val="20"/>
        </w:rPr>
        <w:t xml:space="preserve">must, if the </w:t>
      </w:r>
      <w:proofErr w:type="gramStart"/>
      <w:r>
        <w:rPr>
          <w:i/>
          <w:sz w:val="20"/>
        </w:rPr>
        <w:t>Principal</w:t>
      </w:r>
      <w:proofErr w:type="gramEnd"/>
      <w:r>
        <w:rPr>
          <w:i/>
          <w:sz w:val="20"/>
        </w:rPr>
        <w:t xml:space="preserve"> </w:t>
      </w:r>
      <w:r>
        <w:rPr>
          <w:sz w:val="20"/>
        </w:rPr>
        <w:t xml:space="preserve">at any time during the performance of the </w:t>
      </w:r>
      <w:r>
        <w:rPr>
          <w:i/>
          <w:sz w:val="20"/>
        </w:rPr>
        <w:t>Contractor’s</w:t>
      </w:r>
      <w:r>
        <w:rPr>
          <w:i/>
          <w:spacing w:val="-14"/>
          <w:sz w:val="20"/>
        </w:rPr>
        <w:t xml:space="preserve"> </w:t>
      </w:r>
      <w:r>
        <w:rPr>
          <w:sz w:val="20"/>
        </w:rPr>
        <w:t>obligations</w:t>
      </w:r>
      <w:r>
        <w:rPr>
          <w:spacing w:val="-14"/>
          <w:sz w:val="20"/>
        </w:rPr>
        <w:t xml:space="preserve"> </w:t>
      </w:r>
      <w:r>
        <w:rPr>
          <w:sz w:val="20"/>
        </w:rPr>
        <w:t>under</w:t>
      </w:r>
      <w:r>
        <w:rPr>
          <w:spacing w:val="-14"/>
          <w:sz w:val="20"/>
        </w:rPr>
        <w:t xml:space="preserve"> </w:t>
      </w:r>
      <w:r>
        <w:rPr>
          <w:sz w:val="20"/>
        </w:rPr>
        <w:t>the</w:t>
      </w:r>
      <w:r>
        <w:rPr>
          <w:spacing w:val="-14"/>
          <w:sz w:val="20"/>
        </w:rPr>
        <w:t xml:space="preserve"> </w:t>
      </w:r>
      <w:r>
        <w:rPr>
          <w:i/>
          <w:sz w:val="20"/>
        </w:rPr>
        <w:t>Contract</w:t>
      </w:r>
      <w:r>
        <w:rPr>
          <w:i/>
          <w:spacing w:val="-14"/>
          <w:sz w:val="20"/>
        </w:rPr>
        <w:t xml:space="preserve"> </w:t>
      </w:r>
      <w:r>
        <w:rPr>
          <w:sz w:val="20"/>
        </w:rPr>
        <w:t>requests</w:t>
      </w:r>
      <w:r>
        <w:rPr>
          <w:spacing w:val="-14"/>
          <w:sz w:val="20"/>
        </w:rPr>
        <w:t xml:space="preserve"> </w:t>
      </w:r>
      <w:r>
        <w:rPr>
          <w:sz w:val="20"/>
        </w:rPr>
        <w:t>the</w:t>
      </w:r>
      <w:r>
        <w:rPr>
          <w:spacing w:val="-14"/>
          <w:sz w:val="20"/>
        </w:rPr>
        <w:t xml:space="preserve"> </w:t>
      </w:r>
      <w:r>
        <w:rPr>
          <w:i/>
          <w:sz w:val="20"/>
        </w:rPr>
        <w:t>Contractor</w:t>
      </w:r>
      <w:r>
        <w:rPr>
          <w:i/>
          <w:spacing w:val="-14"/>
          <w:sz w:val="20"/>
        </w:rPr>
        <w:t xml:space="preserve"> </w:t>
      </w:r>
      <w:r>
        <w:rPr>
          <w:sz w:val="20"/>
        </w:rPr>
        <w:t xml:space="preserve">to review any of the </w:t>
      </w:r>
      <w:r>
        <w:rPr>
          <w:i/>
          <w:sz w:val="20"/>
        </w:rPr>
        <w:t xml:space="preserve">WHS </w:t>
      </w:r>
      <w:r>
        <w:rPr>
          <w:sz w:val="20"/>
        </w:rPr>
        <w:t>documentation, promptly and within the time required</w:t>
      </w:r>
      <w:r>
        <w:rPr>
          <w:spacing w:val="-10"/>
          <w:sz w:val="20"/>
        </w:rPr>
        <w:t xml:space="preserve"> </w:t>
      </w:r>
      <w:r>
        <w:rPr>
          <w:sz w:val="20"/>
        </w:rPr>
        <w:t>by</w:t>
      </w:r>
      <w:r>
        <w:rPr>
          <w:spacing w:val="-9"/>
          <w:sz w:val="20"/>
        </w:rPr>
        <w:t xml:space="preserve"> </w:t>
      </w:r>
      <w:r>
        <w:rPr>
          <w:sz w:val="20"/>
        </w:rPr>
        <w:t>the</w:t>
      </w:r>
      <w:r>
        <w:rPr>
          <w:spacing w:val="-9"/>
          <w:sz w:val="20"/>
        </w:rPr>
        <w:t xml:space="preserve"> </w:t>
      </w:r>
      <w:r>
        <w:rPr>
          <w:i/>
          <w:sz w:val="20"/>
        </w:rPr>
        <w:t>Principal</w:t>
      </w:r>
      <w:r>
        <w:rPr>
          <w:sz w:val="20"/>
        </w:rPr>
        <w:t>,</w:t>
      </w:r>
      <w:r>
        <w:rPr>
          <w:spacing w:val="-10"/>
          <w:sz w:val="20"/>
        </w:rPr>
        <w:t xml:space="preserve"> </w:t>
      </w:r>
      <w:r>
        <w:rPr>
          <w:sz w:val="20"/>
        </w:rPr>
        <w:t>review</w:t>
      </w:r>
      <w:r>
        <w:rPr>
          <w:spacing w:val="-10"/>
          <w:sz w:val="20"/>
        </w:rPr>
        <w:t xml:space="preserve"> </w:t>
      </w:r>
      <w:r>
        <w:rPr>
          <w:sz w:val="20"/>
        </w:rPr>
        <w:t>any</w:t>
      </w:r>
      <w:r>
        <w:rPr>
          <w:spacing w:val="-9"/>
          <w:sz w:val="20"/>
        </w:rPr>
        <w:t xml:space="preserve"> </w:t>
      </w:r>
      <w:r>
        <w:rPr>
          <w:sz w:val="20"/>
        </w:rPr>
        <w:t>or</w:t>
      </w:r>
      <w:r>
        <w:rPr>
          <w:spacing w:val="-9"/>
          <w:sz w:val="20"/>
        </w:rPr>
        <w:t xml:space="preserve"> </w:t>
      </w:r>
      <w:r>
        <w:rPr>
          <w:sz w:val="20"/>
        </w:rPr>
        <w:t>all</w:t>
      </w:r>
      <w:r>
        <w:rPr>
          <w:spacing w:val="-11"/>
          <w:sz w:val="20"/>
        </w:rPr>
        <w:t xml:space="preserve"> </w:t>
      </w:r>
      <w:r>
        <w:rPr>
          <w:sz w:val="20"/>
        </w:rPr>
        <w:t>of</w:t>
      </w:r>
      <w:r>
        <w:rPr>
          <w:spacing w:val="-10"/>
          <w:sz w:val="20"/>
        </w:rPr>
        <w:t xml:space="preserve"> </w:t>
      </w:r>
      <w:r>
        <w:rPr>
          <w:sz w:val="20"/>
        </w:rPr>
        <w:t>the</w:t>
      </w:r>
      <w:r>
        <w:rPr>
          <w:spacing w:val="-8"/>
          <w:sz w:val="20"/>
        </w:rPr>
        <w:t xml:space="preserve"> </w:t>
      </w:r>
      <w:r>
        <w:rPr>
          <w:i/>
          <w:sz w:val="20"/>
        </w:rPr>
        <w:t>WHS</w:t>
      </w:r>
      <w:r>
        <w:rPr>
          <w:i/>
          <w:spacing w:val="-8"/>
          <w:sz w:val="20"/>
        </w:rPr>
        <w:t xml:space="preserve"> </w:t>
      </w:r>
      <w:r>
        <w:rPr>
          <w:sz w:val="20"/>
        </w:rPr>
        <w:t xml:space="preserve">documentation in accordance with the </w:t>
      </w:r>
      <w:r>
        <w:rPr>
          <w:i/>
          <w:sz w:val="20"/>
        </w:rPr>
        <w:t xml:space="preserve">Principal’s </w:t>
      </w:r>
      <w:r>
        <w:rPr>
          <w:sz w:val="20"/>
        </w:rPr>
        <w:t>request and either:</w:t>
      </w:r>
    </w:p>
    <w:p w14:paraId="14F6A7CA" w14:textId="77777777" w:rsidR="004D40D2" w:rsidRDefault="004D40D2">
      <w:pPr>
        <w:pStyle w:val="BodyText"/>
        <w:spacing w:before="10"/>
      </w:pPr>
    </w:p>
    <w:p w14:paraId="558FA9ED" w14:textId="77777777" w:rsidR="004D40D2" w:rsidRDefault="00B911D1">
      <w:pPr>
        <w:pStyle w:val="ListParagraph"/>
        <w:numPr>
          <w:ilvl w:val="1"/>
          <w:numId w:val="18"/>
        </w:numPr>
        <w:tabs>
          <w:tab w:val="left" w:pos="3742"/>
        </w:tabs>
        <w:ind w:hanging="427"/>
        <w:rPr>
          <w:sz w:val="20"/>
        </w:rPr>
      </w:pPr>
      <w:r>
        <w:rPr>
          <w:sz w:val="20"/>
        </w:rPr>
        <w:t>submit</w:t>
      </w:r>
      <w:r>
        <w:rPr>
          <w:spacing w:val="-8"/>
          <w:sz w:val="20"/>
        </w:rPr>
        <w:t xml:space="preserve"> </w:t>
      </w:r>
      <w:r>
        <w:rPr>
          <w:sz w:val="20"/>
        </w:rPr>
        <w:t>revised</w:t>
      </w:r>
      <w:r>
        <w:rPr>
          <w:spacing w:val="-9"/>
          <w:sz w:val="20"/>
        </w:rPr>
        <w:t xml:space="preserve"> </w:t>
      </w:r>
      <w:r>
        <w:rPr>
          <w:sz w:val="20"/>
        </w:rPr>
        <w:t>documentation</w:t>
      </w:r>
      <w:r>
        <w:rPr>
          <w:spacing w:val="-10"/>
          <w:sz w:val="20"/>
        </w:rPr>
        <w:t xml:space="preserve"> </w:t>
      </w:r>
      <w:r>
        <w:rPr>
          <w:sz w:val="20"/>
        </w:rPr>
        <w:t>to</w:t>
      </w:r>
      <w:r>
        <w:rPr>
          <w:spacing w:val="-8"/>
          <w:sz w:val="20"/>
        </w:rPr>
        <w:t xml:space="preserve"> </w:t>
      </w:r>
      <w:r>
        <w:rPr>
          <w:sz w:val="20"/>
        </w:rPr>
        <w:t>the</w:t>
      </w:r>
      <w:r>
        <w:rPr>
          <w:spacing w:val="-5"/>
          <w:sz w:val="20"/>
        </w:rPr>
        <w:t xml:space="preserve"> </w:t>
      </w:r>
      <w:proofErr w:type="gramStart"/>
      <w:r>
        <w:rPr>
          <w:i/>
          <w:sz w:val="20"/>
        </w:rPr>
        <w:t>Principal</w:t>
      </w:r>
      <w:proofErr w:type="gramEnd"/>
      <w:r>
        <w:rPr>
          <w:sz w:val="20"/>
        </w:rPr>
        <w:t>;</w:t>
      </w:r>
      <w:r>
        <w:rPr>
          <w:spacing w:val="-8"/>
          <w:sz w:val="20"/>
        </w:rPr>
        <w:t xml:space="preserve"> </w:t>
      </w:r>
      <w:r>
        <w:rPr>
          <w:spacing w:val="-5"/>
          <w:sz w:val="20"/>
        </w:rPr>
        <w:t>or</w:t>
      </w:r>
    </w:p>
    <w:p w14:paraId="0376D61F" w14:textId="77777777" w:rsidR="004D40D2" w:rsidRDefault="004D40D2">
      <w:pPr>
        <w:pStyle w:val="BodyText"/>
        <w:spacing w:before="10"/>
      </w:pPr>
    </w:p>
    <w:p w14:paraId="010121C2" w14:textId="77777777" w:rsidR="004D40D2" w:rsidRDefault="00B911D1">
      <w:pPr>
        <w:pStyle w:val="ListParagraph"/>
        <w:numPr>
          <w:ilvl w:val="1"/>
          <w:numId w:val="18"/>
        </w:numPr>
        <w:tabs>
          <w:tab w:val="left" w:pos="3738"/>
          <w:tab w:val="left" w:pos="3742"/>
        </w:tabs>
        <w:ind w:right="597"/>
        <w:jc w:val="both"/>
        <w:rPr>
          <w:sz w:val="20"/>
        </w:rPr>
      </w:pPr>
      <w:r>
        <w:rPr>
          <w:sz w:val="20"/>
        </w:rPr>
        <w:t xml:space="preserve">provide written confirmation that the </w:t>
      </w:r>
      <w:r>
        <w:rPr>
          <w:i/>
          <w:sz w:val="20"/>
        </w:rPr>
        <w:t xml:space="preserve">WHS </w:t>
      </w:r>
      <w:r>
        <w:rPr>
          <w:sz w:val="20"/>
        </w:rPr>
        <w:t>documentation is appropriate</w:t>
      </w:r>
      <w:r>
        <w:rPr>
          <w:spacing w:val="-11"/>
          <w:sz w:val="20"/>
        </w:rPr>
        <w:t xml:space="preserve"> </w:t>
      </w:r>
      <w:r>
        <w:rPr>
          <w:sz w:val="20"/>
        </w:rPr>
        <w:t>to</w:t>
      </w:r>
      <w:r>
        <w:rPr>
          <w:spacing w:val="-9"/>
          <w:sz w:val="20"/>
        </w:rPr>
        <w:t xml:space="preserve"> </w:t>
      </w:r>
      <w:r>
        <w:rPr>
          <w:sz w:val="20"/>
        </w:rPr>
        <w:t>manage</w:t>
      </w:r>
      <w:r>
        <w:rPr>
          <w:spacing w:val="-11"/>
          <w:sz w:val="20"/>
        </w:rPr>
        <w:t xml:space="preserve"> </w:t>
      </w:r>
      <w:r>
        <w:rPr>
          <w:sz w:val="20"/>
        </w:rPr>
        <w:t>the</w:t>
      </w:r>
      <w:r>
        <w:rPr>
          <w:spacing w:val="-11"/>
          <w:sz w:val="20"/>
        </w:rPr>
        <w:t xml:space="preserve"> </w:t>
      </w:r>
      <w:r>
        <w:rPr>
          <w:sz w:val="20"/>
        </w:rPr>
        <w:t>risks</w:t>
      </w:r>
      <w:r>
        <w:rPr>
          <w:spacing w:val="-10"/>
          <w:sz w:val="20"/>
        </w:rPr>
        <w:t xml:space="preserve"> </w:t>
      </w:r>
      <w:r>
        <w:rPr>
          <w:sz w:val="20"/>
        </w:rPr>
        <w:t>associated</w:t>
      </w:r>
      <w:r>
        <w:rPr>
          <w:spacing w:val="-9"/>
          <w:sz w:val="20"/>
        </w:rPr>
        <w:t xml:space="preserve"> </w:t>
      </w:r>
      <w:r>
        <w:rPr>
          <w:sz w:val="20"/>
        </w:rPr>
        <w:t>with</w:t>
      </w:r>
      <w:r>
        <w:rPr>
          <w:spacing w:val="-11"/>
          <w:sz w:val="20"/>
        </w:rPr>
        <w:t xml:space="preserve"> </w:t>
      </w:r>
      <w:r>
        <w:rPr>
          <w:sz w:val="20"/>
        </w:rPr>
        <w:t>the</w:t>
      </w:r>
      <w:r>
        <w:rPr>
          <w:spacing w:val="-4"/>
          <w:sz w:val="20"/>
        </w:rPr>
        <w:t xml:space="preserve"> </w:t>
      </w:r>
      <w:r>
        <w:rPr>
          <w:i/>
          <w:sz w:val="20"/>
        </w:rPr>
        <w:t xml:space="preserve">Contractor’s </w:t>
      </w:r>
      <w:r>
        <w:rPr>
          <w:sz w:val="20"/>
        </w:rPr>
        <w:t xml:space="preserve">obligations under the </w:t>
      </w:r>
      <w:proofErr w:type="gramStart"/>
      <w:r>
        <w:rPr>
          <w:i/>
          <w:sz w:val="20"/>
        </w:rPr>
        <w:t>Contract</w:t>
      </w:r>
      <w:r>
        <w:rPr>
          <w:sz w:val="20"/>
        </w:rPr>
        <w:t>;</w:t>
      </w:r>
      <w:proofErr w:type="gramEnd"/>
    </w:p>
    <w:p w14:paraId="2378AF53" w14:textId="77777777" w:rsidR="004D40D2" w:rsidRDefault="004D40D2">
      <w:pPr>
        <w:pStyle w:val="BodyText"/>
        <w:spacing w:before="11"/>
      </w:pPr>
    </w:p>
    <w:p w14:paraId="67EABE32" w14:textId="77777777" w:rsidR="004D40D2" w:rsidRDefault="00B911D1">
      <w:pPr>
        <w:spacing w:before="1"/>
        <w:ind w:left="2182"/>
        <w:rPr>
          <w:sz w:val="20"/>
        </w:rPr>
      </w:pPr>
      <w:proofErr w:type="gramStart"/>
      <w:r>
        <w:rPr>
          <w:sz w:val="20"/>
        </w:rPr>
        <w:t>12A.5</w:t>
      </w:r>
      <w:r>
        <w:rPr>
          <w:spacing w:val="29"/>
          <w:sz w:val="20"/>
        </w:rPr>
        <w:t xml:space="preserve">  </w:t>
      </w:r>
      <w:r>
        <w:rPr>
          <w:sz w:val="20"/>
        </w:rPr>
        <w:t>(</w:t>
      </w:r>
      <w:proofErr w:type="gramEnd"/>
      <w:r>
        <w:rPr>
          <w:b/>
          <w:sz w:val="20"/>
        </w:rPr>
        <w:t>Notices</w:t>
      </w:r>
      <w:r>
        <w:rPr>
          <w:b/>
          <w:spacing w:val="-5"/>
          <w:sz w:val="20"/>
        </w:rPr>
        <w:t xml:space="preserve"> </w:t>
      </w:r>
      <w:r>
        <w:rPr>
          <w:b/>
          <w:sz w:val="20"/>
        </w:rPr>
        <w:t>and</w:t>
      </w:r>
      <w:r>
        <w:rPr>
          <w:b/>
          <w:spacing w:val="-3"/>
          <w:sz w:val="20"/>
        </w:rPr>
        <w:t xml:space="preserve"> </w:t>
      </w:r>
      <w:r>
        <w:rPr>
          <w:b/>
          <w:sz w:val="20"/>
        </w:rPr>
        <w:t>reports</w:t>
      </w:r>
      <w:r>
        <w:rPr>
          <w:sz w:val="20"/>
        </w:rPr>
        <w:t>)</w:t>
      </w:r>
      <w:r>
        <w:rPr>
          <w:spacing w:val="-5"/>
          <w:sz w:val="20"/>
        </w:rPr>
        <w:t xml:space="preserve"> </w:t>
      </w:r>
      <w:r>
        <w:rPr>
          <w:sz w:val="20"/>
        </w:rPr>
        <w:t>The</w:t>
      </w:r>
      <w:r>
        <w:rPr>
          <w:spacing w:val="-4"/>
          <w:sz w:val="20"/>
        </w:rPr>
        <w:t xml:space="preserve"> </w:t>
      </w:r>
      <w:r>
        <w:rPr>
          <w:i/>
          <w:sz w:val="20"/>
        </w:rPr>
        <w:t>Contractor</w:t>
      </w:r>
      <w:r>
        <w:rPr>
          <w:i/>
          <w:spacing w:val="-3"/>
          <w:sz w:val="20"/>
        </w:rPr>
        <w:t xml:space="preserve"> </w:t>
      </w:r>
      <w:r>
        <w:rPr>
          <w:spacing w:val="-2"/>
          <w:sz w:val="20"/>
        </w:rPr>
        <w:t>must:</w:t>
      </w:r>
    </w:p>
    <w:p w14:paraId="338F6E9A" w14:textId="77777777" w:rsidR="004D40D2" w:rsidRDefault="004D40D2">
      <w:pPr>
        <w:pStyle w:val="BodyText"/>
        <w:spacing w:before="7"/>
      </w:pPr>
    </w:p>
    <w:p w14:paraId="2092D16E" w14:textId="77777777" w:rsidR="004D40D2" w:rsidRDefault="00B911D1">
      <w:pPr>
        <w:pStyle w:val="ListParagraph"/>
        <w:numPr>
          <w:ilvl w:val="0"/>
          <w:numId w:val="17"/>
        </w:numPr>
        <w:tabs>
          <w:tab w:val="left" w:pos="3314"/>
          <w:tab w:val="left" w:pos="3601"/>
        </w:tabs>
        <w:spacing w:before="1"/>
        <w:ind w:right="597" w:hanging="711"/>
        <w:rPr>
          <w:sz w:val="20"/>
        </w:rPr>
      </w:pPr>
      <w:r>
        <w:rPr>
          <w:sz w:val="20"/>
        </w:rPr>
        <w:t>if</w:t>
      </w:r>
      <w:r>
        <w:rPr>
          <w:spacing w:val="-5"/>
          <w:sz w:val="20"/>
        </w:rPr>
        <w:t xml:space="preserve"> </w:t>
      </w:r>
      <w:r>
        <w:rPr>
          <w:sz w:val="20"/>
        </w:rPr>
        <w:t>a</w:t>
      </w:r>
      <w:r>
        <w:rPr>
          <w:spacing w:val="-3"/>
          <w:sz w:val="20"/>
        </w:rPr>
        <w:t xml:space="preserve"> </w:t>
      </w:r>
      <w:r>
        <w:rPr>
          <w:i/>
          <w:sz w:val="20"/>
        </w:rPr>
        <w:t>notifiable</w:t>
      </w:r>
      <w:r>
        <w:rPr>
          <w:i/>
          <w:spacing w:val="-3"/>
          <w:sz w:val="20"/>
        </w:rPr>
        <w:t xml:space="preserve"> </w:t>
      </w:r>
      <w:r>
        <w:rPr>
          <w:i/>
          <w:sz w:val="20"/>
        </w:rPr>
        <w:t>incident</w:t>
      </w:r>
      <w:r>
        <w:rPr>
          <w:i/>
          <w:spacing w:val="-1"/>
          <w:sz w:val="20"/>
        </w:rPr>
        <w:t xml:space="preserve"> </w:t>
      </w:r>
      <w:r>
        <w:rPr>
          <w:sz w:val="20"/>
        </w:rPr>
        <w:t>occurs</w:t>
      </w:r>
      <w:r>
        <w:rPr>
          <w:spacing w:val="-3"/>
          <w:sz w:val="20"/>
        </w:rPr>
        <w:t xml:space="preserve"> </w:t>
      </w:r>
      <w:r>
        <w:rPr>
          <w:sz w:val="20"/>
        </w:rPr>
        <w:t>at</w:t>
      </w:r>
      <w:r>
        <w:rPr>
          <w:spacing w:val="-5"/>
          <w:sz w:val="20"/>
        </w:rPr>
        <w:t xml:space="preserve"> </w:t>
      </w:r>
      <w:r>
        <w:rPr>
          <w:sz w:val="20"/>
        </w:rPr>
        <w:t>the</w:t>
      </w:r>
      <w:r>
        <w:rPr>
          <w:spacing w:val="-2"/>
          <w:sz w:val="20"/>
        </w:rPr>
        <w:t xml:space="preserve"> </w:t>
      </w:r>
      <w:r>
        <w:rPr>
          <w:i/>
          <w:sz w:val="20"/>
        </w:rPr>
        <w:t>workplace</w:t>
      </w:r>
      <w:r>
        <w:rPr>
          <w:i/>
          <w:spacing w:val="-4"/>
          <w:sz w:val="20"/>
        </w:rPr>
        <w:t xml:space="preserve"> </w:t>
      </w:r>
      <w:r>
        <w:rPr>
          <w:sz w:val="20"/>
        </w:rPr>
        <w:t>at</w:t>
      </w:r>
      <w:r>
        <w:rPr>
          <w:spacing w:val="-5"/>
          <w:sz w:val="20"/>
        </w:rPr>
        <w:t xml:space="preserve"> </w:t>
      </w:r>
      <w:r>
        <w:rPr>
          <w:sz w:val="20"/>
        </w:rPr>
        <w:t>which</w:t>
      </w:r>
      <w:r>
        <w:rPr>
          <w:spacing w:val="-2"/>
          <w:sz w:val="20"/>
        </w:rPr>
        <w:t xml:space="preserve"> </w:t>
      </w:r>
      <w:r>
        <w:rPr>
          <w:i/>
          <w:sz w:val="20"/>
        </w:rPr>
        <w:t>WUC</w:t>
      </w:r>
      <w:r>
        <w:rPr>
          <w:i/>
          <w:spacing w:val="-2"/>
          <w:sz w:val="20"/>
        </w:rPr>
        <w:t xml:space="preserve"> </w:t>
      </w:r>
      <w:r>
        <w:rPr>
          <w:sz w:val="20"/>
        </w:rPr>
        <w:t>is</w:t>
      </w:r>
      <w:r>
        <w:rPr>
          <w:spacing w:val="-4"/>
          <w:sz w:val="20"/>
        </w:rPr>
        <w:t xml:space="preserve"> </w:t>
      </w:r>
      <w:r>
        <w:rPr>
          <w:sz w:val="20"/>
        </w:rPr>
        <w:t xml:space="preserve">being </w:t>
      </w:r>
      <w:r>
        <w:rPr>
          <w:spacing w:val="-2"/>
          <w:sz w:val="20"/>
        </w:rPr>
        <w:t>undertaken:</w:t>
      </w:r>
    </w:p>
    <w:p w14:paraId="3B792760" w14:textId="77777777" w:rsidR="004D40D2" w:rsidRDefault="004D40D2">
      <w:pPr>
        <w:pStyle w:val="BodyText"/>
        <w:spacing w:before="10"/>
      </w:pPr>
    </w:p>
    <w:p w14:paraId="31E8737B" w14:textId="77777777" w:rsidR="004D40D2" w:rsidRDefault="00B911D1">
      <w:pPr>
        <w:pStyle w:val="ListParagraph"/>
        <w:numPr>
          <w:ilvl w:val="1"/>
          <w:numId w:val="17"/>
        </w:numPr>
        <w:tabs>
          <w:tab w:val="left" w:pos="3742"/>
        </w:tabs>
        <w:ind w:hanging="427"/>
        <w:rPr>
          <w:sz w:val="20"/>
        </w:rPr>
      </w:pPr>
      <w:r>
        <w:rPr>
          <w:sz w:val="20"/>
        </w:rPr>
        <w:t>immediately</w:t>
      </w:r>
      <w:r>
        <w:rPr>
          <w:spacing w:val="16"/>
          <w:sz w:val="20"/>
        </w:rPr>
        <w:t xml:space="preserve"> </w:t>
      </w:r>
      <w:r>
        <w:rPr>
          <w:sz w:val="20"/>
        </w:rPr>
        <w:t>notify</w:t>
      </w:r>
      <w:r>
        <w:rPr>
          <w:spacing w:val="16"/>
          <w:sz w:val="20"/>
        </w:rPr>
        <w:t xml:space="preserve"> </w:t>
      </w:r>
      <w:r>
        <w:rPr>
          <w:sz w:val="20"/>
        </w:rPr>
        <w:t>the</w:t>
      </w:r>
      <w:r>
        <w:rPr>
          <w:spacing w:val="18"/>
          <w:sz w:val="20"/>
        </w:rPr>
        <w:t xml:space="preserve"> </w:t>
      </w:r>
      <w:r>
        <w:rPr>
          <w:i/>
          <w:sz w:val="20"/>
        </w:rPr>
        <w:t>regulator</w:t>
      </w:r>
      <w:r>
        <w:rPr>
          <w:i/>
          <w:spacing w:val="16"/>
          <w:sz w:val="20"/>
        </w:rPr>
        <w:t xml:space="preserve"> </w:t>
      </w:r>
      <w:r>
        <w:rPr>
          <w:sz w:val="20"/>
        </w:rPr>
        <w:t>and</w:t>
      </w:r>
      <w:r>
        <w:rPr>
          <w:spacing w:val="17"/>
          <w:sz w:val="20"/>
        </w:rPr>
        <w:t xml:space="preserve"> </w:t>
      </w:r>
      <w:r>
        <w:rPr>
          <w:sz w:val="20"/>
        </w:rPr>
        <w:t>the</w:t>
      </w:r>
      <w:r>
        <w:rPr>
          <w:spacing w:val="17"/>
          <w:sz w:val="20"/>
        </w:rPr>
        <w:t xml:space="preserve"> </w:t>
      </w:r>
      <w:r>
        <w:rPr>
          <w:i/>
          <w:sz w:val="20"/>
        </w:rPr>
        <w:t>Superintendent</w:t>
      </w:r>
      <w:r>
        <w:rPr>
          <w:i/>
          <w:spacing w:val="19"/>
          <w:sz w:val="20"/>
        </w:rPr>
        <w:t xml:space="preserve"> </w:t>
      </w:r>
      <w:r>
        <w:rPr>
          <w:sz w:val="20"/>
        </w:rPr>
        <w:t>of</w:t>
      </w:r>
      <w:r>
        <w:rPr>
          <w:spacing w:val="15"/>
          <w:sz w:val="20"/>
        </w:rPr>
        <w:t xml:space="preserve"> </w:t>
      </w:r>
      <w:r>
        <w:rPr>
          <w:spacing w:val="-5"/>
          <w:sz w:val="20"/>
        </w:rPr>
        <w:t>the</w:t>
      </w:r>
    </w:p>
    <w:p w14:paraId="3DA2F4D9" w14:textId="77777777" w:rsidR="004D40D2" w:rsidRDefault="00B911D1">
      <w:pPr>
        <w:spacing w:before="1"/>
        <w:ind w:right="531"/>
        <w:jc w:val="center"/>
        <w:rPr>
          <w:sz w:val="20"/>
        </w:rPr>
      </w:pPr>
      <w:r>
        <w:rPr>
          <w:i/>
          <w:sz w:val="20"/>
        </w:rPr>
        <w:t>notifiable</w:t>
      </w:r>
      <w:r>
        <w:rPr>
          <w:i/>
          <w:spacing w:val="-13"/>
          <w:sz w:val="20"/>
        </w:rPr>
        <w:t xml:space="preserve"> </w:t>
      </w:r>
      <w:r>
        <w:rPr>
          <w:i/>
          <w:sz w:val="20"/>
        </w:rPr>
        <w:t>incident</w:t>
      </w:r>
      <w:r>
        <w:rPr>
          <w:sz w:val="20"/>
        </w:rPr>
        <w:t>;</w:t>
      </w:r>
      <w:r>
        <w:rPr>
          <w:spacing w:val="-11"/>
          <w:sz w:val="20"/>
        </w:rPr>
        <w:t xml:space="preserve"> </w:t>
      </w:r>
      <w:r>
        <w:rPr>
          <w:spacing w:val="-5"/>
          <w:sz w:val="20"/>
        </w:rPr>
        <w:t>and</w:t>
      </w:r>
    </w:p>
    <w:p w14:paraId="2F980765" w14:textId="77777777" w:rsidR="004D40D2" w:rsidRDefault="004D40D2">
      <w:pPr>
        <w:pStyle w:val="BodyText"/>
        <w:spacing w:before="8"/>
      </w:pPr>
    </w:p>
    <w:p w14:paraId="76606A01" w14:textId="77777777" w:rsidR="004D40D2" w:rsidRDefault="00B911D1">
      <w:pPr>
        <w:pStyle w:val="ListParagraph"/>
        <w:numPr>
          <w:ilvl w:val="1"/>
          <w:numId w:val="17"/>
        </w:numPr>
        <w:tabs>
          <w:tab w:val="left" w:pos="3738"/>
          <w:tab w:val="left" w:pos="3742"/>
        </w:tabs>
        <w:ind w:right="592"/>
        <w:jc w:val="both"/>
        <w:rPr>
          <w:sz w:val="20"/>
        </w:rPr>
      </w:pPr>
      <w:r>
        <w:rPr>
          <w:sz w:val="20"/>
        </w:rPr>
        <w:t>take</w:t>
      </w:r>
      <w:r>
        <w:rPr>
          <w:spacing w:val="-11"/>
          <w:sz w:val="20"/>
        </w:rPr>
        <w:t xml:space="preserve"> </w:t>
      </w:r>
      <w:r>
        <w:rPr>
          <w:sz w:val="20"/>
        </w:rPr>
        <w:t>all</w:t>
      </w:r>
      <w:r>
        <w:rPr>
          <w:spacing w:val="-9"/>
          <w:sz w:val="20"/>
        </w:rPr>
        <w:t xml:space="preserve"> </w:t>
      </w:r>
      <w:r>
        <w:rPr>
          <w:sz w:val="20"/>
        </w:rPr>
        <w:t>reasonably</w:t>
      </w:r>
      <w:r>
        <w:rPr>
          <w:spacing w:val="-8"/>
          <w:sz w:val="20"/>
        </w:rPr>
        <w:t xml:space="preserve"> </w:t>
      </w:r>
      <w:r>
        <w:rPr>
          <w:sz w:val="20"/>
        </w:rPr>
        <w:t>practicable</w:t>
      </w:r>
      <w:r>
        <w:rPr>
          <w:spacing w:val="-9"/>
          <w:sz w:val="20"/>
        </w:rPr>
        <w:t xml:space="preserve"> </w:t>
      </w:r>
      <w:r>
        <w:rPr>
          <w:sz w:val="20"/>
        </w:rPr>
        <w:t>steps</w:t>
      </w:r>
      <w:r>
        <w:rPr>
          <w:spacing w:val="-10"/>
          <w:sz w:val="20"/>
        </w:rPr>
        <w:t xml:space="preserve"> </w:t>
      </w:r>
      <w:r>
        <w:rPr>
          <w:sz w:val="20"/>
        </w:rPr>
        <w:t>to</w:t>
      </w:r>
      <w:r>
        <w:rPr>
          <w:spacing w:val="-11"/>
          <w:sz w:val="20"/>
        </w:rPr>
        <w:t xml:space="preserve"> </w:t>
      </w:r>
      <w:r>
        <w:rPr>
          <w:sz w:val="20"/>
        </w:rPr>
        <w:t>secure</w:t>
      </w:r>
      <w:r>
        <w:rPr>
          <w:spacing w:val="-11"/>
          <w:sz w:val="20"/>
        </w:rPr>
        <w:t xml:space="preserve"> </w:t>
      </w:r>
      <w:r>
        <w:rPr>
          <w:sz w:val="20"/>
        </w:rPr>
        <w:t>the</w:t>
      </w:r>
      <w:r>
        <w:rPr>
          <w:spacing w:val="-9"/>
          <w:sz w:val="20"/>
        </w:rPr>
        <w:t xml:space="preserve"> </w:t>
      </w:r>
      <w:r>
        <w:rPr>
          <w:i/>
          <w:sz w:val="20"/>
        </w:rPr>
        <w:t>site</w:t>
      </w:r>
      <w:r>
        <w:rPr>
          <w:i/>
          <w:spacing w:val="-9"/>
          <w:sz w:val="20"/>
        </w:rPr>
        <w:t xml:space="preserve"> </w:t>
      </w:r>
      <w:r>
        <w:rPr>
          <w:sz w:val="20"/>
        </w:rPr>
        <w:t>where</w:t>
      </w:r>
      <w:r>
        <w:rPr>
          <w:spacing w:val="-11"/>
          <w:sz w:val="20"/>
        </w:rPr>
        <w:t xml:space="preserve"> </w:t>
      </w:r>
      <w:r>
        <w:rPr>
          <w:sz w:val="20"/>
        </w:rPr>
        <w:t xml:space="preserve">the </w:t>
      </w:r>
      <w:r>
        <w:rPr>
          <w:i/>
          <w:sz w:val="20"/>
        </w:rPr>
        <w:t xml:space="preserve">notifiable incident </w:t>
      </w:r>
      <w:r>
        <w:rPr>
          <w:sz w:val="20"/>
        </w:rPr>
        <w:t xml:space="preserve">occurred until an </w:t>
      </w:r>
      <w:r>
        <w:rPr>
          <w:i/>
          <w:sz w:val="20"/>
        </w:rPr>
        <w:t xml:space="preserve">inspector </w:t>
      </w:r>
      <w:r>
        <w:rPr>
          <w:sz w:val="20"/>
        </w:rPr>
        <w:t xml:space="preserve">arrives at the </w:t>
      </w:r>
      <w:r>
        <w:rPr>
          <w:i/>
          <w:sz w:val="20"/>
        </w:rPr>
        <w:t xml:space="preserve">site </w:t>
      </w:r>
      <w:r>
        <w:rPr>
          <w:sz w:val="20"/>
        </w:rPr>
        <w:t xml:space="preserve">or any earlier time that an </w:t>
      </w:r>
      <w:r>
        <w:rPr>
          <w:i/>
          <w:sz w:val="20"/>
        </w:rPr>
        <w:t xml:space="preserve">inspector </w:t>
      </w:r>
      <w:proofErr w:type="gramStart"/>
      <w:r>
        <w:rPr>
          <w:sz w:val="20"/>
        </w:rPr>
        <w:t>directs;</w:t>
      </w:r>
      <w:proofErr w:type="gramEnd"/>
    </w:p>
    <w:p w14:paraId="6BCFB108" w14:textId="77777777" w:rsidR="004D40D2" w:rsidRDefault="004D40D2">
      <w:pPr>
        <w:pStyle w:val="BodyText"/>
        <w:spacing w:before="11"/>
      </w:pPr>
    </w:p>
    <w:p w14:paraId="19C765BD" w14:textId="77777777" w:rsidR="004D40D2" w:rsidRDefault="00B911D1">
      <w:pPr>
        <w:pStyle w:val="ListParagraph"/>
        <w:numPr>
          <w:ilvl w:val="0"/>
          <w:numId w:val="17"/>
        </w:numPr>
        <w:tabs>
          <w:tab w:val="left" w:pos="3315"/>
        </w:tabs>
        <w:spacing w:before="1"/>
        <w:ind w:left="3315" w:right="596"/>
        <w:jc w:val="both"/>
        <w:rPr>
          <w:sz w:val="20"/>
        </w:rPr>
      </w:pPr>
      <w:r>
        <w:rPr>
          <w:sz w:val="20"/>
        </w:rPr>
        <w:t>provide</w:t>
      </w:r>
      <w:r>
        <w:rPr>
          <w:spacing w:val="-1"/>
          <w:sz w:val="20"/>
        </w:rPr>
        <w:t xml:space="preserve"> </w:t>
      </w:r>
      <w:r>
        <w:rPr>
          <w:sz w:val="20"/>
        </w:rPr>
        <w:t>a copy</w:t>
      </w:r>
      <w:r>
        <w:rPr>
          <w:spacing w:val="-1"/>
          <w:sz w:val="20"/>
        </w:rPr>
        <w:t xml:space="preserve"> </w:t>
      </w:r>
      <w:r>
        <w:rPr>
          <w:sz w:val="20"/>
        </w:rPr>
        <w:t>of</w:t>
      </w:r>
      <w:r>
        <w:rPr>
          <w:spacing w:val="-3"/>
          <w:sz w:val="20"/>
        </w:rPr>
        <w:t xml:space="preserve"> </w:t>
      </w:r>
      <w:r>
        <w:rPr>
          <w:sz w:val="20"/>
        </w:rPr>
        <w:t xml:space="preserve">every </w:t>
      </w:r>
      <w:r>
        <w:rPr>
          <w:i/>
          <w:sz w:val="20"/>
        </w:rPr>
        <w:t>statutory</w:t>
      </w:r>
      <w:r>
        <w:rPr>
          <w:i/>
          <w:spacing w:val="-1"/>
          <w:sz w:val="20"/>
        </w:rPr>
        <w:t xml:space="preserve"> </w:t>
      </w:r>
      <w:r>
        <w:rPr>
          <w:i/>
          <w:sz w:val="20"/>
        </w:rPr>
        <w:t xml:space="preserve">notice </w:t>
      </w:r>
      <w:r>
        <w:rPr>
          <w:sz w:val="20"/>
        </w:rPr>
        <w:t>received</w:t>
      </w:r>
      <w:r>
        <w:rPr>
          <w:spacing w:val="-3"/>
          <w:sz w:val="20"/>
        </w:rPr>
        <w:t xml:space="preserve"> </w:t>
      </w:r>
      <w:r>
        <w:rPr>
          <w:sz w:val="20"/>
        </w:rPr>
        <w:t xml:space="preserve">from an </w:t>
      </w:r>
      <w:r>
        <w:rPr>
          <w:i/>
          <w:sz w:val="20"/>
        </w:rPr>
        <w:t xml:space="preserve">authority </w:t>
      </w:r>
      <w:r>
        <w:rPr>
          <w:sz w:val="20"/>
        </w:rPr>
        <w:t xml:space="preserve">in connection with </w:t>
      </w:r>
      <w:r>
        <w:rPr>
          <w:i/>
          <w:sz w:val="20"/>
        </w:rPr>
        <w:t xml:space="preserve">WUC </w:t>
      </w:r>
      <w:r>
        <w:rPr>
          <w:sz w:val="20"/>
        </w:rPr>
        <w:t xml:space="preserve">to the </w:t>
      </w:r>
      <w:r>
        <w:rPr>
          <w:i/>
          <w:sz w:val="20"/>
        </w:rPr>
        <w:t xml:space="preserve">Principal </w:t>
      </w:r>
      <w:r>
        <w:rPr>
          <w:sz w:val="20"/>
        </w:rPr>
        <w:t xml:space="preserve">and the </w:t>
      </w:r>
      <w:r>
        <w:rPr>
          <w:i/>
          <w:sz w:val="20"/>
        </w:rPr>
        <w:t xml:space="preserve">Superintendent </w:t>
      </w:r>
      <w:r>
        <w:rPr>
          <w:sz w:val="20"/>
        </w:rPr>
        <w:t xml:space="preserve">within 1 </w:t>
      </w:r>
      <w:r>
        <w:rPr>
          <w:i/>
          <w:sz w:val="20"/>
        </w:rPr>
        <w:t xml:space="preserve">business day </w:t>
      </w:r>
      <w:r>
        <w:rPr>
          <w:sz w:val="20"/>
        </w:rPr>
        <w:t xml:space="preserve">after the notice is </w:t>
      </w:r>
      <w:proofErr w:type="gramStart"/>
      <w:r>
        <w:rPr>
          <w:sz w:val="20"/>
        </w:rPr>
        <w:t>received;</w:t>
      </w:r>
      <w:proofErr w:type="gramEnd"/>
    </w:p>
    <w:p w14:paraId="1196B172" w14:textId="77777777" w:rsidR="004D40D2" w:rsidRDefault="004D40D2">
      <w:pPr>
        <w:pStyle w:val="BodyText"/>
        <w:spacing w:before="8"/>
      </w:pPr>
    </w:p>
    <w:p w14:paraId="5D221537" w14:textId="77777777" w:rsidR="004D40D2" w:rsidRDefault="00B911D1">
      <w:pPr>
        <w:pStyle w:val="ListParagraph"/>
        <w:numPr>
          <w:ilvl w:val="0"/>
          <w:numId w:val="17"/>
        </w:numPr>
        <w:tabs>
          <w:tab w:val="left" w:pos="3313"/>
          <w:tab w:val="left" w:pos="3315"/>
        </w:tabs>
        <w:ind w:left="3315" w:right="600"/>
        <w:jc w:val="both"/>
        <w:rPr>
          <w:sz w:val="20"/>
        </w:rPr>
      </w:pPr>
      <w:r>
        <w:rPr>
          <w:sz w:val="20"/>
        </w:rPr>
        <w:t xml:space="preserve">if any of the </w:t>
      </w:r>
      <w:r>
        <w:rPr>
          <w:i/>
          <w:sz w:val="20"/>
        </w:rPr>
        <w:t xml:space="preserve">Contractor’s personnel </w:t>
      </w:r>
      <w:r>
        <w:rPr>
          <w:sz w:val="20"/>
        </w:rPr>
        <w:t xml:space="preserve">are involved in an accident or other health and safety incident or otherwise suffer an injury in connection with the performance of </w:t>
      </w:r>
      <w:r>
        <w:rPr>
          <w:i/>
          <w:sz w:val="20"/>
        </w:rPr>
        <w:t>WUC</w:t>
      </w:r>
      <w:r>
        <w:rPr>
          <w:sz w:val="20"/>
        </w:rPr>
        <w:t>:</w:t>
      </w:r>
    </w:p>
    <w:p w14:paraId="7F94BEA9" w14:textId="77777777" w:rsidR="004D40D2" w:rsidRDefault="004D40D2">
      <w:pPr>
        <w:pStyle w:val="BodyText"/>
        <w:spacing w:before="12"/>
      </w:pPr>
    </w:p>
    <w:p w14:paraId="086357E1" w14:textId="77777777" w:rsidR="004D40D2" w:rsidRDefault="00B911D1">
      <w:pPr>
        <w:pStyle w:val="ListParagraph"/>
        <w:numPr>
          <w:ilvl w:val="1"/>
          <w:numId w:val="17"/>
        </w:numPr>
        <w:tabs>
          <w:tab w:val="left" w:pos="4022"/>
          <w:tab w:val="left" w:pos="4025"/>
        </w:tabs>
        <w:ind w:left="4025" w:right="594" w:hanging="708"/>
        <w:jc w:val="both"/>
        <w:rPr>
          <w:sz w:val="20"/>
        </w:rPr>
      </w:pPr>
      <w:r>
        <w:rPr>
          <w:sz w:val="20"/>
        </w:rPr>
        <w:t xml:space="preserve">immediately notify the </w:t>
      </w:r>
      <w:proofErr w:type="gramStart"/>
      <w:r>
        <w:rPr>
          <w:i/>
          <w:sz w:val="20"/>
        </w:rPr>
        <w:t>Principal</w:t>
      </w:r>
      <w:proofErr w:type="gramEnd"/>
      <w:r>
        <w:rPr>
          <w:i/>
          <w:sz w:val="20"/>
        </w:rPr>
        <w:t xml:space="preserve"> </w:t>
      </w:r>
      <w:r>
        <w:rPr>
          <w:sz w:val="20"/>
        </w:rPr>
        <w:t>of the accident, incident or injury; and</w:t>
      </w:r>
    </w:p>
    <w:p w14:paraId="662EF73A" w14:textId="77777777" w:rsidR="004D40D2" w:rsidRDefault="004D40D2">
      <w:pPr>
        <w:pStyle w:val="BodyText"/>
        <w:spacing w:before="11"/>
      </w:pPr>
    </w:p>
    <w:p w14:paraId="32CF5785" w14:textId="77777777" w:rsidR="004D40D2" w:rsidRDefault="00B911D1">
      <w:pPr>
        <w:pStyle w:val="ListParagraph"/>
        <w:numPr>
          <w:ilvl w:val="1"/>
          <w:numId w:val="17"/>
        </w:numPr>
        <w:tabs>
          <w:tab w:val="left" w:pos="4022"/>
          <w:tab w:val="left" w:pos="4025"/>
        </w:tabs>
        <w:ind w:left="4025" w:right="593" w:hanging="708"/>
        <w:jc w:val="both"/>
        <w:rPr>
          <w:sz w:val="20"/>
        </w:rPr>
      </w:pPr>
      <w:r>
        <w:rPr>
          <w:sz w:val="20"/>
        </w:rPr>
        <w:t xml:space="preserve">within 3 </w:t>
      </w:r>
      <w:r>
        <w:rPr>
          <w:i/>
          <w:sz w:val="20"/>
        </w:rPr>
        <w:t xml:space="preserve">business days </w:t>
      </w:r>
      <w:r>
        <w:rPr>
          <w:sz w:val="20"/>
        </w:rPr>
        <w:t xml:space="preserve">of the accident, incident or injury (or such longer period as the </w:t>
      </w:r>
      <w:proofErr w:type="gramStart"/>
      <w:r>
        <w:rPr>
          <w:i/>
          <w:sz w:val="20"/>
        </w:rPr>
        <w:t>Principal</w:t>
      </w:r>
      <w:proofErr w:type="gramEnd"/>
      <w:r>
        <w:rPr>
          <w:i/>
          <w:sz w:val="20"/>
        </w:rPr>
        <w:t xml:space="preserve"> </w:t>
      </w:r>
      <w:r>
        <w:rPr>
          <w:sz w:val="20"/>
        </w:rPr>
        <w:t>may agree) provide a report</w:t>
      </w:r>
      <w:r>
        <w:rPr>
          <w:spacing w:val="-13"/>
          <w:sz w:val="20"/>
        </w:rPr>
        <w:t xml:space="preserve"> </w:t>
      </w:r>
      <w:r>
        <w:rPr>
          <w:sz w:val="20"/>
        </w:rPr>
        <w:t>giving</w:t>
      </w:r>
      <w:r>
        <w:rPr>
          <w:spacing w:val="-14"/>
          <w:sz w:val="20"/>
        </w:rPr>
        <w:t xml:space="preserve"> </w:t>
      </w:r>
      <w:r>
        <w:rPr>
          <w:sz w:val="20"/>
        </w:rPr>
        <w:t>complete</w:t>
      </w:r>
      <w:r>
        <w:rPr>
          <w:spacing w:val="-11"/>
          <w:sz w:val="20"/>
        </w:rPr>
        <w:t xml:space="preserve"> </w:t>
      </w:r>
      <w:r>
        <w:rPr>
          <w:sz w:val="20"/>
        </w:rPr>
        <w:t>details</w:t>
      </w:r>
      <w:r>
        <w:rPr>
          <w:spacing w:val="-12"/>
          <w:sz w:val="20"/>
        </w:rPr>
        <w:t xml:space="preserve"> </w:t>
      </w:r>
      <w:r>
        <w:rPr>
          <w:sz w:val="20"/>
        </w:rPr>
        <w:t>of</w:t>
      </w:r>
      <w:r>
        <w:rPr>
          <w:spacing w:val="-14"/>
          <w:sz w:val="20"/>
        </w:rPr>
        <w:t xml:space="preserve"> </w:t>
      </w:r>
      <w:r>
        <w:rPr>
          <w:sz w:val="20"/>
        </w:rPr>
        <w:t>the</w:t>
      </w:r>
      <w:r>
        <w:rPr>
          <w:spacing w:val="-11"/>
          <w:sz w:val="20"/>
        </w:rPr>
        <w:t xml:space="preserve"> </w:t>
      </w:r>
      <w:r>
        <w:rPr>
          <w:sz w:val="20"/>
        </w:rPr>
        <w:t>incident,</w:t>
      </w:r>
      <w:r>
        <w:rPr>
          <w:spacing w:val="-11"/>
          <w:sz w:val="20"/>
        </w:rPr>
        <w:t xml:space="preserve"> </w:t>
      </w:r>
      <w:r>
        <w:rPr>
          <w:sz w:val="20"/>
        </w:rPr>
        <w:t>including</w:t>
      </w:r>
      <w:r>
        <w:rPr>
          <w:spacing w:val="-14"/>
          <w:sz w:val="20"/>
        </w:rPr>
        <w:t xml:space="preserve"> </w:t>
      </w:r>
      <w:r>
        <w:rPr>
          <w:sz w:val="20"/>
        </w:rPr>
        <w:t xml:space="preserve">results of the investigations into the causes, and any recommendations or strategies identified for the </w:t>
      </w:r>
      <w:proofErr w:type="gramStart"/>
      <w:r>
        <w:rPr>
          <w:sz w:val="20"/>
        </w:rPr>
        <w:t>preventions</w:t>
      </w:r>
      <w:proofErr w:type="gramEnd"/>
      <w:r>
        <w:rPr>
          <w:sz w:val="20"/>
        </w:rPr>
        <w:t xml:space="preserve"> in the future; and</w:t>
      </w:r>
    </w:p>
    <w:p w14:paraId="575D4EEC" w14:textId="77777777" w:rsidR="004D40D2" w:rsidRDefault="004D40D2">
      <w:pPr>
        <w:pStyle w:val="BodyText"/>
        <w:spacing w:before="8"/>
      </w:pPr>
    </w:p>
    <w:p w14:paraId="31A9AA1F" w14:textId="77777777" w:rsidR="004D40D2" w:rsidRDefault="00B911D1">
      <w:pPr>
        <w:pStyle w:val="ListParagraph"/>
        <w:numPr>
          <w:ilvl w:val="1"/>
          <w:numId w:val="17"/>
        </w:numPr>
        <w:tabs>
          <w:tab w:val="left" w:pos="4020"/>
          <w:tab w:val="left" w:pos="4025"/>
        </w:tabs>
        <w:ind w:left="4025" w:right="596" w:hanging="708"/>
        <w:jc w:val="both"/>
        <w:rPr>
          <w:i/>
          <w:sz w:val="20"/>
        </w:rPr>
      </w:pPr>
      <w:r>
        <w:rPr>
          <w:sz w:val="20"/>
        </w:rPr>
        <w:t>cooperate</w:t>
      </w:r>
      <w:r>
        <w:rPr>
          <w:spacing w:val="-6"/>
          <w:sz w:val="20"/>
        </w:rPr>
        <w:t xml:space="preserve"> </w:t>
      </w:r>
      <w:r>
        <w:rPr>
          <w:sz w:val="20"/>
        </w:rPr>
        <w:t>and</w:t>
      </w:r>
      <w:r>
        <w:rPr>
          <w:spacing w:val="-5"/>
          <w:sz w:val="20"/>
        </w:rPr>
        <w:t xml:space="preserve"> </w:t>
      </w:r>
      <w:r>
        <w:rPr>
          <w:sz w:val="20"/>
        </w:rPr>
        <w:t>assist</w:t>
      </w:r>
      <w:r>
        <w:rPr>
          <w:spacing w:val="-6"/>
          <w:sz w:val="20"/>
        </w:rPr>
        <w:t xml:space="preserve"> </w:t>
      </w:r>
      <w:r>
        <w:rPr>
          <w:sz w:val="20"/>
        </w:rPr>
        <w:t>(and</w:t>
      </w:r>
      <w:r>
        <w:rPr>
          <w:spacing w:val="-7"/>
          <w:sz w:val="20"/>
        </w:rPr>
        <w:t xml:space="preserve"> </w:t>
      </w:r>
      <w:r>
        <w:rPr>
          <w:sz w:val="20"/>
        </w:rPr>
        <w:t>procure</w:t>
      </w:r>
      <w:r>
        <w:rPr>
          <w:spacing w:val="-6"/>
          <w:sz w:val="20"/>
        </w:rPr>
        <w:t xml:space="preserve"> </w:t>
      </w:r>
      <w:r>
        <w:rPr>
          <w:sz w:val="20"/>
        </w:rPr>
        <w:t>its</w:t>
      </w:r>
      <w:r>
        <w:rPr>
          <w:spacing w:val="-3"/>
          <w:sz w:val="20"/>
        </w:rPr>
        <w:t xml:space="preserve"> </w:t>
      </w:r>
      <w:r>
        <w:rPr>
          <w:i/>
          <w:sz w:val="20"/>
        </w:rPr>
        <w:t>personnel</w:t>
      </w:r>
      <w:r>
        <w:rPr>
          <w:i/>
          <w:spacing w:val="-5"/>
          <w:sz w:val="20"/>
        </w:rPr>
        <w:t xml:space="preserve"> </w:t>
      </w:r>
      <w:r>
        <w:rPr>
          <w:sz w:val="20"/>
        </w:rPr>
        <w:t>to</w:t>
      </w:r>
      <w:r>
        <w:rPr>
          <w:spacing w:val="-6"/>
          <w:sz w:val="20"/>
        </w:rPr>
        <w:t xml:space="preserve"> </w:t>
      </w:r>
      <w:r>
        <w:rPr>
          <w:sz w:val="20"/>
        </w:rPr>
        <w:t>cooperate and</w:t>
      </w:r>
      <w:r>
        <w:rPr>
          <w:spacing w:val="-14"/>
          <w:sz w:val="20"/>
        </w:rPr>
        <w:t xml:space="preserve"> </w:t>
      </w:r>
      <w:r>
        <w:rPr>
          <w:sz w:val="20"/>
        </w:rPr>
        <w:t>assist)</w:t>
      </w:r>
      <w:r>
        <w:rPr>
          <w:spacing w:val="-15"/>
          <w:sz w:val="20"/>
        </w:rPr>
        <w:t xml:space="preserve"> </w:t>
      </w:r>
      <w:r>
        <w:rPr>
          <w:sz w:val="20"/>
        </w:rPr>
        <w:t>the</w:t>
      </w:r>
      <w:r>
        <w:rPr>
          <w:spacing w:val="-14"/>
          <w:sz w:val="20"/>
        </w:rPr>
        <w:t xml:space="preserve"> </w:t>
      </w:r>
      <w:proofErr w:type="gramStart"/>
      <w:r>
        <w:rPr>
          <w:i/>
          <w:sz w:val="20"/>
        </w:rPr>
        <w:t>Principal</w:t>
      </w:r>
      <w:proofErr w:type="gramEnd"/>
      <w:r>
        <w:rPr>
          <w:i/>
          <w:spacing w:val="-14"/>
          <w:sz w:val="20"/>
        </w:rPr>
        <w:t xml:space="preserve"> </w:t>
      </w:r>
      <w:r>
        <w:rPr>
          <w:sz w:val="20"/>
        </w:rPr>
        <w:t>with</w:t>
      </w:r>
      <w:r>
        <w:rPr>
          <w:spacing w:val="-16"/>
          <w:sz w:val="20"/>
        </w:rPr>
        <w:t xml:space="preserve"> </w:t>
      </w:r>
      <w:r>
        <w:rPr>
          <w:sz w:val="20"/>
        </w:rPr>
        <w:t>any</w:t>
      </w:r>
      <w:r>
        <w:rPr>
          <w:spacing w:val="-14"/>
          <w:sz w:val="20"/>
        </w:rPr>
        <w:t xml:space="preserve"> </w:t>
      </w:r>
      <w:r>
        <w:rPr>
          <w:sz w:val="20"/>
        </w:rPr>
        <w:t>investigation</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i/>
          <w:sz w:val="20"/>
        </w:rPr>
        <w:t>Principal</w:t>
      </w:r>
    </w:p>
    <w:p w14:paraId="54F040CD" w14:textId="77777777" w:rsidR="004D40D2" w:rsidRDefault="004D40D2">
      <w:pPr>
        <w:jc w:val="both"/>
        <w:rPr>
          <w:sz w:val="20"/>
        </w:rPr>
        <w:sectPr w:rsidR="004D40D2">
          <w:pgSz w:w="11910" w:h="16840"/>
          <w:pgMar w:top="1020" w:right="820" w:bottom="1080" w:left="1080" w:header="715" w:footer="900" w:gutter="0"/>
          <w:cols w:space="720"/>
        </w:sectPr>
      </w:pPr>
    </w:p>
    <w:p w14:paraId="1FF2D4A3" w14:textId="77777777" w:rsidR="004D40D2" w:rsidRDefault="004D40D2">
      <w:pPr>
        <w:pStyle w:val="BodyText"/>
        <w:spacing w:before="180"/>
        <w:rPr>
          <w:i/>
        </w:rPr>
      </w:pPr>
    </w:p>
    <w:p w14:paraId="41D434BA" w14:textId="77777777" w:rsidR="004D40D2" w:rsidRDefault="00B911D1">
      <w:pPr>
        <w:pStyle w:val="BodyText"/>
        <w:ind w:left="4025"/>
      </w:pPr>
      <w:r>
        <w:t>into</w:t>
      </w:r>
      <w:r>
        <w:rPr>
          <w:spacing w:val="-5"/>
        </w:rPr>
        <w:t xml:space="preserve"> </w:t>
      </w:r>
      <w:r>
        <w:t>any</w:t>
      </w:r>
      <w:r>
        <w:rPr>
          <w:spacing w:val="-3"/>
        </w:rPr>
        <w:t xml:space="preserve"> </w:t>
      </w:r>
      <w:r>
        <w:t>accident,</w:t>
      </w:r>
      <w:r>
        <w:rPr>
          <w:spacing w:val="-4"/>
        </w:rPr>
        <w:t xml:space="preserve"> </w:t>
      </w:r>
      <w:r>
        <w:t>injury</w:t>
      </w:r>
      <w:r>
        <w:rPr>
          <w:spacing w:val="-2"/>
        </w:rPr>
        <w:t xml:space="preserve"> </w:t>
      </w:r>
      <w:r>
        <w:t>or</w:t>
      </w:r>
      <w:r>
        <w:rPr>
          <w:spacing w:val="-3"/>
        </w:rPr>
        <w:t xml:space="preserve"> </w:t>
      </w:r>
      <w:r>
        <w:t>other</w:t>
      </w:r>
      <w:r>
        <w:rPr>
          <w:spacing w:val="-3"/>
        </w:rPr>
        <w:t xml:space="preserve"> </w:t>
      </w:r>
      <w:r>
        <w:t>health</w:t>
      </w:r>
      <w:r>
        <w:rPr>
          <w:spacing w:val="-4"/>
        </w:rPr>
        <w:t xml:space="preserve"> </w:t>
      </w:r>
      <w:r>
        <w:t>and</w:t>
      </w:r>
      <w:r>
        <w:rPr>
          <w:spacing w:val="-4"/>
        </w:rPr>
        <w:t xml:space="preserve"> </w:t>
      </w:r>
      <w:r>
        <w:t>safety</w:t>
      </w:r>
      <w:r>
        <w:rPr>
          <w:spacing w:val="-3"/>
        </w:rPr>
        <w:t xml:space="preserve"> </w:t>
      </w:r>
      <w:r>
        <w:t>incident</w:t>
      </w:r>
      <w:r>
        <w:rPr>
          <w:spacing w:val="-4"/>
        </w:rPr>
        <w:t xml:space="preserve"> </w:t>
      </w:r>
      <w:r>
        <w:t xml:space="preserve">in connection with the </w:t>
      </w:r>
      <w:proofErr w:type="gramStart"/>
      <w:r>
        <w:rPr>
          <w:i/>
        </w:rPr>
        <w:t>Contract</w:t>
      </w:r>
      <w:r>
        <w:t>;</w:t>
      </w:r>
      <w:proofErr w:type="gramEnd"/>
    </w:p>
    <w:p w14:paraId="04F7904D" w14:textId="77777777" w:rsidR="004D40D2" w:rsidRDefault="004D40D2">
      <w:pPr>
        <w:pStyle w:val="BodyText"/>
        <w:spacing w:before="9"/>
      </w:pPr>
    </w:p>
    <w:p w14:paraId="28678D73" w14:textId="77777777" w:rsidR="004D40D2" w:rsidRDefault="00B911D1">
      <w:pPr>
        <w:pStyle w:val="ListParagraph"/>
        <w:numPr>
          <w:ilvl w:val="0"/>
          <w:numId w:val="17"/>
        </w:numPr>
        <w:tabs>
          <w:tab w:val="left" w:pos="3315"/>
        </w:tabs>
        <w:ind w:left="3315" w:right="596"/>
        <w:jc w:val="both"/>
        <w:rPr>
          <w:sz w:val="20"/>
        </w:rPr>
      </w:pPr>
      <w:r>
        <w:rPr>
          <w:sz w:val="20"/>
        </w:rPr>
        <w:t xml:space="preserve">within the time directed by the </w:t>
      </w:r>
      <w:r>
        <w:rPr>
          <w:i/>
          <w:sz w:val="20"/>
        </w:rPr>
        <w:t xml:space="preserve">Superintendent </w:t>
      </w:r>
      <w:r>
        <w:rPr>
          <w:sz w:val="20"/>
        </w:rPr>
        <w:t xml:space="preserve">make available to the </w:t>
      </w:r>
      <w:r>
        <w:rPr>
          <w:i/>
          <w:sz w:val="20"/>
        </w:rPr>
        <w:t xml:space="preserve">Superintendent </w:t>
      </w:r>
      <w:r>
        <w:rPr>
          <w:sz w:val="20"/>
        </w:rPr>
        <w:t xml:space="preserve">and the </w:t>
      </w:r>
      <w:r>
        <w:rPr>
          <w:i/>
          <w:sz w:val="20"/>
        </w:rPr>
        <w:t xml:space="preserve">Principal </w:t>
      </w:r>
      <w:r>
        <w:rPr>
          <w:sz w:val="20"/>
        </w:rPr>
        <w:t xml:space="preserve">all project </w:t>
      </w:r>
      <w:r>
        <w:rPr>
          <w:i/>
          <w:sz w:val="20"/>
        </w:rPr>
        <w:t xml:space="preserve">site </w:t>
      </w:r>
      <w:r>
        <w:rPr>
          <w:sz w:val="20"/>
        </w:rPr>
        <w:t>accident data which must include injuries and damage resulting from accidents or any incidents</w:t>
      </w:r>
      <w:r>
        <w:rPr>
          <w:spacing w:val="-14"/>
          <w:sz w:val="20"/>
        </w:rPr>
        <w:t xml:space="preserve"> </w:t>
      </w:r>
      <w:r>
        <w:rPr>
          <w:sz w:val="20"/>
        </w:rPr>
        <w:t>involving</w:t>
      </w:r>
      <w:r>
        <w:rPr>
          <w:spacing w:val="-14"/>
          <w:sz w:val="20"/>
        </w:rPr>
        <w:t xml:space="preserve"> </w:t>
      </w:r>
      <w:r>
        <w:rPr>
          <w:sz w:val="20"/>
        </w:rPr>
        <w:t>harm</w:t>
      </w:r>
      <w:r>
        <w:rPr>
          <w:spacing w:val="-14"/>
          <w:sz w:val="20"/>
        </w:rPr>
        <w:t xml:space="preserve"> </w:t>
      </w:r>
      <w:r>
        <w:rPr>
          <w:sz w:val="20"/>
        </w:rPr>
        <w:t>to</w:t>
      </w:r>
      <w:r>
        <w:rPr>
          <w:spacing w:val="-14"/>
          <w:sz w:val="20"/>
        </w:rPr>
        <w:t xml:space="preserve"> </w:t>
      </w:r>
      <w:r>
        <w:rPr>
          <w:sz w:val="20"/>
        </w:rPr>
        <w:t>a</w:t>
      </w:r>
      <w:r>
        <w:rPr>
          <w:spacing w:val="-14"/>
          <w:sz w:val="20"/>
        </w:rPr>
        <w:t xml:space="preserve"> </w:t>
      </w:r>
      <w:r>
        <w:rPr>
          <w:sz w:val="20"/>
        </w:rPr>
        <w:t>third</w:t>
      </w:r>
      <w:r>
        <w:rPr>
          <w:spacing w:val="-14"/>
          <w:sz w:val="20"/>
        </w:rPr>
        <w:t xml:space="preserve"> </w:t>
      </w:r>
      <w:r>
        <w:rPr>
          <w:sz w:val="20"/>
        </w:rPr>
        <w:t>party,</w:t>
      </w:r>
      <w:r>
        <w:rPr>
          <w:spacing w:val="-14"/>
          <w:sz w:val="20"/>
        </w:rPr>
        <w:t xml:space="preserve"> </w:t>
      </w:r>
      <w:r>
        <w:rPr>
          <w:sz w:val="20"/>
        </w:rPr>
        <w:t>particularly</w:t>
      </w:r>
      <w:r>
        <w:rPr>
          <w:spacing w:val="-14"/>
          <w:sz w:val="20"/>
        </w:rPr>
        <w:t xml:space="preserve"> </w:t>
      </w:r>
      <w:r>
        <w:rPr>
          <w:sz w:val="20"/>
        </w:rPr>
        <w:t>where</w:t>
      </w:r>
      <w:r>
        <w:rPr>
          <w:spacing w:val="-14"/>
          <w:sz w:val="20"/>
        </w:rPr>
        <w:t xml:space="preserve"> </w:t>
      </w:r>
      <w:r>
        <w:rPr>
          <w:sz w:val="20"/>
        </w:rPr>
        <w:t>legal</w:t>
      </w:r>
      <w:r>
        <w:rPr>
          <w:spacing w:val="-13"/>
          <w:sz w:val="20"/>
        </w:rPr>
        <w:t xml:space="preserve"> </w:t>
      </w:r>
      <w:r>
        <w:rPr>
          <w:sz w:val="20"/>
        </w:rPr>
        <w:t xml:space="preserve">action may be taken against them or the </w:t>
      </w:r>
      <w:proofErr w:type="gramStart"/>
      <w:r>
        <w:rPr>
          <w:i/>
          <w:sz w:val="20"/>
        </w:rPr>
        <w:t>Principal</w:t>
      </w:r>
      <w:proofErr w:type="gramEnd"/>
      <w:r>
        <w:rPr>
          <w:sz w:val="20"/>
        </w:rPr>
        <w:t>.</w:t>
      </w:r>
    </w:p>
    <w:p w14:paraId="27AA4673" w14:textId="77777777" w:rsidR="004D40D2" w:rsidRDefault="004D40D2">
      <w:pPr>
        <w:pStyle w:val="BodyText"/>
        <w:spacing w:before="12"/>
      </w:pPr>
    </w:p>
    <w:p w14:paraId="4A5D832B" w14:textId="77777777" w:rsidR="004D40D2" w:rsidRDefault="00B911D1">
      <w:pPr>
        <w:ind w:left="2890" w:right="598" w:hanging="709"/>
        <w:jc w:val="both"/>
        <w:rPr>
          <w:sz w:val="20"/>
        </w:rPr>
      </w:pPr>
      <w:r>
        <w:rPr>
          <w:sz w:val="20"/>
        </w:rPr>
        <w:t>12A.6</w:t>
      </w:r>
      <w:r>
        <w:rPr>
          <w:spacing w:val="80"/>
          <w:sz w:val="20"/>
        </w:rPr>
        <w:t xml:space="preserve"> </w:t>
      </w:r>
      <w:r>
        <w:rPr>
          <w:sz w:val="20"/>
        </w:rPr>
        <w:t>(</w:t>
      </w:r>
      <w:r>
        <w:rPr>
          <w:b/>
          <w:sz w:val="20"/>
        </w:rPr>
        <w:t>Site specific induction</w:t>
      </w:r>
      <w:r>
        <w:rPr>
          <w:sz w:val="20"/>
        </w:rPr>
        <w:t xml:space="preserve">) The </w:t>
      </w:r>
      <w:r>
        <w:rPr>
          <w:i/>
          <w:sz w:val="20"/>
        </w:rPr>
        <w:t xml:space="preserve">Contractor </w:t>
      </w:r>
      <w:r>
        <w:rPr>
          <w:sz w:val="20"/>
        </w:rPr>
        <w:t xml:space="preserve">must ensure that all </w:t>
      </w:r>
      <w:r>
        <w:rPr>
          <w:i/>
          <w:sz w:val="20"/>
        </w:rPr>
        <w:t>personnel</w:t>
      </w:r>
      <w:r>
        <w:rPr>
          <w:i/>
          <w:spacing w:val="40"/>
          <w:sz w:val="20"/>
        </w:rPr>
        <w:t xml:space="preserve"> </w:t>
      </w:r>
      <w:r>
        <w:rPr>
          <w:sz w:val="20"/>
        </w:rPr>
        <w:t xml:space="preserve">of the </w:t>
      </w:r>
      <w:r>
        <w:rPr>
          <w:i/>
          <w:sz w:val="20"/>
        </w:rPr>
        <w:t xml:space="preserve">Contractor </w:t>
      </w:r>
      <w:r>
        <w:rPr>
          <w:sz w:val="20"/>
        </w:rPr>
        <w:t xml:space="preserve">working at the </w:t>
      </w:r>
      <w:r>
        <w:rPr>
          <w:i/>
          <w:sz w:val="20"/>
        </w:rPr>
        <w:t xml:space="preserve">site </w:t>
      </w:r>
      <w:r>
        <w:rPr>
          <w:sz w:val="20"/>
        </w:rPr>
        <w:t xml:space="preserve">receive a site-specific induction and </w:t>
      </w:r>
      <w:r>
        <w:rPr>
          <w:spacing w:val="-2"/>
          <w:sz w:val="20"/>
        </w:rPr>
        <w:t>that</w:t>
      </w:r>
      <w:r>
        <w:rPr>
          <w:spacing w:val="-5"/>
          <w:sz w:val="20"/>
        </w:rPr>
        <w:t xml:space="preserve"> </w:t>
      </w:r>
      <w:r>
        <w:rPr>
          <w:spacing w:val="-2"/>
          <w:sz w:val="20"/>
        </w:rPr>
        <w:t>each</w:t>
      </w:r>
      <w:r>
        <w:rPr>
          <w:spacing w:val="-5"/>
          <w:sz w:val="20"/>
        </w:rPr>
        <w:t xml:space="preserve"> </w:t>
      </w:r>
      <w:r>
        <w:rPr>
          <w:spacing w:val="-2"/>
          <w:sz w:val="20"/>
        </w:rPr>
        <w:t>person</w:t>
      </w:r>
      <w:r>
        <w:rPr>
          <w:spacing w:val="-9"/>
          <w:sz w:val="20"/>
        </w:rPr>
        <w:t xml:space="preserve"> </w:t>
      </w:r>
      <w:r>
        <w:rPr>
          <w:spacing w:val="-2"/>
          <w:sz w:val="20"/>
        </w:rPr>
        <w:t>visiting</w:t>
      </w:r>
      <w:r>
        <w:rPr>
          <w:spacing w:val="-9"/>
          <w:sz w:val="20"/>
        </w:rPr>
        <w:t xml:space="preserve"> </w:t>
      </w:r>
      <w:r>
        <w:rPr>
          <w:spacing w:val="-2"/>
          <w:sz w:val="20"/>
        </w:rPr>
        <w:t>the</w:t>
      </w:r>
      <w:r>
        <w:rPr>
          <w:spacing w:val="-3"/>
          <w:sz w:val="20"/>
        </w:rPr>
        <w:t xml:space="preserve"> </w:t>
      </w:r>
      <w:r>
        <w:rPr>
          <w:i/>
          <w:spacing w:val="-2"/>
          <w:sz w:val="20"/>
        </w:rPr>
        <w:t>Contractor</w:t>
      </w:r>
      <w:r>
        <w:rPr>
          <w:i/>
          <w:spacing w:val="-7"/>
          <w:sz w:val="20"/>
        </w:rPr>
        <w:t xml:space="preserve"> </w:t>
      </w:r>
      <w:r>
        <w:rPr>
          <w:spacing w:val="-2"/>
          <w:sz w:val="20"/>
        </w:rPr>
        <w:t>or</w:t>
      </w:r>
      <w:r>
        <w:rPr>
          <w:spacing w:val="-4"/>
          <w:sz w:val="20"/>
        </w:rPr>
        <w:t xml:space="preserve"> </w:t>
      </w:r>
      <w:r>
        <w:rPr>
          <w:spacing w:val="-2"/>
          <w:sz w:val="20"/>
        </w:rPr>
        <w:t>its</w:t>
      </w:r>
      <w:r>
        <w:rPr>
          <w:spacing w:val="-4"/>
          <w:sz w:val="20"/>
        </w:rPr>
        <w:t xml:space="preserve"> </w:t>
      </w:r>
      <w:r>
        <w:rPr>
          <w:i/>
          <w:spacing w:val="-2"/>
          <w:sz w:val="20"/>
        </w:rPr>
        <w:t xml:space="preserve">personnel </w:t>
      </w:r>
      <w:r>
        <w:rPr>
          <w:spacing w:val="-2"/>
          <w:sz w:val="20"/>
        </w:rPr>
        <w:t>at</w:t>
      </w:r>
      <w:r>
        <w:rPr>
          <w:spacing w:val="-9"/>
          <w:sz w:val="20"/>
        </w:rPr>
        <w:t xml:space="preserve"> </w:t>
      </w:r>
      <w:r>
        <w:rPr>
          <w:spacing w:val="-2"/>
          <w:sz w:val="20"/>
        </w:rPr>
        <w:t>that</w:t>
      </w:r>
      <w:r>
        <w:rPr>
          <w:spacing w:val="-9"/>
          <w:sz w:val="20"/>
        </w:rPr>
        <w:t xml:space="preserve"> </w:t>
      </w:r>
      <w:r>
        <w:rPr>
          <w:i/>
          <w:spacing w:val="-2"/>
          <w:sz w:val="20"/>
        </w:rPr>
        <w:t>site</w:t>
      </w:r>
      <w:r>
        <w:rPr>
          <w:i/>
          <w:spacing w:val="-5"/>
          <w:sz w:val="20"/>
        </w:rPr>
        <w:t xml:space="preserve"> </w:t>
      </w:r>
      <w:r>
        <w:rPr>
          <w:spacing w:val="-2"/>
          <w:sz w:val="20"/>
        </w:rPr>
        <w:t xml:space="preserve">receives </w:t>
      </w:r>
      <w:r>
        <w:rPr>
          <w:sz w:val="20"/>
        </w:rPr>
        <w:t>a</w:t>
      </w:r>
      <w:r>
        <w:rPr>
          <w:spacing w:val="-3"/>
          <w:sz w:val="20"/>
        </w:rPr>
        <w:t xml:space="preserve"> </w:t>
      </w:r>
      <w:r>
        <w:rPr>
          <w:sz w:val="20"/>
        </w:rPr>
        <w:t>site-specific</w:t>
      </w:r>
      <w:r>
        <w:rPr>
          <w:spacing w:val="-2"/>
          <w:sz w:val="20"/>
        </w:rPr>
        <w:t xml:space="preserve"> </w:t>
      </w:r>
      <w:r>
        <w:rPr>
          <w:sz w:val="20"/>
        </w:rPr>
        <w:t>induction</w:t>
      </w:r>
      <w:r>
        <w:rPr>
          <w:spacing w:val="-3"/>
          <w:sz w:val="20"/>
        </w:rPr>
        <w:t xml:space="preserve"> </w:t>
      </w:r>
      <w:r>
        <w:rPr>
          <w:sz w:val="20"/>
        </w:rPr>
        <w:t>or</w:t>
      </w:r>
      <w:r>
        <w:rPr>
          <w:spacing w:val="-2"/>
          <w:sz w:val="20"/>
        </w:rPr>
        <w:t xml:space="preserve"> </w:t>
      </w:r>
      <w:r>
        <w:rPr>
          <w:sz w:val="20"/>
        </w:rPr>
        <w:t>is</w:t>
      </w:r>
      <w:r>
        <w:rPr>
          <w:spacing w:val="-2"/>
          <w:sz w:val="20"/>
        </w:rPr>
        <w:t xml:space="preserve"> </w:t>
      </w:r>
      <w:r>
        <w:rPr>
          <w:sz w:val="20"/>
        </w:rPr>
        <w:t>accompanied</w:t>
      </w:r>
      <w:r>
        <w:rPr>
          <w:spacing w:val="-4"/>
          <w:sz w:val="20"/>
        </w:rPr>
        <w:t xml:space="preserve"> </w:t>
      </w:r>
      <w:r>
        <w:rPr>
          <w:sz w:val="20"/>
        </w:rPr>
        <w:t>by</w:t>
      </w:r>
      <w:r>
        <w:rPr>
          <w:spacing w:val="-2"/>
          <w:sz w:val="20"/>
        </w:rPr>
        <w:t xml:space="preserve"> </w:t>
      </w:r>
      <w:r>
        <w:rPr>
          <w:sz w:val="20"/>
        </w:rPr>
        <w:t>someone</w:t>
      </w:r>
      <w:r>
        <w:rPr>
          <w:spacing w:val="-3"/>
          <w:sz w:val="20"/>
        </w:rPr>
        <w:t xml:space="preserve"> </w:t>
      </w:r>
      <w:r>
        <w:rPr>
          <w:sz w:val="20"/>
        </w:rPr>
        <w:t>who</w:t>
      </w:r>
      <w:r>
        <w:rPr>
          <w:spacing w:val="-3"/>
          <w:sz w:val="20"/>
        </w:rPr>
        <w:t xml:space="preserve"> </w:t>
      </w:r>
      <w:r>
        <w:rPr>
          <w:sz w:val="20"/>
        </w:rPr>
        <w:t>has</w:t>
      </w:r>
      <w:r>
        <w:rPr>
          <w:spacing w:val="-2"/>
          <w:sz w:val="20"/>
        </w:rPr>
        <w:t xml:space="preserve"> </w:t>
      </w:r>
      <w:r>
        <w:rPr>
          <w:sz w:val="20"/>
        </w:rPr>
        <w:t>received such an induction.</w:t>
      </w:r>
    </w:p>
    <w:p w14:paraId="007DD6DA" w14:textId="77777777" w:rsidR="004D40D2" w:rsidRDefault="004D40D2">
      <w:pPr>
        <w:pStyle w:val="BodyText"/>
        <w:spacing w:before="10"/>
      </w:pPr>
    </w:p>
    <w:p w14:paraId="76A80E95" w14:textId="77777777" w:rsidR="004D40D2" w:rsidRDefault="00B911D1">
      <w:pPr>
        <w:ind w:left="2890" w:right="596" w:hanging="709"/>
        <w:jc w:val="both"/>
        <w:rPr>
          <w:sz w:val="20"/>
        </w:rPr>
      </w:pPr>
      <w:r>
        <w:rPr>
          <w:sz w:val="20"/>
        </w:rPr>
        <w:t>12A.7 (</w:t>
      </w:r>
      <w:r>
        <w:rPr>
          <w:b/>
          <w:sz w:val="20"/>
        </w:rPr>
        <w:t>Safety compliance</w:t>
      </w:r>
      <w:r>
        <w:rPr>
          <w:sz w:val="20"/>
        </w:rPr>
        <w:t xml:space="preserve">) If during the performance of </w:t>
      </w:r>
      <w:r>
        <w:rPr>
          <w:i/>
          <w:sz w:val="20"/>
        </w:rPr>
        <w:t xml:space="preserve">WUC </w:t>
      </w:r>
      <w:r>
        <w:rPr>
          <w:sz w:val="20"/>
        </w:rPr>
        <w:t>the</w:t>
      </w:r>
      <w:r>
        <w:rPr>
          <w:spacing w:val="40"/>
          <w:sz w:val="20"/>
        </w:rPr>
        <w:t xml:space="preserve"> </w:t>
      </w:r>
      <w:r>
        <w:rPr>
          <w:i/>
          <w:sz w:val="20"/>
        </w:rPr>
        <w:t xml:space="preserve">Superintendent </w:t>
      </w:r>
      <w:r>
        <w:rPr>
          <w:sz w:val="20"/>
        </w:rPr>
        <w:t xml:space="preserve">informs the </w:t>
      </w:r>
      <w:r>
        <w:rPr>
          <w:i/>
          <w:sz w:val="20"/>
        </w:rPr>
        <w:t xml:space="preserve">Contractor </w:t>
      </w:r>
      <w:r>
        <w:rPr>
          <w:sz w:val="20"/>
        </w:rPr>
        <w:t xml:space="preserve">that it is of the opinion the </w:t>
      </w:r>
      <w:r>
        <w:rPr>
          <w:i/>
          <w:sz w:val="20"/>
        </w:rPr>
        <w:t xml:space="preserve">Contractor </w:t>
      </w:r>
      <w:r>
        <w:rPr>
          <w:sz w:val="20"/>
        </w:rPr>
        <w:t>is:</w:t>
      </w:r>
    </w:p>
    <w:p w14:paraId="28445C79" w14:textId="77777777" w:rsidR="004D40D2" w:rsidRDefault="004D40D2">
      <w:pPr>
        <w:pStyle w:val="BodyText"/>
        <w:spacing w:before="9"/>
      </w:pPr>
    </w:p>
    <w:p w14:paraId="619C5403" w14:textId="77777777" w:rsidR="004D40D2" w:rsidRDefault="00B911D1">
      <w:pPr>
        <w:pStyle w:val="ListParagraph"/>
        <w:numPr>
          <w:ilvl w:val="0"/>
          <w:numId w:val="16"/>
        </w:numPr>
        <w:tabs>
          <w:tab w:val="left" w:pos="3315"/>
        </w:tabs>
        <w:ind w:right="597"/>
        <w:jc w:val="both"/>
        <w:rPr>
          <w:sz w:val="20"/>
        </w:rPr>
      </w:pPr>
      <w:r>
        <w:rPr>
          <w:sz w:val="20"/>
        </w:rPr>
        <w:t>not</w:t>
      </w:r>
      <w:r>
        <w:rPr>
          <w:spacing w:val="-10"/>
          <w:sz w:val="20"/>
        </w:rPr>
        <w:t xml:space="preserve"> </w:t>
      </w:r>
      <w:r>
        <w:rPr>
          <w:sz w:val="20"/>
        </w:rPr>
        <w:t>conducting</w:t>
      </w:r>
      <w:r>
        <w:rPr>
          <w:spacing w:val="-7"/>
          <w:sz w:val="20"/>
        </w:rPr>
        <w:t xml:space="preserve"> </w:t>
      </w:r>
      <w:r>
        <w:rPr>
          <w:i/>
          <w:sz w:val="20"/>
        </w:rPr>
        <w:t>WUC</w:t>
      </w:r>
      <w:r>
        <w:rPr>
          <w:i/>
          <w:spacing w:val="-7"/>
          <w:sz w:val="20"/>
        </w:rPr>
        <w:t xml:space="preserve"> </w:t>
      </w:r>
      <w:r>
        <w:rPr>
          <w:sz w:val="20"/>
        </w:rPr>
        <w:t>in</w:t>
      </w:r>
      <w:r>
        <w:rPr>
          <w:spacing w:val="-10"/>
          <w:sz w:val="20"/>
        </w:rPr>
        <w:t xml:space="preserve"> </w:t>
      </w:r>
      <w:r>
        <w:rPr>
          <w:sz w:val="20"/>
        </w:rPr>
        <w:t>compliance</w:t>
      </w:r>
      <w:r>
        <w:rPr>
          <w:spacing w:val="-9"/>
          <w:sz w:val="20"/>
        </w:rPr>
        <w:t xml:space="preserve"> </w:t>
      </w:r>
      <w:r>
        <w:rPr>
          <w:sz w:val="20"/>
        </w:rPr>
        <w:t>with</w:t>
      </w:r>
      <w:r>
        <w:rPr>
          <w:spacing w:val="-8"/>
          <w:sz w:val="20"/>
        </w:rPr>
        <w:t xml:space="preserve"> </w:t>
      </w:r>
      <w:r>
        <w:rPr>
          <w:sz w:val="20"/>
        </w:rPr>
        <w:t>the</w:t>
      </w:r>
      <w:r>
        <w:rPr>
          <w:spacing w:val="-8"/>
          <w:sz w:val="20"/>
        </w:rPr>
        <w:t xml:space="preserve"> </w:t>
      </w:r>
      <w:r>
        <w:rPr>
          <w:i/>
          <w:sz w:val="20"/>
        </w:rPr>
        <w:t>Act</w:t>
      </w:r>
      <w:r>
        <w:rPr>
          <w:sz w:val="20"/>
        </w:rPr>
        <w:t>,</w:t>
      </w:r>
      <w:r>
        <w:rPr>
          <w:spacing w:val="-7"/>
          <w:sz w:val="20"/>
        </w:rPr>
        <w:t xml:space="preserve"> </w:t>
      </w:r>
      <w:r>
        <w:rPr>
          <w:i/>
          <w:sz w:val="20"/>
        </w:rPr>
        <w:t>Regulation</w:t>
      </w:r>
      <w:r>
        <w:rPr>
          <w:sz w:val="20"/>
        </w:rPr>
        <w:t>,</w:t>
      </w:r>
      <w:r>
        <w:rPr>
          <w:spacing w:val="-10"/>
          <w:sz w:val="20"/>
        </w:rPr>
        <w:t xml:space="preserve"> </w:t>
      </w:r>
      <w:r>
        <w:rPr>
          <w:sz w:val="20"/>
        </w:rPr>
        <w:t>codes</w:t>
      </w:r>
      <w:r>
        <w:rPr>
          <w:spacing w:val="-9"/>
          <w:sz w:val="20"/>
        </w:rPr>
        <w:t xml:space="preserve"> </w:t>
      </w:r>
      <w:r>
        <w:rPr>
          <w:sz w:val="20"/>
        </w:rPr>
        <w:t>of practice or relevant policies and procedures; or</w:t>
      </w:r>
    </w:p>
    <w:p w14:paraId="454FF0EC" w14:textId="77777777" w:rsidR="004D40D2" w:rsidRDefault="004D40D2">
      <w:pPr>
        <w:pStyle w:val="BodyText"/>
        <w:spacing w:before="11"/>
      </w:pPr>
    </w:p>
    <w:p w14:paraId="26DA74EA" w14:textId="77777777" w:rsidR="004D40D2" w:rsidRDefault="00B911D1">
      <w:pPr>
        <w:pStyle w:val="ListParagraph"/>
        <w:numPr>
          <w:ilvl w:val="0"/>
          <w:numId w:val="16"/>
        </w:numPr>
        <w:tabs>
          <w:tab w:val="left" w:pos="3315"/>
        </w:tabs>
        <w:ind w:right="594"/>
        <w:jc w:val="both"/>
        <w:rPr>
          <w:sz w:val="20"/>
        </w:rPr>
      </w:pPr>
      <w:r>
        <w:rPr>
          <w:sz w:val="20"/>
        </w:rPr>
        <w:t xml:space="preserve">conducting </w:t>
      </w:r>
      <w:r>
        <w:rPr>
          <w:i/>
          <w:sz w:val="20"/>
        </w:rPr>
        <w:t xml:space="preserve">WUC </w:t>
      </w:r>
      <w:r>
        <w:rPr>
          <w:sz w:val="20"/>
        </w:rPr>
        <w:t>in</w:t>
      </w:r>
      <w:r>
        <w:rPr>
          <w:spacing w:val="-3"/>
          <w:sz w:val="20"/>
        </w:rPr>
        <w:t xml:space="preserve"> </w:t>
      </w:r>
      <w:r>
        <w:rPr>
          <w:sz w:val="20"/>
        </w:rPr>
        <w:t>such</w:t>
      </w:r>
      <w:r>
        <w:rPr>
          <w:spacing w:val="-3"/>
          <w:sz w:val="20"/>
        </w:rPr>
        <w:t xml:space="preserve"> </w:t>
      </w:r>
      <w:r>
        <w:rPr>
          <w:sz w:val="20"/>
        </w:rPr>
        <w:t>a</w:t>
      </w:r>
      <w:r>
        <w:rPr>
          <w:spacing w:val="-1"/>
          <w:sz w:val="20"/>
        </w:rPr>
        <w:t xml:space="preserve"> </w:t>
      </w:r>
      <w:r>
        <w:rPr>
          <w:sz w:val="20"/>
        </w:rPr>
        <w:t>way</w:t>
      </w:r>
      <w:r>
        <w:rPr>
          <w:spacing w:val="-2"/>
          <w:sz w:val="20"/>
        </w:rPr>
        <w:t xml:space="preserve"> </w:t>
      </w:r>
      <w:r>
        <w:rPr>
          <w:sz w:val="20"/>
        </w:rPr>
        <w:t>as</w:t>
      </w:r>
      <w:r>
        <w:rPr>
          <w:spacing w:val="-2"/>
          <w:sz w:val="20"/>
        </w:rPr>
        <w:t xml:space="preserve"> </w:t>
      </w:r>
      <w:r>
        <w:rPr>
          <w:sz w:val="20"/>
        </w:rPr>
        <w:t>to endanger</w:t>
      </w:r>
      <w:r>
        <w:rPr>
          <w:spacing w:val="-1"/>
          <w:sz w:val="20"/>
        </w:rPr>
        <w:t xml:space="preserve"> </w:t>
      </w:r>
      <w:r>
        <w:rPr>
          <w:sz w:val="20"/>
        </w:rPr>
        <w:t>the</w:t>
      </w:r>
      <w:r>
        <w:rPr>
          <w:spacing w:val="-3"/>
          <w:sz w:val="20"/>
        </w:rPr>
        <w:t xml:space="preserve"> </w:t>
      </w:r>
      <w:r>
        <w:rPr>
          <w:sz w:val="20"/>
        </w:rPr>
        <w:t>health</w:t>
      </w:r>
      <w:r>
        <w:rPr>
          <w:spacing w:val="-1"/>
          <w:sz w:val="20"/>
        </w:rPr>
        <w:t xml:space="preserve"> </w:t>
      </w:r>
      <w:r>
        <w:rPr>
          <w:sz w:val="20"/>
        </w:rPr>
        <w:t>and</w:t>
      </w:r>
      <w:r>
        <w:rPr>
          <w:spacing w:val="-3"/>
          <w:sz w:val="20"/>
        </w:rPr>
        <w:t xml:space="preserve"> </w:t>
      </w:r>
      <w:r>
        <w:rPr>
          <w:sz w:val="20"/>
        </w:rPr>
        <w:t>safety of</w:t>
      </w:r>
      <w:r>
        <w:rPr>
          <w:spacing w:val="-13"/>
          <w:sz w:val="20"/>
        </w:rPr>
        <w:t xml:space="preserve"> </w:t>
      </w:r>
      <w:r>
        <w:rPr>
          <w:sz w:val="20"/>
        </w:rPr>
        <w:t>the</w:t>
      </w:r>
      <w:r>
        <w:rPr>
          <w:spacing w:val="-10"/>
          <w:sz w:val="20"/>
        </w:rPr>
        <w:t xml:space="preserve"> </w:t>
      </w:r>
      <w:r>
        <w:rPr>
          <w:i/>
          <w:sz w:val="20"/>
        </w:rPr>
        <w:t>Contractor</w:t>
      </w:r>
      <w:r>
        <w:rPr>
          <w:sz w:val="20"/>
        </w:rPr>
        <w:t>’s</w:t>
      </w:r>
      <w:r>
        <w:rPr>
          <w:spacing w:val="-9"/>
          <w:sz w:val="20"/>
        </w:rPr>
        <w:t xml:space="preserve"> </w:t>
      </w:r>
      <w:r>
        <w:rPr>
          <w:i/>
          <w:sz w:val="20"/>
        </w:rPr>
        <w:t>personnel</w:t>
      </w:r>
      <w:r>
        <w:rPr>
          <w:sz w:val="20"/>
        </w:rPr>
        <w:t>,</w:t>
      </w:r>
      <w:r>
        <w:rPr>
          <w:spacing w:val="-10"/>
          <w:sz w:val="20"/>
        </w:rPr>
        <w:t xml:space="preserve"> </w:t>
      </w:r>
      <w:r>
        <w:rPr>
          <w:sz w:val="20"/>
        </w:rPr>
        <w:t>the</w:t>
      </w:r>
      <w:r>
        <w:rPr>
          <w:spacing w:val="-9"/>
          <w:sz w:val="20"/>
        </w:rPr>
        <w:t xml:space="preserve"> </w:t>
      </w:r>
      <w:proofErr w:type="gramStart"/>
      <w:r>
        <w:rPr>
          <w:i/>
          <w:sz w:val="20"/>
        </w:rPr>
        <w:t>Principal’s</w:t>
      </w:r>
      <w:proofErr w:type="gramEnd"/>
      <w:r>
        <w:rPr>
          <w:i/>
          <w:spacing w:val="-9"/>
          <w:sz w:val="20"/>
        </w:rPr>
        <w:t xml:space="preserve"> </w:t>
      </w:r>
      <w:r>
        <w:rPr>
          <w:i/>
          <w:sz w:val="20"/>
        </w:rPr>
        <w:t>personnel</w:t>
      </w:r>
      <w:r>
        <w:rPr>
          <w:i/>
          <w:spacing w:val="-9"/>
          <w:sz w:val="20"/>
        </w:rPr>
        <w:t xml:space="preserve"> </w:t>
      </w:r>
      <w:r>
        <w:rPr>
          <w:sz w:val="20"/>
        </w:rPr>
        <w:t>or</w:t>
      </w:r>
      <w:r>
        <w:rPr>
          <w:spacing w:val="-11"/>
          <w:sz w:val="20"/>
        </w:rPr>
        <w:t xml:space="preserve"> </w:t>
      </w:r>
      <w:r>
        <w:rPr>
          <w:sz w:val="20"/>
        </w:rPr>
        <w:t>the</w:t>
      </w:r>
      <w:r>
        <w:rPr>
          <w:spacing w:val="-11"/>
          <w:sz w:val="20"/>
        </w:rPr>
        <w:t xml:space="preserve"> </w:t>
      </w:r>
      <w:r>
        <w:rPr>
          <w:sz w:val="20"/>
        </w:rPr>
        <w:t xml:space="preserve">general </w:t>
      </w:r>
      <w:r>
        <w:rPr>
          <w:spacing w:val="-2"/>
          <w:sz w:val="20"/>
        </w:rPr>
        <w:t>public,</w:t>
      </w:r>
    </w:p>
    <w:p w14:paraId="25C3ED0E" w14:textId="77777777" w:rsidR="004D40D2" w:rsidRDefault="004D40D2">
      <w:pPr>
        <w:pStyle w:val="BodyText"/>
        <w:spacing w:before="9"/>
      </w:pPr>
    </w:p>
    <w:p w14:paraId="686A06D4" w14:textId="77777777" w:rsidR="004D40D2" w:rsidRDefault="00B911D1">
      <w:pPr>
        <w:ind w:left="2890" w:right="595"/>
        <w:jc w:val="both"/>
        <w:rPr>
          <w:sz w:val="20"/>
        </w:rPr>
      </w:pPr>
      <w:proofErr w:type="gramStart"/>
      <w:r>
        <w:rPr>
          <w:sz w:val="20"/>
        </w:rPr>
        <w:t>the</w:t>
      </w:r>
      <w:proofErr w:type="gramEnd"/>
      <w:r>
        <w:rPr>
          <w:sz w:val="20"/>
        </w:rPr>
        <w:t xml:space="preserve"> </w:t>
      </w:r>
      <w:r>
        <w:rPr>
          <w:i/>
          <w:sz w:val="20"/>
        </w:rPr>
        <w:t xml:space="preserve">Superintendent </w:t>
      </w:r>
      <w:r>
        <w:rPr>
          <w:sz w:val="20"/>
        </w:rPr>
        <w:t xml:space="preserve">may direct the </w:t>
      </w:r>
      <w:r>
        <w:rPr>
          <w:i/>
          <w:sz w:val="20"/>
        </w:rPr>
        <w:t xml:space="preserve">Contractor </w:t>
      </w:r>
      <w:r>
        <w:rPr>
          <w:sz w:val="20"/>
        </w:rPr>
        <w:t xml:space="preserve">to promptly remedy the breach or take any other action permitted by the </w:t>
      </w:r>
      <w:r>
        <w:rPr>
          <w:i/>
          <w:sz w:val="20"/>
        </w:rPr>
        <w:t>Contract</w:t>
      </w:r>
      <w:r>
        <w:rPr>
          <w:sz w:val="20"/>
        </w:rPr>
        <w:t>, including suspending</w:t>
      </w:r>
      <w:r>
        <w:rPr>
          <w:spacing w:val="-12"/>
          <w:sz w:val="20"/>
        </w:rPr>
        <w:t xml:space="preserve"> </w:t>
      </w:r>
      <w:r>
        <w:rPr>
          <w:sz w:val="20"/>
        </w:rPr>
        <w:t>the</w:t>
      </w:r>
      <w:r>
        <w:rPr>
          <w:spacing w:val="-12"/>
          <w:sz w:val="20"/>
        </w:rPr>
        <w:t xml:space="preserve"> </w:t>
      </w:r>
      <w:r>
        <w:rPr>
          <w:sz w:val="20"/>
        </w:rPr>
        <w:t>whole</w:t>
      </w:r>
      <w:r>
        <w:rPr>
          <w:spacing w:val="-11"/>
          <w:sz w:val="20"/>
        </w:rPr>
        <w:t xml:space="preserve"> </w:t>
      </w:r>
      <w:r>
        <w:rPr>
          <w:sz w:val="20"/>
        </w:rPr>
        <w:t>or</w:t>
      </w:r>
      <w:r>
        <w:rPr>
          <w:spacing w:val="-10"/>
          <w:sz w:val="20"/>
        </w:rPr>
        <w:t xml:space="preserve"> </w:t>
      </w:r>
      <w:r>
        <w:rPr>
          <w:sz w:val="20"/>
        </w:rPr>
        <w:t>part</w:t>
      </w:r>
      <w:r>
        <w:rPr>
          <w:spacing w:val="-11"/>
          <w:sz w:val="20"/>
        </w:rPr>
        <w:t xml:space="preserve"> </w:t>
      </w:r>
      <w:r>
        <w:rPr>
          <w:sz w:val="20"/>
        </w:rPr>
        <w:t>of</w:t>
      </w:r>
      <w:r>
        <w:rPr>
          <w:spacing w:val="-9"/>
          <w:sz w:val="20"/>
        </w:rPr>
        <w:t xml:space="preserve"> </w:t>
      </w:r>
      <w:r>
        <w:rPr>
          <w:i/>
          <w:sz w:val="20"/>
        </w:rPr>
        <w:t>WUC</w:t>
      </w:r>
      <w:r>
        <w:rPr>
          <w:i/>
          <w:spacing w:val="-11"/>
          <w:sz w:val="20"/>
        </w:rPr>
        <w:t xml:space="preserve"> </w:t>
      </w:r>
      <w:r>
        <w:rPr>
          <w:sz w:val="20"/>
        </w:rPr>
        <w:t>pursuant</w:t>
      </w:r>
      <w:r>
        <w:rPr>
          <w:spacing w:val="-12"/>
          <w:sz w:val="20"/>
        </w:rPr>
        <w:t xml:space="preserve"> </w:t>
      </w:r>
      <w:r>
        <w:rPr>
          <w:sz w:val="20"/>
        </w:rPr>
        <w:t>to</w:t>
      </w:r>
      <w:r>
        <w:rPr>
          <w:spacing w:val="-12"/>
          <w:sz w:val="20"/>
        </w:rPr>
        <w:t xml:space="preserve"> </w:t>
      </w:r>
      <w:r>
        <w:rPr>
          <w:sz w:val="20"/>
        </w:rPr>
        <w:t>clause</w:t>
      </w:r>
      <w:r>
        <w:rPr>
          <w:spacing w:val="-11"/>
          <w:sz w:val="20"/>
        </w:rPr>
        <w:t xml:space="preserve"> </w:t>
      </w:r>
      <w:r>
        <w:rPr>
          <w:sz w:val="20"/>
        </w:rPr>
        <w:t>33</w:t>
      </w:r>
      <w:r>
        <w:rPr>
          <w:spacing w:val="-12"/>
          <w:sz w:val="20"/>
        </w:rPr>
        <w:t xml:space="preserve"> </w:t>
      </w:r>
      <w:r>
        <w:rPr>
          <w:sz w:val="20"/>
        </w:rPr>
        <w:t>until</w:t>
      </w:r>
      <w:r>
        <w:rPr>
          <w:spacing w:val="-12"/>
          <w:sz w:val="20"/>
        </w:rPr>
        <w:t xml:space="preserve"> </w:t>
      </w:r>
      <w:r>
        <w:rPr>
          <w:sz w:val="20"/>
        </w:rPr>
        <w:t>such</w:t>
      </w:r>
      <w:r>
        <w:rPr>
          <w:spacing w:val="-11"/>
          <w:sz w:val="20"/>
        </w:rPr>
        <w:t xml:space="preserve"> </w:t>
      </w:r>
      <w:r>
        <w:rPr>
          <w:sz w:val="20"/>
        </w:rPr>
        <w:t xml:space="preserve">time as the </w:t>
      </w:r>
      <w:r>
        <w:rPr>
          <w:i/>
          <w:sz w:val="20"/>
        </w:rPr>
        <w:t xml:space="preserve">Contractor </w:t>
      </w:r>
      <w:r>
        <w:rPr>
          <w:sz w:val="20"/>
        </w:rPr>
        <w:t xml:space="preserve">satisfies the </w:t>
      </w:r>
      <w:r>
        <w:rPr>
          <w:i/>
          <w:sz w:val="20"/>
        </w:rPr>
        <w:t xml:space="preserve">Superintendent </w:t>
      </w:r>
      <w:r>
        <w:rPr>
          <w:sz w:val="20"/>
        </w:rPr>
        <w:t xml:space="preserve">that </w:t>
      </w:r>
      <w:r>
        <w:rPr>
          <w:i/>
          <w:sz w:val="20"/>
        </w:rPr>
        <w:t xml:space="preserve">WUC </w:t>
      </w:r>
      <w:r>
        <w:rPr>
          <w:sz w:val="20"/>
        </w:rPr>
        <w:t>can be resumed in a safe manner.</w:t>
      </w:r>
    </w:p>
    <w:p w14:paraId="4694DD90" w14:textId="77777777" w:rsidR="004D40D2" w:rsidRDefault="004D40D2">
      <w:pPr>
        <w:pStyle w:val="BodyText"/>
        <w:spacing w:before="10"/>
      </w:pPr>
    </w:p>
    <w:p w14:paraId="5804C264" w14:textId="77777777" w:rsidR="004D40D2" w:rsidRDefault="00B911D1">
      <w:pPr>
        <w:pStyle w:val="BodyText"/>
        <w:ind w:left="2890" w:right="595" w:hanging="709"/>
        <w:jc w:val="both"/>
      </w:pPr>
      <w:r>
        <w:t>12A.8</w:t>
      </w:r>
      <w:r>
        <w:rPr>
          <w:spacing w:val="40"/>
        </w:rPr>
        <w:t xml:space="preserve"> </w:t>
      </w:r>
      <w:r>
        <w:t>(</w:t>
      </w:r>
      <w:r>
        <w:rPr>
          <w:b/>
        </w:rPr>
        <w:t>Indemnity</w:t>
      </w:r>
      <w:r>
        <w:t xml:space="preserve">) The </w:t>
      </w:r>
      <w:r>
        <w:rPr>
          <w:i/>
        </w:rPr>
        <w:t xml:space="preserve">Contractor </w:t>
      </w:r>
      <w:r>
        <w:t xml:space="preserve">shall indemnify and keep indemnified the </w:t>
      </w:r>
      <w:r>
        <w:rPr>
          <w:i/>
        </w:rPr>
        <w:t>Principal</w:t>
      </w:r>
      <w:r>
        <w:rPr>
          <w:i/>
          <w:spacing w:val="-14"/>
        </w:rPr>
        <w:t xml:space="preserve"> </w:t>
      </w:r>
      <w:r>
        <w:t>against</w:t>
      </w:r>
      <w:r>
        <w:rPr>
          <w:spacing w:val="-14"/>
        </w:rPr>
        <w:t xml:space="preserve"> </w:t>
      </w:r>
      <w:r>
        <w:t>any</w:t>
      </w:r>
      <w:r>
        <w:rPr>
          <w:spacing w:val="-14"/>
        </w:rPr>
        <w:t xml:space="preserve"> </w:t>
      </w:r>
      <w:r>
        <w:rPr>
          <w:i/>
        </w:rPr>
        <w:t>claim</w:t>
      </w:r>
      <w:r>
        <w:rPr>
          <w:i/>
          <w:spacing w:val="-11"/>
        </w:rPr>
        <w:t xml:space="preserve"> </w:t>
      </w:r>
      <w:r>
        <w:t>which</w:t>
      </w:r>
      <w:r>
        <w:rPr>
          <w:spacing w:val="-12"/>
        </w:rPr>
        <w:t xml:space="preserve"> </w:t>
      </w:r>
      <w:r>
        <w:t>may</w:t>
      </w:r>
      <w:r>
        <w:rPr>
          <w:spacing w:val="-13"/>
        </w:rPr>
        <w:t xml:space="preserve"> </w:t>
      </w:r>
      <w:r>
        <w:t>be</w:t>
      </w:r>
      <w:r>
        <w:rPr>
          <w:spacing w:val="-13"/>
        </w:rPr>
        <w:t xml:space="preserve"> </w:t>
      </w:r>
      <w:r>
        <w:t>brought</w:t>
      </w:r>
      <w:r>
        <w:rPr>
          <w:spacing w:val="-14"/>
        </w:rPr>
        <w:t xml:space="preserve"> </w:t>
      </w:r>
      <w:r>
        <w:t>against</w:t>
      </w:r>
      <w:r>
        <w:rPr>
          <w:spacing w:val="-14"/>
        </w:rPr>
        <w:t xml:space="preserve"> </w:t>
      </w:r>
      <w:r>
        <w:t>the</w:t>
      </w:r>
      <w:r>
        <w:rPr>
          <w:spacing w:val="-11"/>
        </w:rPr>
        <w:t xml:space="preserve"> </w:t>
      </w:r>
      <w:r>
        <w:rPr>
          <w:i/>
        </w:rPr>
        <w:t>Principal</w:t>
      </w:r>
      <w:r>
        <w:rPr>
          <w:i/>
          <w:spacing w:val="-14"/>
        </w:rPr>
        <w:t xml:space="preserve"> </w:t>
      </w:r>
      <w:r>
        <w:t>and any cost,</w:t>
      </w:r>
      <w:r>
        <w:rPr>
          <w:spacing w:val="-1"/>
        </w:rPr>
        <w:t xml:space="preserve"> </w:t>
      </w:r>
      <w:r>
        <w:t>expense, fine, penalty, damages or loss which</w:t>
      </w:r>
      <w:r>
        <w:rPr>
          <w:spacing w:val="-1"/>
        </w:rPr>
        <w:t xml:space="preserve"> </w:t>
      </w:r>
      <w:r>
        <w:t xml:space="preserve">may be imposed upon, suffered or incurred by the </w:t>
      </w:r>
      <w:r>
        <w:rPr>
          <w:i/>
        </w:rPr>
        <w:t xml:space="preserve">Principal </w:t>
      </w:r>
      <w:r>
        <w:t xml:space="preserve">in connection with a breach by the </w:t>
      </w:r>
      <w:r>
        <w:rPr>
          <w:i/>
        </w:rPr>
        <w:t xml:space="preserve">Contractor </w:t>
      </w:r>
      <w:r>
        <w:t>of its obligations under this clause 12A but the indemnity will</w:t>
      </w:r>
      <w:r>
        <w:rPr>
          <w:spacing w:val="-7"/>
        </w:rPr>
        <w:t xml:space="preserve"> </w:t>
      </w:r>
      <w:r>
        <w:t>be</w:t>
      </w:r>
      <w:r>
        <w:rPr>
          <w:spacing w:val="-7"/>
        </w:rPr>
        <w:t xml:space="preserve"> </w:t>
      </w:r>
      <w:r>
        <w:t>reduced</w:t>
      </w:r>
      <w:r>
        <w:rPr>
          <w:spacing w:val="-7"/>
        </w:rPr>
        <w:t xml:space="preserve"> </w:t>
      </w:r>
      <w:r>
        <w:t>to</w:t>
      </w:r>
      <w:r>
        <w:rPr>
          <w:spacing w:val="-7"/>
        </w:rPr>
        <w:t xml:space="preserve"> </w:t>
      </w:r>
      <w:r>
        <w:t>the</w:t>
      </w:r>
      <w:r>
        <w:rPr>
          <w:spacing w:val="-7"/>
        </w:rPr>
        <w:t xml:space="preserve"> </w:t>
      </w:r>
      <w:r>
        <w:t>extent</w:t>
      </w:r>
      <w:r>
        <w:rPr>
          <w:spacing w:val="-6"/>
        </w:rPr>
        <w:t xml:space="preserve"> </w:t>
      </w:r>
      <w:r>
        <w:t>that</w:t>
      </w:r>
      <w:r>
        <w:rPr>
          <w:spacing w:val="-6"/>
        </w:rPr>
        <w:t xml:space="preserve"> </w:t>
      </w:r>
      <w:r>
        <w:t>the</w:t>
      </w:r>
      <w:r>
        <w:rPr>
          <w:spacing w:val="-7"/>
        </w:rPr>
        <w:t xml:space="preserve"> </w:t>
      </w:r>
      <w:r>
        <w:t>act</w:t>
      </w:r>
      <w:r>
        <w:rPr>
          <w:spacing w:val="-4"/>
        </w:rPr>
        <w:t xml:space="preserve"> </w:t>
      </w:r>
      <w:r>
        <w:t>or</w:t>
      </w:r>
      <w:r>
        <w:rPr>
          <w:spacing w:val="-6"/>
        </w:rPr>
        <w:t xml:space="preserve"> </w:t>
      </w:r>
      <w:r>
        <w:t>omission</w:t>
      </w:r>
      <w:r>
        <w:rPr>
          <w:spacing w:val="-5"/>
        </w:rPr>
        <w:t xml:space="preserve"> </w:t>
      </w:r>
      <w:r>
        <w:t>of</w:t>
      </w:r>
      <w:r>
        <w:rPr>
          <w:spacing w:val="-4"/>
        </w:rPr>
        <w:t xml:space="preserve"> </w:t>
      </w:r>
      <w:r>
        <w:t>the</w:t>
      </w:r>
      <w:r>
        <w:rPr>
          <w:spacing w:val="-2"/>
        </w:rPr>
        <w:t xml:space="preserve"> </w:t>
      </w:r>
      <w:r>
        <w:rPr>
          <w:i/>
        </w:rPr>
        <w:t>Principal</w:t>
      </w:r>
      <w:r>
        <w:rPr>
          <w:i/>
          <w:spacing w:val="-4"/>
        </w:rPr>
        <w:t xml:space="preserve"> </w:t>
      </w:r>
      <w:r>
        <w:t>or</w:t>
      </w:r>
      <w:r>
        <w:rPr>
          <w:spacing w:val="-6"/>
        </w:rPr>
        <w:t xml:space="preserve"> </w:t>
      </w:r>
      <w:r>
        <w:t xml:space="preserve">the </w:t>
      </w:r>
      <w:r>
        <w:rPr>
          <w:i/>
        </w:rPr>
        <w:t xml:space="preserve">Superintendent </w:t>
      </w:r>
      <w:r>
        <w:t xml:space="preserve">caused or contributed to the </w:t>
      </w:r>
      <w:r>
        <w:rPr>
          <w:i/>
        </w:rPr>
        <w:t xml:space="preserve">claim </w:t>
      </w:r>
      <w:r>
        <w:t>or loss.’</w:t>
      </w:r>
    </w:p>
    <w:p w14:paraId="49A25171" w14:textId="77777777" w:rsidR="004D40D2" w:rsidRDefault="004D40D2">
      <w:pPr>
        <w:jc w:val="both"/>
        <w:sectPr w:rsidR="004D40D2">
          <w:pgSz w:w="11910" w:h="16840"/>
          <w:pgMar w:top="1020" w:right="820" w:bottom="1080" w:left="1080" w:header="715" w:footer="900" w:gutter="0"/>
          <w:cols w:space="720"/>
        </w:sectPr>
      </w:pPr>
    </w:p>
    <w:p w14:paraId="731B3117" w14:textId="77777777" w:rsidR="004D40D2" w:rsidRDefault="004D40D2">
      <w:pPr>
        <w:pStyle w:val="BodyText"/>
        <w:spacing w:before="180"/>
      </w:pPr>
    </w:p>
    <w:p w14:paraId="753745C6" w14:textId="77777777" w:rsidR="004D40D2" w:rsidRDefault="00B911D1">
      <w:pPr>
        <w:pStyle w:val="Heading2"/>
        <w:numPr>
          <w:ilvl w:val="0"/>
          <w:numId w:val="15"/>
        </w:numPr>
        <w:tabs>
          <w:tab w:val="left" w:pos="1332"/>
        </w:tabs>
      </w:pPr>
      <w:r>
        <w:rPr>
          <w:noProof/>
        </w:rPr>
        <mc:AlternateContent>
          <mc:Choice Requires="wps">
            <w:drawing>
              <wp:anchor distT="0" distB="0" distL="0" distR="0" simplePos="0" relativeHeight="487601664" behindDoc="1" locked="0" layoutInCell="1" allowOverlap="1" wp14:anchorId="1EACB282" wp14:editId="6248E570">
                <wp:simplePos x="0" y="0"/>
                <wp:positionH relativeFrom="page">
                  <wp:posOffset>1152448</wp:posOffset>
                </wp:positionH>
                <wp:positionV relativeFrom="paragraph">
                  <wp:posOffset>159076</wp:posOffset>
                </wp:positionV>
                <wp:extent cx="5527040" cy="635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0180CA" id="Graphic 63" o:spid="_x0000_s1026" style="position:absolute;margin-left:90.75pt;margin-top:12.55pt;width:435.2pt;height:.5pt;z-index:-15714816;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DAMAGE</w:t>
      </w:r>
      <w:r>
        <w:rPr>
          <w:spacing w:val="-5"/>
        </w:rPr>
        <w:t xml:space="preserve"> </w:t>
      </w:r>
      <w:r>
        <w:t>TO</w:t>
      </w:r>
      <w:r>
        <w:rPr>
          <w:spacing w:val="-5"/>
        </w:rPr>
        <w:t xml:space="preserve"> </w:t>
      </w:r>
      <w:r>
        <w:t>PERSONS</w:t>
      </w:r>
      <w:r>
        <w:rPr>
          <w:spacing w:val="-7"/>
        </w:rPr>
        <w:t xml:space="preserve"> </w:t>
      </w:r>
      <w:r>
        <w:t>AND</w:t>
      </w:r>
      <w:r>
        <w:rPr>
          <w:spacing w:val="-7"/>
        </w:rPr>
        <w:t xml:space="preserve"> </w:t>
      </w:r>
      <w:r>
        <w:t>PROPERTY</w:t>
      </w:r>
      <w:r>
        <w:rPr>
          <w:spacing w:val="-6"/>
        </w:rPr>
        <w:t xml:space="preserve"> </w:t>
      </w:r>
      <w:r>
        <w:t>OTHER</w:t>
      </w:r>
      <w:r>
        <w:rPr>
          <w:spacing w:val="-7"/>
        </w:rPr>
        <w:t xml:space="preserve"> </w:t>
      </w:r>
      <w:r>
        <w:t>THAN</w:t>
      </w:r>
      <w:r>
        <w:rPr>
          <w:spacing w:val="-7"/>
        </w:rPr>
        <w:t xml:space="preserve"> </w:t>
      </w:r>
      <w:r>
        <w:rPr>
          <w:spacing w:val="-5"/>
        </w:rPr>
        <w:t>WUC</w:t>
      </w:r>
    </w:p>
    <w:p w14:paraId="647CB809" w14:textId="77777777" w:rsidR="004D40D2" w:rsidRDefault="004D40D2">
      <w:pPr>
        <w:pStyle w:val="BodyText"/>
        <w:spacing w:before="10"/>
        <w:rPr>
          <w:b/>
        </w:rPr>
      </w:pPr>
    </w:p>
    <w:p w14:paraId="1FAD1BE5" w14:textId="77777777" w:rsidR="004D40D2" w:rsidRDefault="00B911D1">
      <w:pPr>
        <w:pStyle w:val="BodyText"/>
        <w:ind w:left="1615" w:right="495"/>
      </w:pPr>
      <w:r>
        <w:t>Delete the existing text of paragraph (d) in the third paragraph of subclause 15.1 and</w:t>
      </w:r>
      <w:r>
        <w:rPr>
          <w:spacing w:val="80"/>
        </w:rPr>
        <w:t xml:space="preserve"> </w:t>
      </w:r>
      <w:r>
        <w:t>insert “not used”.</w:t>
      </w:r>
    </w:p>
    <w:p w14:paraId="4F13E5E0" w14:textId="77777777" w:rsidR="004D40D2" w:rsidRDefault="004D40D2">
      <w:pPr>
        <w:pStyle w:val="BodyText"/>
        <w:spacing w:before="10"/>
      </w:pPr>
    </w:p>
    <w:p w14:paraId="4966995E" w14:textId="77777777" w:rsidR="004D40D2" w:rsidRDefault="00B911D1">
      <w:pPr>
        <w:pStyle w:val="BodyText"/>
        <w:spacing w:before="1"/>
        <w:ind w:left="1615"/>
      </w:pPr>
      <w:r>
        <w:t>Delete</w:t>
      </w:r>
      <w:r>
        <w:rPr>
          <w:spacing w:val="-10"/>
        </w:rPr>
        <w:t xml:space="preserve"> </w:t>
      </w:r>
      <w:r>
        <w:t>clause</w:t>
      </w:r>
      <w:r>
        <w:rPr>
          <w:spacing w:val="-8"/>
        </w:rPr>
        <w:t xml:space="preserve"> </w:t>
      </w:r>
      <w:r>
        <w:rPr>
          <w:spacing w:val="-4"/>
        </w:rPr>
        <w:t>15.2.</w:t>
      </w:r>
    </w:p>
    <w:p w14:paraId="00168092" w14:textId="77777777" w:rsidR="004D40D2" w:rsidRDefault="004D40D2">
      <w:pPr>
        <w:pStyle w:val="BodyText"/>
        <w:spacing w:before="10"/>
      </w:pPr>
    </w:p>
    <w:p w14:paraId="7A4F1736" w14:textId="77777777" w:rsidR="004D40D2" w:rsidRDefault="00B911D1">
      <w:pPr>
        <w:pStyle w:val="Heading2"/>
        <w:tabs>
          <w:tab w:val="left" w:pos="1332"/>
        </w:tabs>
      </w:pPr>
      <w:r>
        <w:rPr>
          <w:noProof/>
        </w:rPr>
        <mc:AlternateContent>
          <mc:Choice Requires="wps">
            <w:drawing>
              <wp:anchor distT="0" distB="0" distL="0" distR="0" simplePos="0" relativeHeight="487602176" behindDoc="1" locked="0" layoutInCell="1" allowOverlap="1" wp14:anchorId="2196ED14" wp14:editId="3611E79E">
                <wp:simplePos x="0" y="0"/>
                <wp:positionH relativeFrom="page">
                  <wp:posOffset>1152448</wp:posOffset>
                </wp:positionH>
                <wp:positionV relativeFrom="paragraph">
                  <wp:posOffset>158951</wp:posOffset>
                </wp:positionV>
                <wp:extent cx="5527040" cy="635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2E89E3" id="Graphic 64" o:spid="_x0000_s1026" style="position:absolute;margin-left:90.75pt;margin-top:12.5pt;width:435.2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CN2L/wiAgAAvQQAAA4AAAAAAAAAAAAAAAAALgIAAGRycy9lMm9Eb2Mu&#10;eG1sUEsBAi0AFAAGAAgAAAAhADdt5ZfgAAAACgEAAA8AAAAAAAAAAAAAAAAAfAQAAGRycy9kb3du&#10;cmV2LnhtbFBLBQYAAAAABAAEAPMAAACJBQAAAAA=&#10;" path="m5526912,l,,,6096r5526912,l5526912,xe" fillcolor="black" stroked="f">
                <v:path arrowok="t"/>
                <w10:wrap type="topAndBottom" anchorx="page"/>
              </v:shape>
            </w:pict>
          </mc:Fallback>
        </mc:AlternateContent>
      </w:r>
      <w:r>
        <w:rPr>
          <w:spacing w:val="-5"/>
        </w:rPr>
        <w:t>15A</w:t>
      </w:r>
      <w:r>
        <w:tab/>
      </w:r>
      <w:r>
        <w:rPr>
          <w:spacing w:val="-2"/>
        </w:rPr>
        <w:t>LIABILITY</w:t>
      </w:r>
    </w:p>
    <w:p w14:paraId="473A58F8" w14:textId="77777777" w:rsidR="004D40D2" w:rsidRDefault="004D40D2">
      <w:pPr>
        <w:pStyle w:val="BodyText"/>
        <w:spacing w:before="9"/>
        <w:rPr>
          <w:b/>
        </w:rPr>
      </w:pPr>
    </w:p>
    <w:p w14:paraId="24740E5E" w14:textId="77777777" w:rsidR="004D40D2" w:rsidRDefault="00B911D1">
      <w:pPr>
        <w:tabs>
          <w:tab w:val="left" w:pos="3173"/>
        </w:tabs>
        <w:spacing w:line="491" w:lineRule="auto"/>
        <w:ind w:left="2465" w:right="5268" w:hanging="850"/>
        <w:rPr>
          <w:b/>
          <w:sz w:val="20"/>
        </w:rPr>
      </w:pPr>
      <w:r>
        <w:rPr>
          <w:sz w:val="20"/>
        </w:rPr>
        <w:t>Insert</w:t>
      </w:r>
      <w:r>
        <w:rPr>
          <w:spacing w:val="-8"/>
          <w:sz w:val="20"/>
        </w:rPr>
        <w:t xml:space="preserve"> </w:t>
      </w:r>
      <w:r>
        <w:rPr>
          <w:sz w:val="20"/>
        </w:rPr>
        <w:t>a</w:t>
      </w:r>
      <w:r>
        <w:rPr>
          <w:spacing w:val="-8"/>
          <w:sz w:val="20"/>
        </w:rPr>
        <w:t xml:space="preserve"> </w:t>
      </w:r>
      <w:r>
        <w:rPr>
          <w:sz w:val="20"/>
        </w:rPr>
        <w:t>new</w:t>
      </w:r>
      <w:r>
        <w:rPr>
          <w:spacing w:val="-8"/>
          <w:sz w:val="20"/>
        </w:rPr>
        <w:t xml:space="preserve"> </w:t>
      </w:r>
      <w:r>
        <w:rPr>
          <w:sz w:val="20"/>
        </w:rPr>
        <w:t>clause</w:t>
      </w:r>
      <w:r>
        <w:rPr>
          <w:spacing w:val="-6"/>
          <w:sz w:val="20"/>
        </w:rPr>
        <w:t xml:space="preserve"> </w:t>
      </w:r>
      <w:r>
        <w:rPr>
          <w:sz w:val="20"/>
        </w:rPr>
        <w:t>15A</w:t>
      </w:r>
      <w:r>
        <w:rPr>
          <w:spacing w:val="-6"/>
          <w:sz w:val="20"/>
        </w:rPr>
        <w:t xml:space="preserve"> </w:t>
      </w:r>
      <w:r>
        <w:rPr>
          <w:sz w:val="20"/>
        </w:rPr>
        <w:t>as</w:t>
      </w:r>
      <w:r>
        <w:rPr>
          <w:spacing w:val="-5"/>
          <w:sz w:val="20"/>
        </w:rPr>
        <w:t xml:space="preserve"> </w:t>
      </w:r>
      <w:r>
        <w:rPr>
          <w:sz w:val="20"/>
        </w:rPr>
        <w:t xml:space="preserve">follows: </w:t>
      </w:r>
      <w:r>
        <w:rPr>
          <w:spacing w:val="-4"/>
          <w:sz w:val="20"/>
        </w:rPr>
        <w:t>'</w:t>
      </w:r>
      <w:r>
        <w:rPr>
          <w:b/>
          <w:spacing w:val="-4"/>
          <w:sz w:val="20"/>
        </w:rPr>
        <w:t>15A</w:t>
      </w:r>
      <w:r>
        <w:rPr>
          <w:b/>
          <w:sz w:val="20"/>
        </w:rPr>
        <w:tab/>
      </w:r>
      <w:r>
        <w:rPr>
          <w:b/>
          <w:spacing w:val="-2"/>
          <w:sz w:val="20"/>
        </w:rPr>
        <w:t>LIABILITY</w:t>
      </w:r>
    </w:p>
    <w:p w14:paraId="1357F1AF" w14:textId="77777777" w:rsidR="004D40D2" w:rsidRDefault="00B911D1">
      <w:pPr>
        <w:ind w:left="3173" w:right="601" w:hanging="709"/>
        <w:rPr>
          <w:sz w:val="20"/>
        </w:rPr>
      </w:pPr>
      <w:r>
        <w:rPr>
          <w:sz w:val="20"/>
        </w:rPr>
        <w:t>15A.1</w:t>
      </w:r>
      <w:r>
        <w:rPr>
          <w:spacing w:val="80"/>
          <w:sz w:val="20"/>
        </w:rPr>
        <w:t xml:space="preserve"> </w:t>
      </w:r>
      <w:r>
        <w:rPr>
          <w:sz w:val="20"/>
        </w:rPr>
        <w:t>(</w:t>
      </w:r>
      <w:r>
        <w:rPr>
          <w:b/>
          <w:sz w:val="20"/>
        </w:rPr>
        <w:t>Limit and exclusion of liability</w:t>
      </w:r>
      <w:r>
        <w:rPr>
          <w:sz w:val="20"/>
        </w:rPr>
        <w:t>) Subject to subclause 15A.2, to the extent permitted by law:</w:t>
      </w:r>
    </w:p>
    <w:p w14:paraId="2FDF8FA1" w14:textId="77777777" w:rsidR="004D40D2" w:rsidRDefault="004D40D2">
      <w:pPr>
        <w:pStyle w:val="BodyText"/>
        <w:spacing w:before="6"/>
      </w:pPr>
    </w:p>
    <w:p w14:paraId="2E95F126" w14:textId="77777777" w:rsidR="004D40D2" w:rsidRDefault="00B911D1">
      <w:pPr>
        <w:pStyle w:val="ListParagraph"/>
        <w:numPr>
          <w:ilvl w:val="1"/>
          <w:numId w:val="15"/>
        </w:numPr>
        <w:tabs>
          <w:tab w:val="left" w:pos="3881"/>
          <w:tab w:val="left" w:pos="3884"/>
        </w:tabs>
        <w:spacing w:before="1"/>
        <w:ind w:right="592"/>
        <w:jc w:val="both"/>
        <w:rPr>
          <w:sz w:val="20"/>
        </w:rPr>
      </w:pPr>
      <w:r>
        <w:rPr>
          <w:sz w:val="20"/>
        </w:rPr>
        <w:t>the total aggregate liability of each party to the other in connection</w:t>
      </w:r>
      <w:r>
        <w:rPr>
          <w:spacing w:val="-14"/>
          <w:sz w:val="20"/>
        </w:rPr>
        <w:t xml:space="preserve"> </w:t>
      </w:r>
      <w:r>
        <w:rPr>
          <w:sz w:val="20"/>
        </w:rPr>
        <w:t>with</w:t>
      </w:r>
      <w:r>
        <w:rPr>
          <w:spacing w:val="-14"/>
          <w:sz w:val="20"/>
        </w:rPr>
        <w:t xml:space="preserve"> </w:t>
      </w:r>
      <w:r>
        <w:rPr>
          <w:sz w:val="20"/>
        </w:rPr>
        <w:t>the</w:t>
      </w:r>
      <w:r>
        <w:rPr>
          <w:spacing w:val="-14"/>
          <w:sz w:val="20"/>
        </w:rPr>
        <w:t xml:space="preserve"> </w:t>
      </w:r>
      <w:r>
        <w:rPr>
          <w:i/>
          <w:sz w:val="20"/>
        </w:rPr>
        <w:t>Contract</w:t>
      </w:r>
      <w:r>
        <w:rPr>
          <w:i/>
          <w:spacing w:val="-14"/>
          <w:sz w:val="20"/>
        </w:rPr>
        <w:t xml:space="preserve"> </w:t>
      </w:r>
      <w:r>
        <w:rPr>
          <w:sz w:val="20"/>
        </w:rPr>
        <w:t>(including</w:t>
      </w:r>
      <w:r>
        <w:rPr>
          <w:spacing w:val="-14"/>
          <w:sz w:val="20"/>
        </w:rPr>
        <w:t xml:space="preserve"> </w:t>
      </w:r>
      <w:r>
        <w:rPr>
          <w:sz w:val="20"/>
        </w:rPr>
        <w:t>in</w:t>
      </w:r>
      <w:r>
        <w:rPr>
          <w:spacing w:val="-14"/>
          <w:sz w:val="20"/>
        </w:rPr>
        <w:t xml:space="preserve"> </w:t>
      </w:r>
      <w:r>
        <w:rPr>
          <w:sz w:val="20"/>
        </w:rPr>
        <w:t>respect</w:t>
      </w:r>
      <w:r>
        <w:rPr>
          <w:spacing w:val="-14"/>
          <w:sz w:val="20"/>
        </w:rPr>
        <w:t xml:space="preserve"> </w:t>
      </w:r>
      <w:r>
        <w:rPr>
          <w:sz w:val="20"/>
        </w:rPr>
        <w:t>of</w:t>
      </w:r>
      <w:r>
        <w:rPr>
          <w:spacing w:val="-14"/>
          <w:sz w:val="20"/>
        </w:rPr>
        <w:t xml:space="preserve"> </w:t>
      </w:r>
      <w:r>
        <w:rPr>
          <w:sz w:val="20"/>
        </w:rPr>
        <w:t>any</w:t>
      </w:r>
      <w:r>
        <w:rPr>
          <w:spacing w:val="-14"/>
          <w:sz w:val="20"/>
        </w:rPr>
        <w:t xml:space="preserve"> </w:t>
      </w:r>
      <w:r>
        <w:rPr>
          <w:i/>
          <w:sz w:val="20"/>
        </w:rPr>
        <w:t>claims</w:t>
      </w:r>
      <w:r>
        <w:rPr>
          <w:sz w:val="20"/>
        </w:rPr>
        <w:t xml:space="preserve">) shall not exceed that party’s </w:t>
      </w:r>
      <w:r>
        <w:rPr>
          <w:i/>
          <w:sz w:val="20"/>
        </w:rPr>
        <w:t>liability limit</w:t>
      </w:r>
      <w:r>
        <w:rPr>
          <w:sz w:val="20"/>
        </w:rPr>
        <w:t>; and</w:t>
      </w:r>
    </w:p>
    <w:p w14:paraId="49511A97" w14:textId="77777777" w:rsidR="004D40D2" w:rsidRDefault="004D40D2">
      <w:pPr>
        <w:pStyle w:val="BodyText"/>
        <w:spacing w:before="11"/>
      </w:pPr>
    </w:p>
    <w:p w14:paraId="47760040" w14:textId="77777777" w:rsidR="004D40D2" w:rsidRDefault="00B911D1">
      <w:pPr>
        <w:pStyle w:val="ListParagraph"/>
        <w:numPr>
          <w:ilvl w:val="1"/>
          <w:numId w:val="15"/>
        </w:numPr>
        <w:tabs>
          <w:tab w:val="left" w:pos="3881"/>
          <w:tab w:val="left" w:pos="3884"/>
        </w:tabs>
        <w:spacing w:before="1"/>
        <w:ind w:right="595"/>
        <w:jc w:val="both"/>
        <w:rPr>
          <w:sz w:val="20"/>
        </w:rPr>
      </w:pPr>
      <w:r>
        <w:rPr>
          <w:sz w:val="20"/>
        </w:rPr>
        <w:t>neither</w:t>
      </w:r>
      <w:r>
        <w:rPr>
          <w:spacing w:val="-1"/>
          <w:sz w:val="20"/>
        </w:rPr>
        <w:t xml:space="preserve"> </w:t>
      </w:r>
      <w:r>
        <w:rPr>
          <w:sz w:val="20"/>
        </w:rPr>
        <w:t>party</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liable to</w:t>
      </w:r>
      <w:r>
        <w:rPr>
          <w:spacing w:val="-5"/>
          <w:sz w:val="20"/>
        </w:rPr>
        <w:t xml:space="preserve"> </w:t>
      </w:r>
      <w:r>
        <w:rPr>
          <w:sz w:val="20"/>
        </w:rPr>
        <w:t>the</w:t>
      </w:r>
      <w:r>
        <w:rPr>
          <w:spacing w:val="-3"/>
          <w:sz w:val="20"/>
        </w:rPr>
        <w:t xml:space="preserve"> </w:t>
      </w:r>
      <w:r>
        <w:rPr>
          <w:sz w:val="20"/>
        </w:rPr>
        <w:t>other</w:t>
      </w:r>
      <w:r>
        <w:rPr>
          <w:spacing w:val="-4"/>
          <w:sz w:val="20"/>
        </w:rPr>
        <w:t xml:space="preserve"> </w:t>
      </w:r>
      <w:r>
        <w:rPr>
          <w:sz w:val="20"/>
        </w:rPr>
        <w:t>upon</w:t>
      </w:r>
      <w:r>
        <w:rPr>
          <w:spacing w:val="-2"/>
          <w:sz w:val="20"/>
        </w:rPr>
        <w:t xml:space="preserve"> </w:t>
      </w:r>
      <w:r>
        <w:rPr>
          <w:sz w:val="20"/>
        </w:rPr>
        <w:t xml:space="preserve">any </w:t>
      </w:r>
      <w:r>
        <w:rPr>
          <w:i/>
          <w:sz w:val="20"/>
        </w:rPr>
        <w:t>claim</w:t>
      </w:r>
      <w:r>
        <w:rPr>
          <w:i/>
          <w:spacing w:val="-1"/>
          <w:sz w:val="20"/>
        </w:rPr>
        <w:t xml:space="preserve"> </w:t>
      </w:r>
      <w:r>
        <w:rPr>
          <w:sz w:val="20"/>
        </w:rPr>
        <w:t>for</w:t>
      </w:r>
      <w:r>
        <w:rPr>
          <w:spacing w:val="-1"/>
          <w:sz w:val="20"/>
        </w:rPr>
        <w:t xml:space="preserve"> </w:t>
      </w:r>
      <w:r>
        <w:rPr>
          <w:sz w:val="20"/>
        </w:rPr>
        <w:t xml:space="preserve">any </w:t>
      </w:r>
      <w:r>
        <w:rPr>
          <w:i/>
          <w:sz w:val="20"/>
        </w:rPr>
        <w:t xml:space="preserve">specified loss </w:t>
      </w:r>
      <w:r>
        <w:rPr>
          <w:sz w:val="20"/>
        </w:rPr>
        <w:t xml:space="preserve">unless and then only to the extent that the </w:t>
      </w:r>
      <w:r>
        <w:rPr>
          <w:i/>
          <w:sz w:val="20"/>
        </w:rPr>
        <w:t xml:space="preserve">Contract </w:t>
      </w:r>
      <w:r>
        <w:rPr>
          <w:sz w:val="20"/>
        </w:rPr>
        <w:t>expressly provides for that liability.</w:t>
      </w:r>
    </w:p>
    <w:p w14:paraId="14F47896" w14:textId="77777777" w:rsidR="004D40D2" w:rsidRDefault="004D40D2">
      <w:pPr>
        <w:pStyle w:val="BodyText"/>
        <w:spacing w:before="8"/>
      </w:pPr>
    </w:p>
    <w:p w14:paraId="01C2C419" w14:textId="77777777" w:rsidR="004D40D2" w:rsidRDefault="00B911D1">
      <w:pPr>
        <w:ind w:left="2465"/>
        <w:rPr>
          <w:sz w:val="20"/>
        </w:rPr>
      </w:pPr>
      <w:proofErr w:type="gramStart"/>
      <w:r>
        <w:rPr>
          <w:sz w:val="20"/>
        </w:rPr>
        <w:t>15A.2</w:t>
      </w:r>
      <w:r>
        <w:rPr>
          <w:spacing w:val="29"/>
          <w:sz w:val="20"/>
        </w:rPr>
        <w:t xml:space="preserve">  </w:t>
      </w:r>
      <w:r>
        <w:rPr>
          <w:sz w:val="20"/>
        </w:rPr>
        <w:t>(</w:t>
      </w:r>
      <w:proofErr w:type="gramEnd"/>
      <w:r>
        <w:rPr>
          <w:b/>
          <w:sz w:val="20"/>
        </w:rPr>
        <w:t>Application</w:t>
      </w:r>
      <w:r>
        <w:rPr>
          <w:b/>
          <w:spacing w:val="-5"/>
          <w:sz w:val="20"/>
        </w:rPr>
        <w:t xml:space="preserve"> </w:t>
      </w:r>
      <w:r>
        <w:rPr>
          <w:b/>
          <w:sz w:val="20"/>
        </w:rPr>
        <w:t>of</w:t>
      </w:r>
      <w:r>
        <w:rPr>
          <w:b/>
          <w:spacing w:val="-5"/>
          <w:sz w:val="20"/>
        </w:rPr>
        <w:t xml:space="preserve"> </w:t>
      </w:r>
      <w:r>
        <w:rPr>
          <w:b/>
          <w:sz w:val="20"/>
        </w:rPr>
        <w:t>clauses</w:t>
      </w:r>
      <w:r>
        <w:rPr>
          <w:sz w:val="20"/>
        </w:rPr>
        <w:t>)</w:t>
      </w:r>
      <w:r>
        <w:rPr>
          <w:spacing w:val="-4"/>
          <w:sz w:val="20"/>
        </w:rPr>
        <w:t xml:space="preserve"> </w:t>
      </w:r>
      <w:r>
        <w:rPr>
          <w:sz w:val="20"/>
        </w:rPr>
        <w:t>Subclause</w:t>
      </w:r>
      <w:r>
        <w:rPr>
          <w:spacing w:val="-6"/>
          <w:sz w:val="20"/>
        </w:rPr>
        <w:t xml:space="preserve"> </w:t>
      </w:r>
      <w:r>
        <w:rPr>
          <w:sz w:val="20"/>
        </w:rPr>
        <w:t>15A.1</w:t>
      </w:r>
      <w:r>
        <w:rPr>
          <w:spacing w:val="-6"/>
          <w:sz w:val="20"/>
        </w:rPr>
        <w:t xml:space="preserve"> </w:t>
      </w:r>
      <w:r>
        <w:rPr>
          <w:sz w:val="20"/>
        </w:rPr>
        <w:t>does</w:t>
      </w:r>
      <w:r>
        <w:rPr>
          <w:spacing w:val="-5"/>
          <w:sz w:val="20"/>
        </w:rPr>
        <w:t xml:space="preserve"> </w:t>
      </w:r>
      <w:r>
        <w:rPr>
          <w:sz w:val="20"/>
        </w:rPr>
        <w:t>not</w:t>
      </w:r>
      <w:r>
        <w:rPr>
          <w:spacing w:val="-5"/>
          <w:sz w:val="20"/>
        </w:rPr>
        <w:t xml:space="preserve"> </w:t>
      </w:r>
      <w:r>
        <w:rPr>
          <w:sz w:val="20"/>
        </w:rPr>
        <w:t>apply</w:t>
      </w:r>
      <w:r>
        <w:rPr>
          <w:spacing w:val="-5"/>
          <w:sz w:val="20"/>
        </w:rPr>
        <w:t xml:space="preserve"> to:</w:t>
      </w:r>
    </w:p>
    <w:p w14:paraId="27E9B000" w14:textId="77777777" w:rsidR="004D40D2" w:rsidRDefault="004D40D2">
      <w:pPr>
        <w:pStyle w:val="BodyText"/>
        <w:spacing w:before="11"/>
      </w:pPr>
    </w:p>
    <w:p w14:paraId="4B11BD54" w14:textId="77777777" w:rsidR="004D40D2" w:rsidRDefault="00B911D1">
      <w:pPr>
        <w:pStyle w:val="ListParagraph"/>
        <w:numPr>
          <w:ilvl w:val="0"/>
          <w:numId w:val="14"/>
        </w:numPr>
        <w:tabs>
          <w:tab w:val="left" w:pos="3881"/>
          <w:tab w:val="left" w:pos="3884"/>
        </w:tabs>
        <w:ind w:right="594"/>
        <w:jc w:val="both"/>
        <w:rPr>
          <w:sz w:val="20"/>
        </w:rPr>
      </w:pPr>
      <w:bookmarkStart w:id="5" w:name="_bookmark5"/>
      <w:bookmarkEnd w:id="5"/>
      <w:r>
        <w:rPr>
          <w:sz w:val="20"/>
        </w:rPr>
        <w:t xml:space="preserve">liability of the </w:t>
      </w:r>
      <w:proofErr w:type="gramStart"/>
      <w:r>
        <w:rPr>
          <w:i/>
          <w:sz w:val="20"/>
        </w:rPr>
        <w:t>Principal</w:t>
      </w:r>
      <w:proofErr w:type="gramEnd"/>
      <w:r>
        <w:rPr>
          <w:i/>
          <w:sz w:val="20"/>
        </w:rPr>
        <w:t xml:space="preserve"> </w:t>
      </w:r>
      <w:r>
        <w:rPr>
          <w:sz w:val="20"/>
        </w:rPr>
        <w:t xml:space="preserve">to pay the </w:t>
      </w:r>
      <w:r>
        <w:rPr>
          <w:i/>
          <w:sz w:val="20"/>
        </w:rPr>
        <w:t xml:space="preserve">contract sum </w:t>
      </w:r>
      <w:r>
        <w:rPr>
          <w:sz w:val="20"/>
        </w:rPr>
        <w:t xml:space="preserve">as adjusted pursuant to the </w:t>
      </w:r>
      <w:r>
        <w:rPr>
          <w:i/>
          <w:sz w:val="20"/>
        </w:rPr>
        <w:t>Contract</w:t>
      </w:r>
      <w:r>
        <w:rPr>
          <w:sz w:val="20"/>
        </w:rPr>
        <w:t>;</w:t>
      </w:r>
    </w:p>
    <w:p w14:paraId="02991B62" w14:textId="77777777" w:rsidR="004D40D2" w:rsidRDefault="004D40D2">
      <w:pPr>
        <w:pStyle w:val="BodyText"/>
        <w:spacing w:before="11"/>
      </w:pPr>
    </w:p>
    <w:p w14:paraId="46BC263D" w14:textId="77777777" w:rsidR="004D40D2" w:rsidRDefault="00B911D1">
      <w:pPr>
        <w:pStyle w:val="ListParagraph"/>
        <w:numPr>
          <w:ilvl w:val="0"/>
          <w:numId w:val="14"/>
        </w:numPr>
        <w:tabs>
          <w:tab w:val="left" w:pos="3881"/>
          <w:tab w:val="left" w:pos="3884"/>
        </w:tabs>
        <w:ind w:right="596"/>
        <w:jc w:val="both"/>
        <w:rPr>
          <w:sz w:val="20"/>
        </w:rPr>
      </w:pPr>
      <w:bookmarkStart w:id="6" w:name="_bookmark6"/>
      <w:bookmarkEnd w:id="6"/>
      <w:r>
        <w:rPr>
          <w:sz w:val="20"/>
        </w:rPr>
        <w:t xml:space="preserve">liability of the </w:t>
      </w:r>
      <w:r>
        <w:rPr>
          <w:i/>
          <w:sz w:val="20"/>
        </w:rPr>
        <w:t xml:space="preserve">Contractor </w:t>
      </w:r>
      <w:r>
        <w:rPr>
          <w:sz w:val="20"/>
        </w:rPr>
        <w:t xml:space="preserve">for liquidated damages pursuant to subclause </w:t>
      </w:r>
      <w:proofErr w:type="gramStart"/>
      <w:r>
        <w:rPr>
          <w:sz w:val="20"/>
        </w:rPr>
        <w:t>34.7;</w:t>
      </w:r>
      <w:proofErr w:type="gramEnd"/>
    </w:p>
    <w:p w14:paraId="3B13CF60" w14:textId="77777777" w:rsidR="004D40D2" w:rsidRDefault="004D40D2">
      <w:pPr>
        <w:pStyle w:val="BodyText"/>
        <w:spacing w:before="8"/>
      </w:pPr>
    </w:p>
    <w:p w14:paraId="02075EDC" w14:textId="77777777" w:rsidR="004D40D2" w:rsidRDefault="00B911D1">
      <w:pPr>
        <w:pStyle w:val="ListParagraph"/>
        <w:numPr>
          <w:ilvl w:val="0"/>
          <w:numId w:val="14"/>
        </w:numPr>
        <w:tabs>
          <w:tab w:val="left" w:pos="3882"/>
          <w:tab w:val="left" w:pos="3884"/>
        </w:tabs>
        <w:ind w:right="601"/>
        <w:jc w:val="both"/>
        <w:rPr>
          <w:sz w:val="20"/>
        </w:rPr>
      </w:pPr>
      <w:bookmarkStart w:id="7" w:name="_bookmark7"/>
      <w:bookmarkEnd w:id="7"/>
      <w:r>
        <w:rPr>
          <w:sz w:val="20"/>
        </w:rPr>
        <w:t xml:space="preserve">liability of either party in connection with personal injury or death or damage to </w:t>
      </w:r>
      <w:proofErr w:type="gramStart"/>
      <w:r>
        <w:rPr>
          <w:sz w:val="20"/>
        </w:rPr>
        <w:t>property;</w:t>
      </w:r>
      <w:proofErr w:type="gramEnd"/>
    </w:p>
    <w:p w14:paraId="6FCECE3F" w14:textId="77777777" w:rsidR="004D40D2" w:rsidRDefault="004D40D2">
      <w:pPr>
        <w:pStyle w:val="BodyText"/>
        <w:spacing w:before="11"/>
      </w:pPr>
    </w:p>
    <w:p w14:paraId="6BCB4D29" w14:textId="77777777" w:rsidR="004D40D2" w:rsidRDefault="00B911D1">
      <w:pPr>
        <w:pStyle w:val="ListParagraph"/>
        <w:numPr>
          <w:ilvl w:val="0"/>
          <w:numId w:val="14"/>
        </w:numPr>
        <w:tabs>
          <w:tab w:val="left" w:pos="3884"/>
        </w:tabs>
        <w:rPr>
          <w:sz w:val="20"/>
        </w:rPr>
      </w:pPr>
      <w:bookmarkStart w:id="8" w:name="_bookmark8"/>
      <w:bookmarkEnd w:id="8"/>
      <w:r>
        <w:rPr>
          <w:sz w:val="20"/>
        </w:rPr>
        <w:t>liability</w:t>
      </w:r>
      <w:r>
        <w:rPr>
          <w:spacing w:val="-3"/>
          <w:sz w:val="20"/>
        </w:rPr>
        <w:t xml:space="preserve"> </w:t>
      </w:r>
      <w:r>
        <w:rPr>
          <w:sz w:val="20"/>
        </w:rPr>
        <w:t>of</w:t>
      </w:r>
      <w:r>
        <w:rPr>
          <w:spacing w:val="-7"/>
          <w:sz w:val="20"/>
        </w:rPr>
        <w:t xml:space="preserve"> </w:t>
      </w:r>
      <w:r>
        <w:rPr>
          <w:sz w:val="20"/>
        </w:rPr>
        <w:t>a</w:t>
      </w:r>
      <w:r>
        <w:rPr>
          <w:spacing w:val="-4"/>
          <w:sz w:val="20"/>
        </w:rPr>
        <w:t xml:space="preserve"> </w:t>
      </w:r>
      <w:r>
        <w:rPr>
          <w:sz w:val="20"/>
        </w:rPr>
        <w:t>party</w:t>
      </w:r>
      <w:r>
        <w:rPr>
          <w:spacing w:val="-6"/>
          <w:sz w:val="20"/>
        </w:rPr>
        <w:t xml:space="preserve"> </w:t>
      </w:r>
      <w:r>
        <w:rPr>
          <w:sz w:val="20"/>
        </w:rPr>
        <w:t>arising</w:t>
      </w:r>
      <w:r>
        <w:rPr>
          <w:spacing w:val="-4"/>
          <w:sz w:val="20"/>
        </w:rPr>
        <w:t xml:space="preserve"> </w:t>
      </w:r>
      <w:proofErr w:type="gramStart"/>
      <w:r>
        <w:rPr>
          <w:sz w:val="20"/>
        </w:rPr>
        <w:t>as</w:t>
      </w:r>
      <w:r>
        <w:rPr>
          <w:spacing w:val="-4"/>
          <w:sz w:val="20"/>
        </w:rPr>
        <w:t xml:space="preserve"> </w:t>
      </w:r>
      <w:r>
        <w:rPr>
          <w:sz w:val="20"/>
        </w:rPr>
        <w:t>a</w:t>
      </w:r>
      <w:r>
        <w:rPr>
          <w:spacing w:val="-7"/>
          <w:sz w:val="20"/>
        </w:rPr>
        <w:t xml:space="preserve"> </w:t>
      </w:r>
      <w:r>
        <w:rPr>
          <w:sz w:val="20"/>
        </w:rPr>
        <w:t>result</w:t>
      </w:r>
      <w:r>
        <w:rPr>
          <w:spacing w:val="-5"/>
          <w:sz w:val="20"/>
        </w:rPr>
        <w:t xml:space="preserve"> of</w:t>
      </w:r>
      <w:proofErr w:type="gramEnd"/>
      <w:r>
        <w:rPr>
          <w:spacing w:val="-5"/>
          <w:sz w:val="20"/>
        </w:rPr>
        <w:t>:</w:t>
      </w:r>
    </w:p>
    <w:p w14:paraId="715BFBA1" w14:textId="77777777" w:rsidR="004D40D2" w:rsidRDefault="004D40D2">
      <w:pPr>
        <w:pStyle w:val="BodyText"/>
        <w:spacing w:before="11"/>
      </w:pPr>
    </w:p>
    <w:p w14:paraId="70D13251" w14:textId="77777777" w:rsidR="004D40D2" w:rsidRDefault="00B911D1">
      <w:pPr>
        <w:pStyle w:val="ListParagraph"/>
        <w:numPr>
          <w:ilvl w:val="1"/>
          <w:numId w:val="14"/>
        </w:numPr>
        <w:tabs>
          <w:tab w:val="left" w:pos="4308"/>
        </w:tabs>
        <w:ind w:left="4308" w:hanging="424"/>
        <w:rPr>
          <w:sz w:val="20"/>
        </w:rPr>
      </w:pPr>
      <w:r>
        <w:rPr>
          <w:sz w:val="20"/>
        </w:rPr>
        <w:t>a</w:t>
      </w:r>
      <w:r>
        <w:rPr>
          <w:spacing w:val="27"/>
          <w:sz w:val="20"/>
        </w:rPr>
        <w:t xml:space="preserve"> </w:t>
      </w:r>
      <w:r>
        <w:rPr>
          <w:sz w:val="20"/>
        </w:rPr>
        <w:t>breach</w:t>
      </w:r>
      <w:r>
        <w:rPr>
          <w:spacing w:val="27"/>
          <w:sz w:val="20"/>
        </w:rPr>
        <w:t xml:space="preserve"> </w:t>
      </w:r>
      <w:r>
        <w:rPr>
          <w:sz w:val="20"/>
        </w:rPr>
        <w:t>of</w:t>
      </w:r>
      <w:r>
        <w:rPr>
          <w:spacing w:val="28"/>
          <w:sz w:val="20"/>
        </w:rPr>
        <w:t xml:space="preserve"> </w:t>
      </w:r>
      <w:r>
        <w:rPr>
          <w:sz w:val="20"/>
        </w:rPr>
        <w:t>any</w:t>
      </w:r>
      <w:r>
        <w:rPr>
          <w:spacing w:val="34"/>
          <w:sz w:val="20"/>
        </w:rPr>
        <w:t xml:space="preserve"> </w:t>
      </w:r>
      <w:r>
        <w:rPr>
          <w:i/>
          <w:sz w:val="20"/>
        </w:rPr>
        <w:t>legislative</w:t>
      </w:r>
      <w:r>
        <w:rPr>
          <w:i/>
          <w:spacing w:val="28"/>
          <w:sz w:val="20"/>
        </w:rPr>
        <w:t xml:space="preserve"> </w:t>
      </w:r>
      <w:proofErr w:type="gramStart"/>
      <w:r>
        <w:rPr>
          <w:i/>
          <w:spacing w:val="-2"/>
          <w:sz w:val="20"/>
        </w:rPr>
        <w:t>requirement</w:t>
      </w:r>
      <w:r>
        <w:rPr>
          <w:spacing w:val="-2"/>
          <w:sz w:val="20"/>
        </w:rPr>
        <w:t>;</w:t>
      </w:r>
      <w:proofErr w:type="gramEnd"/>
    </w:p>
    <w:p w14:paraId="24843DBF" w14:textId="77777777" w:rsidR="004D40D2" w:rsidRDefault="004D40D2">
      <w:pPr>
        <w:pStyle w:val="BodyText"/>
        <w:spacing w:before="10"/>
      </w:pPr>
    </w:p>
    <w:p w14:paraId="004186A8" w14:textId="77777777" w:rsidR="004D40D2" w:rsidRDefault="00B911D1">
      <w:pPr>
        <w:pStyle w:val="ListParagraph"/>
        <w:numPr>
          <w:ilvl w:val="1"/>
          <w:numId w:val="14"/>
        </w:numPr>
        <w:tabs>
          <w:tab w:val="left" w:pos="4305"/>
          <w:tab w:val="left" w:pos="4744"/>
          <w:tab w:val="left" w:pos="6116"/>
          <w:tab w:val="left" w:pos="6495"/>
          <w:tab w:val="left" w:pos="7993"/>
          <w:tab w:val="left" w:pos="8394"/>
        </w:tabs>
        <w:ind w:left="4305" w:hanging="421"/>
        <w:rPr>
          <w:i/>
          <w:sz w:val="20"/>
        </w:rPr>
      </w:pPr>
      <w:r>
        <w:rPr>
          <w:spacing w:val="-5"/>
          <w:sz w:val="20"/>
        </w:rPr>
        <w:t>an</w:t>
      </w:r>
      <w:r>
        <w:rPr>
          <w:sz w:val="20"/>
        </w:rPr>
        <w:tab/>
      </w:r>
      <w:r>
        <w:rPr>
          <w:spacing w:val="-2"/>
          <w:sz w:val="20"/>
        </w:rPr>
        <w:t>infringement</w:t>
      </w:r>
      <w:r>
        <w:rPr>
          <w:sz w:val="20"/>
        </w:rPr>
        <w:tab/>
      </w:r>
      <w:r>
        <w:rPr>
          <w:spacing w:val="-5"/>
          <w:sz w:val="20"/>
        </w:rPr>
        <w:t>of</w:t>
      </w:r>
      <w:r>
        <w:rPr>
          <w:sz w:val="20"/>
        </w:rPr>
        <w:tab/>
      </w:r>
      <w:r>
        <w:rPr>
          <w:spacing w:val="-2"/>
          <w:sz w:val="20"/>
        </w:rPr>
        <w:t>confidentiality</w:t>
      </w:r>
      <w:r>
        <w:rPr>
          <w:sz w:val="20"/>
        </w:rPr>
        <w:tab/>
      </w:r>
      <w:r>
        <w:rPr>
          <w:spacing w:val="-5"/>
          <w:sz w:val="20"/>
        </w:rPr>
        <w:t>or</w:t>
      </w:r>
      <w:r>
        <w:rPr>
          <w:sz w:val="20"/>
        </w:rPr>
        <w:tab/>
      </w:r>
      <w:r>
        <w:rPr>
          <w:i/>
          <w:spacing w:val="-2"/>
          <w:sz w:val="20"/>
        </w:rPr>
        <w:t>intellectual</w:t>
      </w:r>
    </w:p>
    <w:p w14:paraId="6CD78C55" w14:textId="77777777" w:rsidR="004D40D2" w:rsidRDefault="00B911D1">
      <w:pPr>
        <w:spacing w:before="1"/>
        <w:ind w:left="37"/>
        <w:jc w:val="center"/>
        <w:rPr>
          <w:sz w:val="20"/>
        </w:rPr>
      </w:pPr>
      <w:r>
        <w:rPr>
          <w:sz w:val="20"/>
        </w:rPr>
        <w:t>property</w:t>
      </w:r>
      <w:r>
        <w:rPr>
          <w:spacing w:val="46"/>
          <w:sz w:val="20"/>
        </w:rPr>
        <w:t xml:space="preserve"> </w:t>
      </w:r>
      <w:proofErr w:type="gramStart"/>
      <w:r>
        <w:rPr>
          <w:i/>
          <w:spacing w:val="-2"/>
          <w:sz w:val="20"/>
        </w:rPr>
        <w:t>rights</w:t>
      </w:r>
      <w:r>
        <w:rPr>
          <w:spacing w:val="-2"/>
          <w:sz w:val="20"/>
        </w:rPr>
        <w:t>;</w:t>
      </w:r>
      <w:proofErr w:type="gramEnd"/>
    </w:p>
    <w:p w14:paraId="242F86A7" w14:textId="77777777" w:rsidR="004D40D2" w:rsidRDefault="004D40D2">
      <w:pPr>
        <w:pStyle w:val="BodyText"/>
        <w:spacing w:before="8"/>
      </w:pPr>
    </w:p>
    <w:p w14:paraId="4E4D7A93" w14:textId="77777777" w:rsidR="004D40D2" w:rsidRDefault="00B911D1">
      <w:pPr>
        <w:pStyle w:val="ListParagraph"/>
        <w:numPr>
          <w:ilvl w:val="1"/>
          <w:numId w:val="14"/>
        </w:numPr>
        <w:tabs>
          <w:tab w:val="left" w:pos="4304"/>
        </w:tabs>
        <w:ind w:left="4304" w:hanging="420"/>
        <w:rPr>
          <w:sz w:val="20"/>
        </w:rPr>
      </w:pPr>
      <w:r>
        <w:rPr>
          <w:sz w:val="20"/>
        </w:rPr>
        <w:t>a</w:t>
      </w:r>
      <w:r>
        <w:rPr>
          <w:spacing w:val="30"/>
          <w:sz w:val="20"/>
        </w:rPr>
        <w:t xml:space="preserve"> </w:t>
      </w:r>
      <w:r>
        <w:rPr>
          <w:sz w:val="20"/>
        </w:rPr>
        <w:t>deliberate</w:t>
      </w:r>
      <w:r>
        <w:rPr>
          <w:spacing w:val="28"/>
          <w:sz w:val="20"/>
        </w:rPr>
        <w:t xml:space="preserve"> </w:t>
      </w:r>
      <w:r>
        <w:rPr>
          <w:sz w:val="20"/>
        </w:rPr>
        <w:t>breach</w:t>
      </w:r>
      <w:r>
        <w:rPr>
          <w:spacing w:val="31"/>
          <w:sz w:val="20"/>
        </w:rPr>
        <w:t xml:space="preserve"> </w:t>
      </w:r>
      <w:r>
        <w:rPr>
          <w:sz w:val="20"/>
        </w:rPr>
        <w:t>or</w:t>
      </w:r>
      <w:r>
        <w:rPr>
          <w:spacing w:val="28"/>
          <w:sz w:val="20"/>
        </w:rPr>
        <w:t xml:space="preserve"> </w:t>
      </w:r>
      <w:r>
        <w:rPr>
          <w:sz w:val="20"/>
        </w:rPr>
        <w:t>abandonment</w:t>
      </w:r>
      <w:r>
        <w:rPr>
          <w:spacing w:val="28"/>
          <w:sz w:val="20"/>
        </w:rPr>
        <w:t xml:space="preserve"> </w:t>
      </w:r>
      <w:r>
        <w:rPr>
          <w:sz w:val="20"/>
        </w:rPr>
        <w:t>of</w:t>
      </w:r>
      <w:r>
        <w:rPr>
          <w:spacing w:val="29"/>
          <w:sz w:val="20"/>
        </w:rPr>
        <w:t xml:space="preserve"> </w:t>
      </w:r>
      <w:r>
        <w:rPr>
          <w:sz w:val="20"/>
        </w:rPr>
        <w:t>the</w:t>
      </w:r>
      <w:r>
        <w:rPr>
          <w:spacing w:val="42"/>
          <w:sz w:val="20"/>
        </w:rPr>
        <w:t xml:space="preserve"> </w:t>
      </w:r>
      <w:proofErr w:type="gramStart"/>
      <w:r>
        <w:rPr>
          <w:i/>
          <w:spacing w:val="-2"/>
          <w:sz w:val="20"/>
        </w:rPr>
        <w:t>Contract</w:t>
      </w:r>
      <w:r>
        <w:rPr>
          <w:spacing w:val="-2"/>
          <w:sz w:val="20"/>
        </w:rPr>
        <w:t>;</w:t>
      </w:r>
      <w:proofErr w:type="gramEnd"/>
    </w:p>
    <w:p w14:paraId="0D64454D" w14:textId="77777777" w:rsidR="004D40D2" w:rsidRDefault="004D40D2">
      <w:pPr>
        <w:pStyle w:val="BodyText"/>
        <w:spacing w:before="10"/>
      </w:pPr>
    </w:p>
    <w:p w14:paraId="5AC36407" w14:textId="77777777" w:rsidR="004D40D2" w:rsidRDefault="00B911D1">
      <w:pPr>
        <w:pStyle w:val="ListParagraph"/>
        <w:numPr>
          <w:ilvl w:val="1"/>
          <w:numId w:val="14"/>
        </w:numPr>
        <w:tabs>
          <w:tab w:val="left" w:pos="4306"/>
        </w:tabs>
        <w:ind w:left="4306" w:hanging="422"/>
        <w:rPr>
          <w:sz w:val="20"/>
        </w:rPr>
      </w:pPr>
      <w:proofErr w:type="spellStart"/>
      <w:r>
        <w:rPr>
          <w:i/>
          <w:sz w:val="20"/>
        </w:rPr>
        <w:t>wilful</w:t>
      </w:r>
      <w:proofErr w:type="spellEnd"/>
      <w:r>
        <w:rPr>
          <w:i/>
          <w:spacing w:val="48"/>
          <w:sz w:val="20"/>
        </w:rPr>
        <w:t xml:space="preserve"> </w:t>
      </w:r>
      <w:r>
        <w:rPr>
          <w:i/>
          <w:sz w:val="20"/>
        </w:rPr>
        <w:t>misconduct</w:t>
      </w:r>
      <w:r>
        <w:rPr>
          <w:sz w:val="20"/>
        </w:rPr>
        <w:t>;</w:t>
      </w:r>
      <w:r>
        <w:rPr>
          <w:spacing w:val="50"/>
          <w:sz w:val="20"/>
        </w:rPr>
        <w:t xml:space="preserve"> </w:t>
      </w:r>
      <w:r>
        <w:rPr>
          <w:spacing w:val="-5"/>
          <w:sz w:val="20"/>
        </w:rPr>
        <w:t>or</w:t>
      </w:r>
    </w:p>
    <w:p w14:paraId="14E13E35" w14:textId="77777777" w:rsidR="004D40D2" w:rsidRDefault="004D40D2">
      <w:pPr>
        <w:pStyle w:val="BodyText"/>
        <w:spacing w:before="10"/>
      </w:pPr>
    </w:p>
    <w:p w14:paraId="201C2CAE" w14:textId="77777777" w:rsidR="004D40D2" w:rsidRDefault="00B911D1">
      <w:pPr>
        <w:pStyle w:val="ListParagraph"/>
        <w:numPr>
          <w:ilvl w:val="1"/>
          <w:numId w:val="14"/>
        </w:numPr>
        <w:tabs>
          <w:tab w:val="left" w:pos="4307"/>
        </w:tabs>
        <w:spacing w:before="1" w:line="491" w:lineRule="auto"/>
        <w:ind w:left="3884" w:right="2758" w:firstLine="0"/>
        <w:rPr>
          <w:sz w:val="20"/>
        </w:rPr>
      </w:pPr>
      <w:r>
        <w:rPr>
          <w:sz w:val="20"/>
        </w:rPr>
        <w:t xml:space="preserve">fraud or other criminal conduct, by that </w:t>
      </w:r>
      <w:proofErr w:type="gramStart"/>
      <w:r>
        <w:rPr>
          <w:sz w:val="20"/>
        </w:rPr>
        <w:t>party;</w:t>
      </w:r>
      <w:proofErr w:type="gramEnd"/>
    </w:p>
    <w:p w14:paraId="73EAD63D" w14:textId="77777777" w:rsidR="004D40D2" w:rsidRDefault="00B911D1">
      <w:pPr>
        <w:pStyle w:val="ListParagraph"/>
        <w:numPr>
          <w:ilvl w:val="0"/>
          <w:numId w:val="14"/>
        </w:numPr>
        <w:tabs>
          <w:tab w:val="left" w:pos="3884"/>
        </w:tabs>
        <w:spacing w:line="228" w:lineRule="exact"/>
        <w:rPr>
          <w:sz w:val="20"/>
        </w:rPr>
      </w:pPr>
      <w:bookmarkStart w:id="9" w:name="_bookmark9"/>
      <w:bookmarkEnd w:id="9"/>
      <w:r>
        <w:rPr>
          <w:sz w:val="20"/>
        </w:rPr>
        <w:t>liability</w:t>
      </w:r>
      <w:r>
        <w:rPr>
          <w:spacing w:val="-5"/>
          <w:sz w:val="20"/>
        </w:rPr>
        <w:t xml:space="preserve"> </w:t>
      </w:r>
      <w:r>
        <w:rPr>
          <w:sz w:val="20"/>
        </w:rPr>
        <w:t>of</w:t>
      </w:r>
      <w:r>
        <w:rPr>
          <w:spacing w:val="-6"/>
          <w:sz w:val="20"/>
        </w:rPr>
        <w:t xml:space="preserve"> </w:t>
      </w:r>
      <w:r>
        <w:rPr>
          <w:sz w:val="20"/>
        </w:rPr>
        <w:t>the</w:t>
      </w:r>
      <w:r>
        <w:rPr>
          <w:spacing w:val="-6"/>
          <w:sz w:val="20"/>
        </w:rPr>
        <w:t xml:space="preserve"> </w:t>
      </w:r>
      <w:r>
        <w:rPr>
          <w:i/>
          <w:sz w:val="20"/>
        </w:rPr>
        <w:t>Contractor</w:t>
      </w:r>
      <w:r>
        <w:rPr>
          <w:i/>
          <w:spacing w:val="-6"/>
          <w:sz w:val="20"/>
        </w:rPr>
        <w:t xml:space="preserve"> </w:t>
      </w:r>
      <w:r>
        <w:rPr>
          <w:sz w:val="20"/>
        </w:rPr>
        <w:t>which</w:t>
      </w:r>
      <w:r>
        <w:rPr>
          <w:spacing w:val="-7"/>
          <w:sz w:val="20"/>
        </w:rPr>
        <w:t xml:space="preserve"> </w:t>
      </w:r>
      <w:r>
        <w:rPr>
          <w:sz w:val="20"/>
        </w:rPr>
        <w:t>the</w:t>
      </w:r>
      <w:r>
        <w:rPr>
          <w:spacing w:val="-7"/>
          <w:sz w:val="20"/>
        </w:rPr>
        <w:t xml:space="preserve"> </w:t>
      </w:r>
      <w:r>
        <w:rPr>
          <w:spacing w:val="-2"/>
          <w:sz w:val="20"/>
        </w:rPr>
        <w:t>Contractor:</w:t>
      </w:r>
    </w:p>
    <w:p w14:paraId="1329E9DC" w14:textId="77777777" w:rsidR="004D40D2" w:rsidRDefault="004D40D2">
      <w:pPr>
        <w:pStyle w:val="BodyText"/>
        <w:spacing w:before="7"/>
      </w:pPr>
    </w:p>
    <w:p w14:paraId="49FD4E99" w14:textId="77777777" w:rsidR="004D40D2" w:rsidRDefault="00B911D1">
      <w:pPr>
        <w:pStyle w:val="ListParagraph"/>
        <w:numPr>
          <w:ilvl w:val="1"/>
          <w:numId w:val="14"/>
        </w:numPr>
        <w:tabs>
          <w:tab w:val="left" w:pos="4306"/>
          <w:tab w:val="left" w:pos="4309"/>
        </w:tabs>
        <w:spacing w:before="1"/>
        <w:ind w:right="600"/>
        <w:jc w:val="both"/>
        <w:rPr>
          <w:sz w:val="20"/>
        </w:rPr>
      </w:pPr>
      <w:r>
        <w:rPr>
          <w:sz w:val="20"/>
        </w:rPr>
        <w:t>is</w:t>
      </w:r>
      <w:r>
        <w:rPr>
          <w:spacing w:val="40"/>
          <w:sz w:val="20"/>
        </w:rPr>
        <w:t xml:space="preserve"> </w:t>
      </w:r>
      <w:r>
        <w:rPr>
          <w:sz w:val="20"/>
        </w:rPr>
        <w:t>entitled</w:t>
      </w:r>
      <w:r>
        <w:rPr>
          <w:spacing w:val="40"/>
          <w:sz w:val="20"/>
        </w:rPr>
        <w:t xml:space="preserve"> </w:t>
      </w:r>
      <w:r>
        <w:rPr>
          <w:sz w:val="20"/>
        </w:rPr>
        <w:t>to</w:t>
      </w:r>
      <w:r>
        <w:rPr>
          <w:spacing w:val="40"/>
          <w:sz w:val="20"/>
        </w:rPr>
        <w:t xml:space="preserve"> </w:t>
      </w:r>
      <w:r>
        <w:rPr>
          <w:sz w:val="20"/>
        </w:rPr>
        <w:t>recover</w:t>
      </w:r>
      <w:r>
        <w:rPr>
          <w:spacing w:val="40"/>
          <w:sz w:val="20"/>
        </w:rPr>
        <w:t xml:space="preserve"> </w:t>
      </w:r>
      <w:r>
        <w:rPr>
          <w:sz w:val="20"/>
        </w:rPr>
        <w:t>under</w:t>
      </w:r>
      <w:r>
        <w:rPr>
          <w:spacing w:val="40"/>
          <w:sz w:val="20"/>
        </w:rPr>
        <w:t xml:space="preserve"> </w:t>
      </w:r>
      <w:r>
        <w:rPr>
          <w:sz w:val="20"/>
        </w:rPr>
        <w:t>any</w:t>
      </w:r>
      <w:r>
        <w:rPr>
          <w:spacing w:val="40"/>
          <w:sz w:val="20"/>
        </w:rPr>
        <w:t xml:space="preserve"> </w:t>
      </w:r>
      <w:r>
        <w:rPr>
          <w:sz w:val="20"/>
        </w:rPr>
        <w:t>insurance</w:t>
      </w:r>
      <w:r>
        <w:rPr>
          <w:spacing w:val="40"/>
          <w:sz w:val="20"/>
        </w:rPr>
        <w:t xml:space="preserve"> </w:t>
      </w:r>
      <w:r>
        <w:rPr>
          <w:sz w:val="20"/>
        </w:rPr>
        <w:t xml:space="preserve">policy required to be </w:t>
      </w:r>
      <w:proofErr w:type="gramStart"/>
      <w:r>
        <w:rPr>
          <w:sz w:val="20"/>
        </w:rPr>
        <w:t>effected</w:t>
      </w:r>
      <w:proofErr w:type="gramEnd"/>
      <w:r>
        <w:rPr>
          <w:sz w:val="20"/>
        </w:rPr>
        <w:t xml:space="preserve"> under the </w:t>
      </w:r>
      <w:r>
        <w:rPr>
          <w:i/>
          <w:sz w:val="20"/>
        </w:rPr>
        <w:t xml:space="preserve">Contract </w:t>
      </w:r>
      <w:r>
        <w:rPr>
          <w:sz w:val="20"/>
        </w:rPr>
        <w:t>(up to the monetary</w:t>
      </w:r>
      <w:r>
        <w:rPr>
          <w:spacing w:val="40"/>
          <w:sz w:val="20"/>
        </w:rPr>
        <w:t xml:space="preserve"> </w:t>
      </w:r>
      <w:r>
        <w:rPr>
          <w:sz w:val="20"/>
        </w:rPr>
        <w:t>limits</w:t>
      </w:r>
      <w:r>
        <w:rPr>
          <w:spacing w:val="40"/>
          <w:sz w:val="20"/>
        </w:rPr>
        <w:t xml:space="preserve"> </w:t>
      </w:r>
      <w:r>
        <w:rPr>
          <w:sz w:val="20"/>
        </w:rPr>
        <w:t>for</w:t>
      </w:r>
      <w:r>
        <w:rPr>
          <w:spacing w:val="40"/>
          <w:sz w:val="20"/>
        </w:rPr>
        <w:t xml:space="preserve"> </w:t>
      </w:r>
      <w:r>
        <w:rPr>
          <w:sz w:val="20"/>
        </w:rPr>
        <w:t>that</w:t>
      </w:r>
      <w:r>
        <w:rPr>
          <w:spacing w:val="40"/>
          <w:sz w:val="20"/>
        </w:rPr>
        <w:t xml:space="preserve"> </w:t>
      </w:r>
      <w:r>
        <w:rPr>
          <w:sz w:val="20"/>
        </w:rPr>
        <w:t>insurance</w:t>
      </w:r>
      <w:r>
        <w:rPr>
          <w:spacing w:val="40"/>
          <w:sz w:val="20"/>
        </w:rPr>
        <w:t xml:space="preserve"> </w:t>
      </w:r>
      <w:r>
        <w:rPr>
          <w:sz w:val="20"/>
        </w:rPr>
        <w:t>stated</w:t>
      </w:r>
      <w:r>
        <w:rPr>
          <w:spacing w:val="40"/>
          <w:sz w:val="20"/>
        </w:rPr>
        <w:t xml:space="preserve"> </w:t>
      </w:r>
      <w:r>
        <w:rPr>
          <w:sz w:val="20"/>
        </w:rPr>
        <w:t>in</w:t>
      </w:r>
      <w:r>
        <w:rPr>
          <w:spacing w:val="40"/>
          <w:sz w:val="20"/>
        </w:rPr>
        <w:t xml:space="preserve"> </w:t>
      </w:r>
      <w:r>
        <w:rPr>
          <w:sz w:val="20"/>
        </w:rPr>
        <w:t xml:space="preserve">the </w:t>
      </w:r>
      <w:r>
        <w:rPr>
          <w:i/>
          <w:sz w:val="20"/>
        </w:rPr>
        <w:t>Contract</w:t>
      </w:r>
      <w:r>
        <w:rPr>
          <w:sz w:val="20"/>
        </w:rPr>
        <w:t xml:space="preserve">) unless, and then only to the extent that, the </w:t>
      </w:r>
      <w:r>
        <w:rPr>
          <w:i/>
          <w:sz w:val="20"/>
        </w:rPr>
        <w:t>Contractor</w:t>
      </w:r>
      <w:r>
        <w:rPr>
          <w:i/>
          <w:spacing w:val="40"/>
          <w:sz w:val="20"/>
        </w:rPr>
        <w:t xml:space="preserve"> </w:t>
      </w:r>
      <w:r>
        <w:rPr>
          <w:sz w:val="20"/>
        </w:rPr>
        <w:t>uses</w:t>
      </w:r>
      <w:r>
        <w:rPr>
          <w:spacing w:val="40"/>
          <w:sz w:val="20"/>
        </w:rPr>
        <w:t xml:space="preserve"> </w:t>
      </w:r>
      <w:r>
        <w:rPr>
          <w:sz w:val="20"/>
        </w:rPr>
        <w:t>all</w:t>
      </w:r>
      <w:r>
        <w:rPr>
          <w:spacing w:val="40"/>
          <w:sz w:val="20"/>
        </w:rPr>
        <w:t xml:space="preserve"> </w:t>
      </w:r>
      <w:r>
        <w:rPr>
          <w:sz w:val="20"/>
        </w:rPr>
        <w:t>reasonable</w:t>
      </w:r>
      <w:r>
        <w:rPr>
          <w:spacing w:val="40"/>
          <w:sz w:val="20"/>
        </w:rPr>
        <w:t xml:space="preserve"> </w:t>
      </w:r>
      <w:proofErr w:type="spellStart"/>
      <w:r>
        <w:rPr>
          <w:sz w:val="20"/>
        </w:rPr>
        <w:t>endeavours</w:t>
      </w:r>
      <w:proofErr w:type="spellEnd"/>
      <w:r>
        <w:rPr>
          <w:spacing w:val="40"/>
          <w:sz w:val="20"/>
        </w:rPr>
        <w:t xml:space="preserve"> </w:t>
      </w:r>
      <w:r>
        <w:rPr>
          <w:sz w:val="20"/>
        </w:rPr>
        <w:t>to,</w:t>
      </w:r>
      <w:r>
        <w:rPr>
          <w:spacing w:val="40"/>
          <w:sz w:val="20"/>
        </w:rPr>
        <w:t xml:space="preserve"> </w:t>
      </w:r>
      <w:r>
        <w:rPr>
          <w:sz w:val="20"/>
        </w:rPr>
        <w:t>but does</w:t>
      </w:r>
      <w:r>
        <w:rPr>
          <w:spacing w:val="40"/>
          <w:sz w:val="20"/>
        </w:rPr>
        <w:t xml:space="preserve"> </w:t>
      </w:r>
      <w:r>
        <w:rPr>
          <w:sz w:val="20"/>
        </w:rPr>
        <w:t>not</w:t>
      </w:r>
      <w:r>
        <w:rPr>
          <w:spacing w:val="40"/>
          <w:sz w:val="20"/>
        </w:rPr>
        <w:t xml:space="preserve"> </w:t>
      </w:r>
      <w:r>
        <w:rPr>
          <w:sz w:val="20"/>
        </w:rPr>
        <w:t>actually,</w:t>
      </w:r>
      <w:r>
        <w:rPr>
          <w:spacing w:val="40"/>
          <w:sz w:val="20"/>
        </w:rPr>
        <w:t xml:space="preserve"> </w:t>
      </w:r>
      <w:r>
        <w:rPr>
          <w:sz w:val="20"/>
        </w:rPr>
        <w:t>recover</w:t>
      </w:r>
      <w:r>
        <w:rPr>
          <w:spacing w:val="40"/>
          <w:sz w:val="20"/>
        </w:rPr>
        <w:t xml:space="preserve"> </w:t>
      </w:r>
      <w:r>
        <w:rPr>
          <w:sz w:val="20"/>
        </w:rPr>
        <w:t>that</w:t>
      </w:r>
      <w:r>
        <w:rPr>
          <w:spacing w:val="40"/>
          <w:sz w:val="20"/>
        </w:rPr>
        <w:t xml:space="preserve"> </w:t>
      </w:r>
      <w:r>
        <w:rPr>
          <w:sz w:val="20"/>
        </w:rPr>
        <w:t>liability;</w:t>
      </w:r>
      <w:r>
        <w:rPr>
          <w:spacing w:val="40"/>
          <w:sz w:val="20"/>
        </w:rPr>
        <w:t xml:space="preserve"> </w:t>
      </w:r>
      <w:r>
        <w:rPr>
          <w:sz w:val="20"/>
        </w:rPr>
        <w:t>or</w:t>
      </w:r>
    </w:p>
    <w:p w14:paraId="15BD2DD5" w14:textId="77777777" w:rsidR="004D40D2" w:rsidRDefault="004D40D2">
      <w:pPr>
        <w:jc w:val="both"/>
        <w:rPr>
          <w:sz w:val="20"/>
        </w:rPr>
        <w:sectPr w:rsidR="004D40D2">
          <w:pgSz w:w="11910" w:h="16840"/>
          <w:pgMar w:top="1020" w:right="820" w:bottom="1080" w:left="1080" w:header="715" w:footer="900" w:gutter="0"/>
          <w:cols w:space="720"/>
        </w:sectPr>
      </w:pPr>
    </w:p>
    <w:p w14:paraId="15940D96" w14:textId="77777777" w:rsidR="004D40D2" w:rsidRDefault="004D40D2">
      <w:pPr>
        <w:pStyle w:val="BodyText"/>
        <w:spacing w:before="180"/>
      </w:pPr>
    </w:p>
    <w:p w14:paraId="6BD9F8B9" w14:textId="77777777" w:rsidR="004D40D2" w:rsidRDefault="00B911D1">
      <w:pPr>
        <w:pStyle w:val="ListParagraph"/>
        <w:numPr>
          <w:ilvl w:val="1"/>
          <w:numId w:val="14"/>
        </w:numPr>
        <w:tabs>
          <w:tab w:val="left" w:pos="4305"/>
          <w:tab w:val="left" w:pos="4309"/>
        </w:tabs>
        <w:ind w:right="604"/>
        <w:jc w:val="both"/>
        <w:rPr>
          <w:sz w:val="20"/>
        </w:rPr>
      </w:pPr>
      <w:r>
        <w:rPr>
          <w:sz w:val="20"/>
        </w:rPr>
        <w:t>would</w:t>
      </w:r>
      <w:r>
        <w:rPr>
          <w:spacing w:val="40"/>
          <w:sz w:val="20"/>
        </w:rPr>
        <w:t xml:space="preserve"> </w:t>
      </w:r>
      <w:r>
        <w:rPr>
          <w:sz w:val="20"/>
        </w:rPr>
        <w:t>have</w:t>
      </w:r>
      <w:r>
        <w:rPr>
          <w:spacing w:val="40"/>
          <w:sz w:val="20"/>
        </w:rPr>
        <w:t xml:space="preserve"> </w:t>
      </w:r>
      <w:r>
        <w:rPr>
          <w:sz w:val="20"/>
        </w:rPr>
        <w:t>been</w:t>
      </w:r>
      <w:r>
        <w:rPr>
          <w:spacing w:val="40"/>
          <w:sz w:val="20"/>
        </w:rPr>
        <w:t xml:space="preserve"> </w:t>
      </w:r>
      <w:r>
        <w:rPr>
          <w:sz w:val="20"/>
        </w:rPr>
        <w:t>entitled</w:t>
      </w:r>
      <w:r>
        <w:rPr>
          <w:spacing w:val="40"/>
          <w:sz w:val="20"/>
        </w:rPr>
        <w:t xml:space="preserve"> </w:t>
      </w:r>
      <w:r>
        <w:rPr>
          <w:sz w:val="20"/>
        </w:rPr>
        <w:t>to</w:t>
      </w:r>
      <w:r>
        <w:rPr>
          <w:spacing w:val="40"/>
          <w:sz w:val="20"/>
        </w:rPr>
        <w:t xml:space="preserve"> </w:t>
      </w:r>
      <w:r>
        <w:rPr>
          <w:sz w:val="20"/>
        </w:rPr>
        <w:t>recover</w:t>
      </w:r>
      <w:r>
        <w:rPr>
          <w:spacing w:val="40"/>
          <w:sz w:val="20"/>
        </w:rPr>
        <w:t xml:space="preserve"> </w:t>
      </w:r>
      <w:r>
        <w:rPr>
          <w:sz w:val="20"/>
        </w:rPr>
        <w:t>under</w:t>
      </w:r>
      <w:r>
        <w:rPr>
          <w:spacing w:val="40"/>
          <w:sz w:val="20"/>
        </w:rPr>
        <w:t xml:space="preserve"> </w:t>
      </w:r>
      <w:r>
        <w:rPr>
          <w:sz w:val="20"/>
        </w:rPr>
        <w:t xml:space="preserve">any insurance policy required to be </w:t>
      </w:r>
      <w:proofErr w:type="gramStart"/>
      <w:r>
        <w:rPr>
          <w:sz w:val="20"/>
        </w:rPr>
        <w:t>effected</w:t>
      </w:r>
      <w:proofErr w:type="gramEnd"/>
      <w:r>
        <w:rPr>
          <w:sz w:val="20"/>
        </w:rPr>
        <w:t xml:space="preserve"> under the </w:t>
      </w:r>
      <w:r>
        <w:rPr>
          <w:i/>
          <w:sz w:val="20"/>
        </w:rPr>
        <w:t xml:space="preserve">Contract </w:t>
      </w:r>
      <w:r>
        <w:rPr>
          <w:sz w:val="20"/>
        </w:rPr>
        <w:t>(up to the monetary limits for that insurance stated</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i/>
          <w:sz w:val="20"/>
        </w:rPr>
        <w:t>Contract</w:t>
      </w:r>
      <w:r>
        <w:rPr>
          <w:sz w:val="20"/>
        </w:rPr>
        <w:t>)</w:t>
      </w:r>
      <w:r>
        <w:rPr>
          <w:spacing w:val="40"/>
          <w:sz w:val="20"/>
        </w:rPr>
        <w:t xml:space="preserve"> </w:t>
      </w:r>
      <w:r>
        <w:rPr>
          <w:sz w:val="20"/>
        </w:rPr>
        <w:t>but</w:t>
      </w:r>
      <w:r>
        <w:rPr>
          <w:spacing w:val="40"/>
          <w:sz w:val="20"/>
        </w:rPr>
        <w:t xml:space="preserve"> </w:t>
      </w:r>
      <w:r>
        <w:rPr>
          <w:sz w:val="20"/>
        </w:rPr>
        <w:t>for</w:t>
      </w:r>
      <w:r>
        <w:rPr>
          <w:spacing w:val="40"/>
          <w:sz w:val="20"/>
        </w:rPr>
        <w:t xml:space="preserve"> </w:t>
      </w:r>
      <w:r>
        <w:rPr>
          <w:sz w:val="20"/>
        </w:rPr>
        <w:t>any</w:t>
      </w:r>
      <w:r>
        <w:rPr>
          <w:spacing w:val="40"/>
          <w:sz w:val="20"/>
        </w:rPr>
        <w:t xml:space="preserve"> </w:t>
      </w:r>
      <w:r>
        <w:rPr>
          <w:sz w:val="20"/>
        </w:rPr>
        <w:t>act</w:t>
      </w:r>
      <w:r>
        <w:rPr>
          <w:spacing w:val="40"/>
          <w:sz w:val="20"/>
        </w:rPr>
        <w:t xml:space="preserve"> </w:t>
      </w:r>
      <w:r>
        <w:rPr>
          <w:sz w:val="20"/>
        </w:rPr>
        <w:t>or</w:t>
      </w:r>
      <w:r>
        <w:rPr>
          <w:spacing w:val="40"/>
          <w:sz w:val="20"/>
        </w:rPr>
        <w:t xml:space="preserve"> </w:t>
      </w:r>
      <w:r>
        <w:rPr>
          <w:sz w:val="20"/>
        </w:rPr>
        <w:t>omission</w:t>
      </w:r>
      <w:r>
        <w:rPr>
          <w:spacing w:val="40"/>
          <w:sz w:val="20"/>
        </w:rPr>
        <w:t xml:space="preserve"> </w:t>
      </w:r>
      <w:r>
        <w:rPr>
          <w:sz w:val="20"/>
        </w:rPr>
        <w:t xml:space="preserve">of the </w:t>
      </w:r>
      <w:r>
        <w:rPr>
          <w:i/>
          <w:sz w:val="20"/>
        </w:rPr>
        <w:t>Contractor</w:t>
      </w:r>
      <w:r>
        <w:rPr>
          <w:sz w:val="20"/>
        </w:rPr>
        <w:t>,</w:t>
      </w:r>
    </w:p>
    <w:p w14:paraId="2427CB1E" w14:textId="77777777" w:rsidR="004D40D2" w:rsidRDefault="004D40D2">
      <w:pPr>
        <w:pStyle w:val="BodyText"/>
        <w:spacing w:before="10"/>
      </w:pPr>
    </w:p>
    <w:p w14:paraId="25A805C2" w14:textId="77777777" w:rsidR="004D40D2" w:rsidRDefault="00B911D1">
      <w:pPr>
        <w:pStyle w:val="BodyText"/>
        <w:ind w:left="3173" w:right="594"/>
        <w:jc w:val="both"/>
      </w:pPr>
      <w:r>
        <w:t>and amounts</w:t>
      </w:r>
      <w:r>
        <w:rPr>
          <w:spacing w:val="-1"/>
        </w:rPr>
        <w:t xml:space="preserve"> </w:t>
      </w:r>
      <w:r>
        <w:t>referred</w:t>
      </w:r>
      <w:r>
        <w:rPr>
          <w:spacing w:val="-3"/>
        </w:rPr>
        <w:t xml:space="preserve"> </w:t>
      </w:r>
      <w:r>
        <w:t>to</w:t>
      </w:r>
      <w:r>
        <w:rPr>
          <w:spacing w:val="-2"/>
        </w:rPr>
        <w:t xml:space="preserve"> </w:t>
      </w:r>
      <w:r>
        <w:t xml:space="preserve">in paragraphs </w:t>
      </w:r>
      <w:hyperlink w:anchor="_bookmark5" w:history="1">
        <w:r>
          <w:t>(a),</w:t>
        </w:r>
      </w:hyperlink>
      <w:r>
        <w:rPr>
          <w:spacing w:val="-2"/>
        </w:rPr>
        <w:t xml:space="preserve"> </w:t>
      </w:r>
      <w:hyperlink w:anchor="_bookmark6" w:history="1">
        <w:r>
          <w:t>(b),</w:t>
        </w:r>
      </w:hyperlink>
      <w:r>
        <w:rPr>
          <w:spacing w:val="-2"/>
        </w:rPr>
        <w:t xml:space="preserve"> </w:t>
      </w:r>
      <w:hyperlink w:anchor="_bookmark7" w:history="1">
        <w:r>
          <w:t>(c)</w:t>
        </w:r>
      </w:hyperlink>
      <w:r>
        <w:t xml:space="preserve"> </w:t>
      </w:r>
      <w:hyperlink w:anchor="_bookmark8" w:history="1">
        <w:r>
          <w:t>(d)</w:t>
        </w:r>
      </w:hyperlink>
      <w:r>
        <w:t xml:space="preserve"> and</w:t>
      </w:r>
      <w:r>
        <w:rPr>
          <w:spacing w:val="-2"/>
        </w:rPr>
        <w:t xml:space="preserve"> </w:t>
      </w:r>
      <w:hyperlink w:anchor="_bookmark9" w:history="1">
        <w:r>
          <w:t>(e)</w:t>
        </w:r>
      </w:hyperlink>
      <w:r>
        <w:rPr>
          <w:spacing w:val="-1"/>
        </w:rPr>
        <w:t xml:space="preserve"> </w:t>
      </w:r>
      <w:r>
        <w:t>shall</w:t>
      </w:r>
      <w:r>
        <w:rPr>
          <w:spacing w:val="-3"/>
        </w:rPr>
        <w:t xml:space="preserve"> </w:t>
      </w:r>
      <w:r>
        <w:t xml:space="preserve">not be included in calculating whether the </w:t>
      </w:r>
      <w:r>
        <w:rPr>
          <w:i/>
        </w:rPr>
        <w:t xml:space="preserve">liability limit </w:t>
      </w:r>
      <w:r>
        <w:t xml:space="preserve">of a party has been </w:t>
      </w:r>
      <w:r>
        <w:rPr>
          <w:spacing w:val="-2"/>
        </w:rPr>
        <w:t>reached.'</w:t>
      </w:r>
    </w:p>
    <w:p w14:paraId="39F19E5F" w14:textId="77777777" w:rsidR="004D40D2" w:rsidRDefault="004D40D2">
      <w:pPr>
        <w:pStyle w:val="BodyText"/>
        <w:spacing w:before="11"/>
      </w:pPr>
    </w:p>
    <w:p w14:paraId="05557383" w14:textId="77777777" w:rsidR="004D40D2" w:rsidRDefault="00B911D1">
      <w:pPr>
        <w:pStyle w:val="Heading2"/>
        <w:numPr>
          <w:ilvl w:val="0"/>
          <w:numId w:val="15"/>
        </w:numPr>
        <w:tabs>
          <w:tab w:val="left" w:pos="1332"/>
        </w:tabs>
        <w:spacing w:before="1"/>
      </w:pPr>
      <w:r>
        <w:rPr>
          <w:noProof/>
        </w:rPr>
        <mc:AlternateContent>
          <mc:Choice Requires="wps">
            <w:drawing>
              <wp:anchor distT="0" distB="0" distL="0" distR="0" simplePos="0" relativeHeight="487602688" behindDoc="1" locked="0" layoutInCell="1" allowOverlap="1" wp14:anchorId="67EF5995" wp14:editId="644CAA61">
                <wp:simplePos x="0" y="0"/>
                <wp:positionH relativeFrom="page">
                  <wp:posOffset>1152448</wp:posOffset>
                </wp:positionH>
                <wp:positionV relativeFrom="paragraph">
                  <wp:posOffset>159327</wp:posOffset>
                </wp:positionV>
                <wp:extent cx="5527040" cy="635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526214" id="Graphic 65" o:spid="_x0000_s1026" style="position:absolute;margin-left:90.75pt;margin-top:12.55pt;width:435.2pt;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INSURANCE</w:t>
      </w:r>
      <w:r>
        <w:rPr>
          <w:spacing w:val="-5"/>
        </w:rPr>
        <w:t xml:space="preserve"> </w:t>
      </w:r>
      <w:r>
        <w:t>OF</w:t>
      </w:r>
      <w:r>
        <w:rPr>
          <w:spacing w:val="-6"/>
        </w:rPr>
        <w:t xml:space="preserve"> </w:t>
      </w:r>
      <w:r>
        <w:t>THE</w:t>
      </w:r>
      <w:r>
        <w:rPr>
          <w:spacing w:val="-5"/>
        </w:rPr>
        <w:t xml:space="preserve"> </w:t>
      </w:r>
      <w:r>
        <w:rPr>
          <w:spacing w:val="-2"/>
        </w:rPr>
        <w:t>WORKS</w:t>
      </w:r>
    </w:p>
    <w:p w14:paraId="3A3D29A1" w14:textId="77777777" w:rsidR="004D40D2" w:rsidRDefault="004D40D2">
      <w:pPr>
        <w:pStyle w:val="BodyText"/>
        <w:spacing w:before="9"/>
        <w:rPr>
          <w:b/>
        </w:rPr>
      </w:pPr>
    </w:p>
    <w:p w14:paraId="5772D270" w14:textId="77777777" w:rsidR="004D40D2" w:rsidRDefault="00B911D1">
      <w:pPr>
        <w:pStyle w:val="BodyText"/>
        <w:ind w:left="1330" w:right="601"/>
      </w:pPr>
      <w:r>
        <w:t>In the third paragraph of Alternative 1, delete ‘The insurance cover shall be for an amount not less than the aggregate of the:’ and insert:</w:t>
      </w:r>
    </w:p>
    <w:p w14:paraId="6B00016E" w14:textId="77777777" w:rsidR="004D40D2" w:rsidRDefault="004D40D2">
      <w:pPr>
        <w:pStyle w:val="BodyText"/>
        <w:spacing w:before="9"/>
      </w:pPr>
    </w:p>
    <w:p w14:paraId="7A43C4A1" w14:textId="77777777" w:rsidR="004D40D2" w:rsidRDefault="00B911D1">
      <w:pPr>
        <w:pStyle w:val="BodyText"/>
        <w:ind w:left="2182" w:right="495"/>
      </w:pPr>
      <w:r>
        <w:t>‘The insurance cover shall be for an amount per occurrence of not less than the aggregate of the:’</w:t>
      </w:r>
    </w:p>
    <w:p w14:paraId="14DB5571" w14:textId="77777777" w:rsidR="004D40D2" w:rsidRDefault="004D40D2">
      <w:pPr>
        <w:pStyle w:val="BodyText"/>
        <w:spacing w:before="11"/>
      </w:pPr>
    </w:p>
    <w:p w14:paraId="3D699AC1" w14:textId="77777777" w:rsidR="004D40D2" w:rsidRDefault="00B911D1">
      <w:pPr>
        <w:pStyle w:val="BodyText"/>
        <w:ind w:left="1330" w:right="601"/>
      </w:pPr>
      <w:r>
        <w:t>In</w:t>
      </w:r>
      <w:r>
        <w:rPr>
          <w:spacing w:val="-8"/>
        </w:rPr>
        <w:t xml:space="preserve"> </w:t>
      </w:r>
      <w:r>
        <w:t>the</w:t>
      </w:r>
      <w:r>
        <w:rPr>
          <w:spacing w:val="-8"/>
        </w:rPr>
        <w:t xml:space="preserve"> </w:t>
      </w:r>
      <w:r>
        <w:t>second</w:t>
      </w:r>
      <w:r>
        <w:rPr>
          <w:spacing w:val="-7"/>
        </w:rPr>
        <w:t xml:space="preserve"> </w:t>
      </w:r>
      <w:r>
        <w:t>last</w:t>
      </w:r>
      <w:r>
        <w:rPr>
          <w:spacing w:val="-6"/>
        </w:rPr>
        <w:t xml:space="preserve"> </w:t>
      </w:r>
      <w:r>
        <w:t>paragraph</w:t>
      </w:r>
      <w:r>
        <w:rPr>
          <w:spacing w:val="-8"/>
        </w:rPr>
        <w:t xml:space="preserve"> </w:t>
      </w:r>
      <w:r>
        <w:t>of</w:t>
      </w:r>
      <w:r>
        <w:rPr>
          <w:spacing w:val="-7"/>
        </w:rPr>
        <w:t xml:space="preserve"> </w:t>
      </w:r>
      <w:r>
        <w:t>Alternative</w:t>
      </w:r>
      <w:r>
        <w:rPr>
          <w:spacing w:val="-8"/>
        </w:rPr>
        <w:t xml:space="preserve"> </w:t>
      </w:r>
      <w:r>
        <w:t>1,</w:t>
      </w:r>
      <w:r>
        <w:rPr>
          <w:spacing w:val="-8"/>
        </w:rPr>
        <w:t xml:space="preserve"> </w:t>
      </w:r>
      <w:r>
        <w:t>delete</w:t>
      </w:r>
      <w:r>
        <w:rPr>
          <w:spacing w:val="-8"/>
        </w:rPr>
        <w:t xml:space="preserve"> </w:t>
      </w:r>
      <w:r>
        <w:t>'be</w:t>
      </w:r>
      <w:r>
        <w:rPr>
          <w:spacing w:val="-7"/>
        </w:rPr>
        <w:t xml:space="preserve"> </w:t>
      </w:r>
      <w:r>
        <w:t>in</w:t>
      </w:r>
      <w:r>
        <w:rPr>
          <w:spacing w:val="-8"/>
        </w:rPr>
        <w:t xml:space="preserve"> </w:t>
      </w:r>
      <w:r>
        <w:t>the</w:t>
      </w:r>
      <w:r>
        <w:rPr>
          <w:spacing w:val="-8"/>
        </w:rPr>
        <w:t xml:space="preserve"> </w:t>
      </w:r>
      <w:r>
        <w:t>joint</w:t>
      </w:r>
      <w:r>
        <w:rPr>
          <w:spacing w:val="-7"/>
        </w:rPr>
        <w:t xml:space="preserve"> </w:t>
      </w:r>
      <w:r>
        <w:t>names</w:t>
      </w:r>
      <w:r>
        <w:rPr>
          <w:spacing w:val="-8"/>
        </w:rPr>
        <w:t xml:space="preserve"> </w:t>
      </w:r>
      <w:r>
        <w:t>of</w:t>
      </w:r>
      <w:r>
        <w:rPr>
          <w:spacing w:val="-8"/>
        </w:rPr>
        <w:t xml:space="preserve"> </w:t>
      </w:r>
      <w:r>
        <w:t>the</w:t>
      </w:r>
      <w:r>
        <w:rPr>
          <w:spacing w:val="-7"/>
        </w:rPr>
        <w:t xml:space="preserve"> </w:t>
      </w:r>
      <w:r>
        <w:t>parties'</w:t>
      </w:r>
      <w:r>
        <w:rPr>
          <w:spacing w:val="-8"/>
        </w:rPr>
        <w:t xml:space="preserve"> </w:t>
      </w:r>
      <w:r>
        <w:t xml:space="preserve">and insert 'be in the name of the </w:t>
      </w:r>
      <w:r>
        <w:rPr>
          <w:i/>
        </w:rPr>
        <w:t xml:space="preserve">Contractor </w:t>
      </w:r>
      <w:r>
        <w:t xml:space="preserve">and shall note the </w:t>
      </w:r>
      <w:proofErr w:type="gramStart"/>
      <w:r>
        <w:rPr>
          <w:i/>
        </w:rPr>
        <w:t>Principal</w:t>
      </w:r>
      <w:proofErr w:type="gramEnd"/>
      <w:r>
        <w:rPr>
          <w:i/>
        </w:rPr>
        <w:t xml:space="preserve"> </w:t>
      </w:r>
      <w:r>
        <w:t>as an interested party'.</w:t>
      </w:r>
    </w:p>
    <w:p w14:paraId="1762BBA0" w14:textId="77777777" w:rsidR="004D40D2" w:rsidRDefault="004D40D2">
      <w:pPr>
        <w:pStyle w:val="BodyText"/>
        <w:spacing w:before="11"/>
      </w:pPr>
    </w:p>
    <w:p w14:paraId="41C4B6FA" w14:textId="77777777" w:rsidR="004D40D2" w:rsidRDefault="00B911D1">
      <w:pPr>
        <w:pStyle w:val="Heading2"/>
        <w:numPr>
          <w:ilvl w:val="0"/>
          <w:numId w:val="15"/>
        </w:numPr>
        <w:tabs>
          <w:tab w:val="left" w:pos="1332"/>
        </w:tabs>
      </w:pPr>
      <w:r>
        <w:rPr>
          <w:noProof/>
        </w:rPr>
        <mc:AlternateContent>
          <mc:Choice Requires="wps">
            <w:drawing>
              <wp:anchor distT="0" distB="0" distL="0" distR="0" simplePos="0" relativeHeight="487603200" behindDoc="1" locked="0" layoutInCell="1" allowOverlap="1" wp14:anchorId="6C3131BD" wp14:editId="364E0C15">
                <wp:simplePos x="0" y="0"/>
                <wp:positionH relativeFrom="page">
                  <wp:posOffset>1152448</wp:posOffset>
                </wp:positionH>
                <wp:positionV relativeFrom="paragraph">
                  <wp:posOffset>159001</wp:posOffset>
                </wp:positionV>
                <wp:extent cx="5527040" cy="635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4D9542" id="Graphic 66" o:spid="_x0000_s1026" style="position:absolute;margin-left:90.75pt;margin-top:12.5pt;width:435.2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G1GlmUiAgAAvQQAAA4AAAAAAAAAAAAAAAAALgIAAGRycy9lMm9Eb2Mu&#10;eG1sUEsBAi0AFAAGAAgAAAAhADdt5ZfgAAAACgEAAA8AAAAAAAAAAAAAAAAAfAQAAGRycy9kb3du&#10;cmV2LnhtbFBLBQYAAAAABAAEAPMAAACJBQAAAAA=&#10;" path="m5526912,l,,,6095r5526912,l5526912,xe" fillcolor="black" stroked="f">
                <v:path arrowok="t"/>
                <w10:wrap type="topAndBottom" anchorx="page"/>
              </v:shape>
            </w:pict>
          </mc:Fallback>
        </mc:AlternateContent>
      </w:r>
      <w:r>
        <w:t>PUBLIC</w:t>
      </w:r>
      <w:r>
        <w:rPr>
          <w:spacing w:val="-8"/>
        </w:rPr>
        <w:t xml:space="preserve"> </w:t>
      </w:r>
      <w:r>
        <w:t>LIABILITY</w:t>
      </w:r>
      <w:r>
        <w:rPr>
          <w:spacing w:val="-8"/>
        </w:rPr>
        <w:t xml:space="preserve"> </w:t>
      </w:r>
      <w:r>
        <w:rPr>
          <w:spacing w:val="-2"/>
        </w:rPr>
        <w:t>INSURANCE</w:t>
      </w:r>
    </w:p>
    <w:p w14:paraId="32AC6418" w14:textId="77777777" w:rsidR="004D40D2" w:rsidRDefault="004D40D2">
      <w:pPr>
        <w:pStyle w:val="BodyText"/>
        <w:spacing w:before="9"/>
        <w:rPr>
          <w:b/>
        </w:rPr>
      </w:pPr>
    </w:p>
    <w:p w14:paraId="1A88CD4E" w14:textId="77777777" w:rsidR="004D40D2" w:rsidRDefault="00B911D1">
      <w:pPr>
        <w:pStyle w:val="BodyText"/>
        <w:ind w:left="1330"/>
      </w:pPr>
      <w:r>
        <w:t>In</w:t>
      </w:r>
      <w:r>
        <w:rPr>
          <w:spacing w:val="-8"/>
        </w:rPr>
        <w:t xml:space="preserve"> </w:t>
      </w:r>
      <w:r>
        <w:t>Alternative</w:t>
      </w:r>
      <w:r>
        <w:rPr>
          <w:spacing w:val="-6"/>
        </w:rPr>
        <w:t xml:space="preserve"> </w:t>
      </w:r>
      <w:r>
        <w:t>1,</w:t>
      </w:r>
      <w:r>
        <w:rPr>
          <w:spacing w:val="-5"/>
        </w:rPr>
        <w:t xml:space="preserve"> </w:t>
      </w:r>
      <w:r>
        <w:t>delete</w:t>
      </w:r>
      <w:r>
        <w:rPr>
          <w:spacing w:val="-6"/>
        </w:rPr>
        <w:t xml:space="preserve"> </w:t>
      </w:r>
      <w:r>
        <w:t>the</w:t>
      </w:r>
      <w:r>
        <w:rPr>
          <w:spacing w:val="-6"/>
        </w:rPr>
        <w:t xml:space="preserve"> </w:t>
      </w:r>
      <w:r>
        <w:t>existing</w:t>
      </w:r>
      <w:r>
        <w:rPr>
          <w:spacing w:val="-8"/>
        </w:rPr>
        <w:t xml:space="preserve"> </w:t>
      </w:r>
      <w:r>
        <w:t>text</w:t>
      </w:r>
      <w:r>
        <w:rPr>
          <w:spacing w:val="-5"/>
        </w:rPr>
        <w:t xml:space="preserve"> </w:t>
      </w:r>
      <w:r>
        <w:t>of</w:t>
      </w:r>
      <w:r>
        <w:rPr>
          <w:spacing w:val="-7"/>
        </w:rPr>
        <w:t xml:space="preserve"> </w:t>
      </w:r>
      <w:r>
        <w:t>subclause</w:t>
      </w:r>
      <w:r>
        <w:rPr>
          <w:spacing w:val="-5"/>
        </w:rPr>
        <w:t xml:space="preserve"> </w:t>
      </w:r>
      <w:r>
        <w:t>17(a)</w:t>
      </w:r>
      <w:r>
        <w:rPr>
          <w:spacing w:val="-6"/>
        </w:rPr>
        <w:t xml:space="preserve"> </w:t>
      </w:r>
      <w:r>
        <w:t>and</w:t>
      </w:r>
      <w:r>
        <w:rPr>
          <w:spacing w:val="-6"/>
        </w:rPr>
        <w:t xml:space="preserve"> </w:t>
      </w:r>
      <w:proofErr w:type="gramStart"/>
      <w:r>
        <w:t>replace</w:t>
      </w:r>
      <w:proofErr w:type="gramEnd"/>
      <w:r>
        <w:rPr>
          <w:spacing w:val="-7"/>
        </w:rPr>
        <w:t xml:space="preserve"> </w:t>
      </w:r>
      <w:r>
        <w:rPr>
          <w:spacing w:val="-2"/>
        </w:rPr>
        <w:t>with:</w:t>
      </w:r>
    </w:p>
    <w:p w14:paraId="0D38E1FC" w14:textId="77777777" w:rsidR="004D40D2" w:rsidRDefault="004D40D2">
      <w:pPr>
        <w:pStyle w:val="BodyText"/>
        <w:spacing w:before="11"/>
      </w:pPr>
    </w:p>
    <w:p w14:paraId="5A42404F" w14:textId="77777777" w:rsidR="004D40D2" w:rsidRDefault="00B911D1">
      <w:pPr>
        <w:tabs>
          <w:tab w:val="left" w:pos="2890"/>
        </w:tabs>
        <w:ind w:left="2890" w:right="601" w:hanging="709"/>
        <w:rPr>
          <w:sz w:val="20"/>
        </w:rPr>
      </w:pPr>
      <w:r>
        <w:rPr>
          <w:spacing w:val="-4"/>
          <w:sz w:val="20"/>
        </w:rPr>
        <w:t>'(a)</w:t>
      </w:r>
      <w:r>
        <w:rPr>
          <w:sz w:val="20"/>
        </w:rPr>
        <w:tab/>
        <w:t xml:space="preserve">be in the name of the </w:t>
      </w:r>
      <w:r>
        <w:rPr>
          <w:i/>
          <w:sz w:val="20"/>
        </w:rPr>
        <w:t xml:space="preserve">Contractor </w:t>
      </w:r>
      <w:r>
        <w:rPr>
          <w:sz w:val="20"/>
        </w:rPr>
        <w:t xml:space="preserve">with the </w:t>
      </w:r>
      <w:r>
        <w:rPr>
          <w:i/>
          <w:sz w:val="20"/>
        </w:rPr>
        <w:t xml:space="preserve">Principal </w:t>
      </w:r>
      <w:r>
        <w:rPr>
          <w:sz w:val="20"/>
        </w:rPr>
        <w:t xml:space="preserve">noted as an interested </w:t>
      </w:r>
      <w:r>
        <w:rPr>
          <w:spacing w:val="-2"/>
          <w:sz w:val="20"/>
        </w:rPr>
        <w:t>party;'</w:t>
      </w:r>
    </w:p>
    <w:p w14:paraId="3AAA06A5" w14:textId="77777777" w:rsidR="004D40D2" w:rsidRDefault="004D40D2">
      <w:pPr>
        <w:pStyle w:val="BodyText"/>
        <w:spacing w:before="10"/>
      </w:pPr>
    </w:p>
    <w:p w14:paraId="27CDA9A8" w14:textId="77777777" w:rsidR="004D40D2" w:rsidRDefault="00B911D1">
      <w:pPr>
        <w:pStyle w:val="Heading2"/>
        <w:numPr>
          <w:ilvl w:val="0"/>
          <w:numId w:val="13"/>
        </w:numPr>
        <w:tabs>
          <w:tab w:val="left" w:pos="1332"/>
        </w:tabs>
        <w:spacing w:before="1"/>
      </w:pPr>
      <w:r>
        <w:rPr>
          <w:noProof/>
        </w:rPr>
        <mc:AlternateContent>
          <mc:Choice Requires="wps">
            <w:drawing>
              <wp:anchor distT="0" distB="0" distL="0" distR="0" simplePos="0" relativeHeight="487603712" behindDoc="1" locked="0" layoutInCell="1" allowOverlap="1" wp14:anchorId="6B32552C" wp14:editId="04FA6722">
                <wp:simplePos x="0" y="0"/>
                <wp:positionH relativeFrom="page">
                  <wp:posOffset>1152448</wp:posOffset>
                </wp:positionH>
                <wp:positionV relativeFrom="paragraph">
                  <wp:posOffset>159332</wp:posOffset>
                </wp:positionV>
                <wp:extent cx="5527040" cy="635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8FB6AF" id="Graphic 67" o:spid="_x0000_s1026" style="position:absolute;margin-left:90.75pt;margin-top:12.55pt;width:435.2pt;height:.5pt;z-index:-1571276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INSPECTION</w:t>
      </w:r>
      <w:r>
        <w:rPr>
          <w:spacing w:val="-7"/>
        </w:rPr>
        <w:t xml:space="preserve"> </w:t>
      </w:r>
      <w:r>
        <w:t>AND</w:t>
      </w:r>
      <w:r>
        <w:rPr>
          <w:spacing w:val="-6"/>
        </w:rPr>
        <w:t xml:space="preserve"> </w:t>
      </w:r>
      <w:r>
        <w:t>PROVISIONS</w:t>
      </w:r>
      <w:r>
        <w:rPr>
          <w:spacing w:val="-8"/>
        </w:rPr>
        <w:t xml:space="preserve"> </w:t>
      </w:r>
      <w:r>
        <w:t>OF</w:t>
      </w:r>
      <w:r>
        <w:rPr>
          <w:spacing w:val="-6"/>
        </w:rPr>
        <w:t xml:space="preserve"> </w:t>
      </w:r>
      <w:r>
        <w:t>INSURANCE</w:t>
      </w:r>
      <w:r>
        <w:rPr>
          <w:spacing w:val="-7"/>
        </w:rPr>
        <w:t xml:space="preserve"> </w:t>
      </w:r>
      <w:r>
        <w:rPr>
          <w:spacing w:val="-2"/>
        </w:rPr>
        <w:t>POLICIES</w:t>
      </w:r>
    </w:p>
    <w:p w14:paraId="17F250F9" w14:textId="77777777" w:rsidR="004D40D2" w:rsidRDefault="004D40D2">
      <w:pPr>
        <w:pStyle w:val="BodyText"/>
        <w:spacing w:before="9"/>
        <w:rPr>
          <w:b/>
        </w:rPr>
      </w:pPr>
    </w:p>
    <w:p w14:paraId="46192A1D" w14:textId="77777777" w:rsidR="004D40D2" w:rsidRDefault="00B911D1">
      <w:pPr>
        <w:pStyle w:val="BodyText"/>
        <w:ind w:left="1330"/>
      </w:pPr>
      <w:r>
        <w:t>Delete</w:t>
      </w:r>
      <w:r>
        <w:rPr>
          <w:spacing w:val="-9"/>
        </w:rPr>
        <w:t xml:space="preserve"> </w:t>
      </w:r>
      <w:r>
        <w:t>subclauses</w:t>
      </w:r>
      <w:r>
        <w:rPr>
          <w:spacing w:val="-6"/>
        </w:rPr>
        <w:t xml:space="preserve"> </w:t>
      </w:r>
      <w:r>
        <w:t>19.3</w:t>
      </w:r>
      <w:r>
        <w:rPr>
          <w:spacing w:val="-6"/>
        </w:rPr>
        <w:t xml:space="preserve"> </w:t>
      </w:r>
      <w:r>
        <w:t>and</w:t>
      </w:r>
      <w:r>
        <w:rPr>
          <w:spacing w:val="-9"/>
        </w:rPr>
        <w:t xml:space="preserve"> </w:t>
      </w:r>
      <w:r>
        <w:rPr>
          <w:spacing w:val="-2"/>
        </w:rPr>
        <w:t>19.6.</w:t>
      </w:r>
    </w:p>
    <w:p w14:paraId="4E716337" w14:textId="77777777" w:rsidR="004D40D2" w:rsidRDefault="004D40D2">
      <w:pPr>
        <w:pStyle w:val="BodyText"/>
        <w:spacing w:before="11"/>
      </w:pPr>
    </w:p>
    <w:p w14:paraId="6EF81629" w14:textId="77777777" w:rsidR="004D40D2" w:rsidRDefault="00B911D1">
      <w:pPr>
        <w:pStyle w:val="Heading2"/>
        <w:numPr>
          <w:ilvl w:val="0"/>
          <w:numId w:val="13"/>
        </w:numPr>
        <w:tabs>
          <w:tab w:val="left" w:pos="1332"/>
        </w:tabs>
      </w:pPr>
      <w:r>
        <w:rPr>
          <w:noProof/>
        </w:rPr>
        <mc:AlternateContent>
          <mc:Choice Requires="wps">
            <w:drawing>
              <wp:anchor distT="0" distB="0" distL="0" distR="0" simplePos="0" relativeHeight="487604224" behindDoc="1" locked="0" layoutInCell="1" allowOverlap="1" wp14:anchorId="1553376E" wp14:editId="348233A7">
                <wp:simplePos x="0" y="0"/>
                <wp:positionH relativeFrom="page">
                  <wp:posOffset>1152448</wp:posOffset>
                </wp:positionH>
                <wp:positionV relativeFrom="paragraph">
                  <wp:posOffset>158787</wp:posOffset>
                </wp:positionV>
                <wp:extent cx="5527040" cy="635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826E8F" id="Graphic 68" o:spid="_x0000_s1026" style="position:absolute;margin-left:90.75pt;margin-top:12.5pt;width:435.2pt;height:.5pt;z-index:-15712256;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G1GlmUiAgAAvQQAAA4AAAAAAAAAAAAAAAAALgIAAGRycy9lMm9Eb2Mu&#10;eG1sUEsBAi0AFAAGAAgAAAAhADdt5ZfgAAAACgEAAA8AAAAAAAAAAAAAAAAAfAQAAGRycy9kb3du&#10;cmV2LnhtbFBLBQYAAAAABAAEAPMAAACJBQAAAAA=&#10;" path="m5526912,l,,,6095r5526912,l5526912,xe" fillcolor="black" stroked="f">
                <v:path arrowok="t"/>
                <w10:wrap type="topAndBottom" anchorx="page"/>
              </v:shape>
            </w:pict>
          </mc:Fallback>
        </mc:AlternateContent>
      </w:r>
      <w:r>
        <w:rPr>
          <w:spacing w:val="-2"/>
        </w:rPr>
        <w:t>SUPERINTENDENT</w:t>
      </w:r>
    </w:p>
    <w:p w14:paraId="3E77134A" w14:textId="77777777" w:rsidR="004D40D2" w:rsidRDefault="004D40D2">
      <w:pPr>
        <w:pStyle w:val="BodyText"/>
        <w:spacing w:before="10"/>
        <w:rPr>
          <w:b/>
        </w:rPr>
      </w:pPr>
    </w:p>
    <w:p w14:paraId="792BC30A" w14:textId="77777777" w:rsidR="004D40D2" w:rsidRDefault="00B911D1">
      <w:pPr>
        <w:pStyle w:val="BodyText"/>
        <w:ind w:left="1330"/>
      </w:pPr>
      <w:r>
        <w:t>Delete</w:t>
      </w:r>
      <w:r>
        <w:rPr>
          <w:spacing w:val="-8"/>
        </w:rPr>
        <w:t xml:space="preserve"> </w:t>
      </w:r>
      <w:r>
        <w:t>the</w:t>
      </w:r>
      <w:r>
        <w:rPr>
          <w:spacing w:val="-6"/>
        </w:rPr>
        <w:t xml:space="preserve"> </w:t>
      </w:r>
      <w:r>
        <w:t>first</w:t>
      </w:r>
      <w:r>
        <w:rPr>
          <w:spacing w:val="-7"/>
        </w:rPr>
        <w:t xml:space="preserve"> </w:t>
      </w:r>
      <w:r>
        <w:t>paragraph</w:t>
      </w:r>
      <w:r>
        <w:rPr>
          <w:spacing w:val="-5"/>
        </w:rPr>
        <w:t xml:space="preserve"> </w:t>
      </w:r>
      <w:r>
        <w:t>of</w:t>
      </w:r>
      <w:r>
        <w:rPr>
          <w:spacing w:val="-6"/>
        </w:rPr>
        <w:t xml:space="preserve"> </w:t>
      </w:r>
      <w:r>
        <w:t>clause</w:t>
      </w:r>
      <w:r>
        <w:rPr>
          <w:spacing w:val="-5"/>
        </w:rPr>
        <w:t xml:space="preserve"> </w:t>
      </w:r>
      <w:r>
        <w:t>20</w:t>
      </w:r>
      <w:r>
        <w:rPr>
          <w:spacing w:val="-5"/>
        </w:rPr>
        <w:t xml:space="preserve"> </w:t>
      </w:r>
      <w:r>
        <w:t>and</w:t>
      </w:r>
      <w:r>
        <w:rPr>
          <w:spacing w:val="-4"/>
        </w:rPr>
        <w:t xml:space="preserve"> </w:t>
      </w:r>
      <w:r>
        <w:rPr>
          <w:spacing w:val="-2"/>
        </w:rPr>
        <w:t>insert:</w:t>
      </w:r>
    </w:p>
    <w:p w14:paraId="1EE64993" w14:textId="77777777" w:rsidR="004D40D2" w:rsidRDefault="004D40D2">
      <w:pPr>
        <w:pStyle w:val="BodyText"/>
        <w:spacing w:before="10"/>
      </w:pPr>
    </w:p>
    <w:p w14:paraId="03A15875" w14:textId="77777777" w:rsidR="004D40D2" w:rsidRDefault="00B911D1">
      <w:pPr>
        <w:ind w:left="2182" w:right="594"/>
        <w:jc w:val="both"/>
        <w:rPr>
          <w:sz w:val="20"/>
        </w:rPr>
      </w:pPr>
      <w:r>
        <w:rPr>
          <w:sz w:val="20"/>
        </w:rPr>
        <w:t xml:space="preserve">‘The </w:t>
      </w:r>
      <w:proofErr w:type="gramStart"/>
      <w:r>
        <w:rPr>
          <w:i/>
          <w:sz w:val="20"/>
        </w:rPr>
        <w:t>Principal</w:t>
      </w:r>
      <w:proofErr w:type="gramEnd"/>
      <w:r>
        <w:rPr>
          <w:i/>
          <w:spacing w:val="-1"/>
          <w:sz w:val="20"/>
        </w:rPr>
        <w:t xml:space="preserve"> </w:t>
      </w:r>
      <w:r>
        <w:rPr>
          <w:sz w:val="20"/>
        </w:rPr>
        <w:t>shall</w:t>
      </w:r>
      <w:r>
        <w:rPr>
          <w:spacing w:val="-2"/>
          <w:sz w:val="20"/>
        </w:rPr>
        <w:t xml:space="preserve"> </w:t>
      </w:r>
      <w:r>
        <w:rPr>
          <w:sz w:val="20"/>
        </w:rPr>
        <w:t>ensure that</w:t>
      </w:r>
      <w:r>
        <w:rPr>
          <w:spacing w:val="-2"/>
          <w:sz w:val="20"/>
        </w:rPr>
        <w:t xml:space="preserve"> </w:t>
      </w:r>
      <w:r>
        <w:rPr>
          <w:sz w:val="20"/>
        </w:rPr>
        <w:t>at all</w:t>
      </w:r>
      <w:r>
        <w:rPr>
          <w:spacing w:val="-2"/>
          <w:sz w:val="20"/>
        </w:rPr>
        <w:t xml:space="preserve"> </w:t>
      </w:r>
      <w:r>
        <w:rPr>
          <w:sz w:val="20"/>
        </w:rPr>
        <w:t>times</w:t>
      </w:r>
      <w:r>
        <w:rPr>
          <w:spacing w:val="-1"/>
          <w:sz w:val="20"/>
        </w:rPr>
        <w:t xml:space="preserve"> </w:t>
      </w:r>
      <w:r>
        <w:rPr>
          <w:sz w:val="20"/>
        </w:rPr>
        <w:t>there is</w:t>
      </w:r>
      <w:r>
        <w:rPr>
          <w:spacing w:val="-1"/>
          <w:sz w:val="20"/>
        </w:rPr>
        <w:t xml:space="preserve"> </w:t>
      </w:r>
      <w:r>
        <w:rPr>
          <w:sz w:val="20"/>
        </w:rPr>
        <w:t xml:space="preserve">a </w:t>
      </w:r>
      <w:r>
        <w:rPr>
          <w:i/>
          <w:sz w:val="20"/>
        </w:rPr>
        <w:t>Superintendent</w:t>
      </w:r>
      <w:r>
        <w:rPr>
          <w:sz w:val="20"/>
        </w:rPr>
        <w:t>,</w:t>
      </w:r>
      <w:r>
        <w:rPr>
          <w:spacing w:val="-2"/>
          <w:sz w:val="20"/>
        </w:rPr>
        <w:t xml:space="preserve"> </w:t>
      </w:r>
      <w:r>
        <w:rPr>
          <w:sz w:val="20"/>
        </w:rPr>
        <w:t>and</w:t>
      </w:r>
      <w:r>
        <w:rPr>
          <w:spacing w:val="-1"/>
          <w:sz w:val="20"/>
        </w:rPr>
        <w:t xml:space="preserve"> </w:t>
      </w:r>
      <w:r>
        <w:rPr>
          <w:sz w:val="20"/>
        </w:rPr>
        <w:t>that</w:t>
      </w:r>
      <w:r>
        <w:rPr>
          <w:spacing w:val="-1"/>
          <w:sz w:val="20"/>
        </w:rPr>
        <w:t xml:space="preserve"> </w:t>
      </w:r>
      <w:r>
        <w:rPr>
          <w:sz w:val="20"/>
        </w:rPr>
        <w:t xml:space="preserve">the </w:t>
      </w:r>
      <w:r>
        <w:rPr>
          <w:i/>
          <w:sz w:val="20"/>
        </w:rPr>
        <w:t>Superintendent</w:t>
      </w:r>
      <w:r>
        <w:rPr>
          <w:sz w:val="20"/>
        </w:rPr>
        <w:t xml:space="preserve">, when acting as certifier, valuer or assessor, fulfils all aspects of the role and functions honestly, fairly, independently, and in accordance with the </w:t>
      </w:r>
      <w:r>
        <w:rPr>
          <w:i/>
          <w:sz w:val="20"/>
        </w:rPr>
        <w:t>Contract.</w:t>
      </w:r>
      <w:r>
        <w:rPr>
          <w:i/>
          <w:spacing w:val="-1"/>
          <w:sz w:val="20"/>
        </w:rPr>
        <w:t xml:space="preserve"> </w:t>
      </w:r>
      <w:r>
        <w:rPr>
          <w:sz w:val="20"/>
        </w:rPr>
        <w:t>The</w:t>
      </w:r>
      <w:r>
        <w:rPr>
          <w:spacing w:val="-1"/>
          <w:sz w:val="20"/>
        </w:rPr>
        <w:t xml:space="preserve"> </w:t>
      </w:r>
      <w:r>
        <w:rPr>
          <w:i/>
          <w:sz w:val="20"/>
        </w:rPr>
        <w:t xml:space="preserve">Contractor </w:t>
      </w:r>
      <w:r>
        <w:rPr>
          <w:sz w:val="20"/>
        </w:rPr>
        <w:t>acknowledges and accepts that</w:t>
      </w:r>
      <w:r>
        <w:rPr>
          <w:spacing w:val="-1"/>
          <w:sz w:val="20"/>
        </w:rPr>
        <w:t xml:space="preserve"> </w:t>
      </w:r>
      <w:r>
        <w:rPr>
          <w:sz w:val="20"/>
        </w:rPr>
        <w:t xml:space="preserve">the </w:t>
      </w:r>
      <w:r>
        <w:rPr>
          <w:i/>
          <w:sz w:val="20"/>
        </w:rPr>
        <w:t xml:space="preserve">Superintendent </w:t>
      </w:r>
      <w:r>
        <w:rPr>
          <w:sz w:val="20"/>
        </w:rPr>
        <w:t xml:space="preserve">and individuals appointed as </w:t>
      </w:r>
      <w:r>
        <w:rPr>
          <w:i/>
          <w:sz w:val="20"/>
        </w:rPr>
        <w:t xml:space="preserve">Superintendent’s Representatives </w:t>
      </w:r>
      <w:r>
        <w:rPr>
          <w:sz w:val="20"/>
        </w:rPr>
        <w:t>under clause 21 may be</w:t>
      </w:r>
      <w:r>
        <w:rPr>
          <w:spacing w:val="-5"/>
          <w:sz w:val="20"/>
        </w:rPr>
        <w:t xml:space="preserve"> </w:t>
      </w:r>
      <w:r>
        <w:rPr>
          <w:sz w:val="20"/>
        </w:rPr>
        <w:t>employees</w:t>
      </w:r>
      <w:r>
        <w:rPr>
          <w:spacing w:val="-3"/>
          <w:sz w:val="20"/>
        </w:rPr>
        <w:t xml:space="preserve"> </w:t>
      </w:r>
      <w:r>
        <w:rPr>
          <w:sz w:val="20"/>
        </w:rPr>
        <w:t>of</w:t>
      </w:r>
      <w:r>
        <w:rPr>
          <w:spacing w:val="-4"/>
          <w:sz w:val="20"/>
        </w:rPr>
        <w:t xml:space="preserve"> </w:t>
      </w:r>
      <w:r>
        <w:rPr>
          <w:sz w:val="20"/>
        </w:rPr>
        <w:t>the</w:t>
      </w:r>
      <w:r>
        <w:rPr>
          <w:spacing w:val="-4"/>
          <w:sz w:val="20"/>
        </w:rPr>
        <w:t xml:space="preserve"> </w:t>
      </w:r>
      <w:proofErr w:type="gramStart"/>
      <w:r>
        <w:rPr>
          <w:i/>
          <w:sz w:val="20"/>
        </w:rPr>
        <w:t>Principal</w:t>
      </w:r>
      <w:proofErr w:type="gramEnd"/>
      <w:r>
        <w:rPr>
          <w:i/>
          <w:spacing w:val="-4"/>
          <w:sz w:val="20"/>
        </w:rPr>
        <w:t xml:space="preserve"> </w:t>
      </w:r>
      <w:r>
        <w:rPr>
          <w:sz w:val="20"/>
        </w:rPr>
        <w:t>or</w:t>
      </w:r>
      <w:r>
        <w:rPr>
          <w:spacing w:val="-4"/>
          <w:sz w:val="20"/>
        </w:rPr>
        <w:t xml:space="preserve"> </w:t>
      </w:r>
      <w:r>
        <w:rPr>
          <w:sz w:val="20"/>
        </w:rPr>
        <w:t>may</w:t>
      </w:r>
      <w:r>
        <w:rPr>
          <w:spacing w:val="-3"/>
          <w:sz w:val="20"/>
        </w:rPr>
        <w:t xml:space="preserve"> </w:t>
      </w:r>
      <w:r>
        <w:rPr>
          <w:sz w:val="20"/>
        </w:rPr>
        <w:t>have</w:t>
      </w:r>
      <w:r>
        <w:rPr>
          <w:spacing w:val="-4"/>
          <w:sz w:val="20"/>
        </w:rPr>
        <w:t xml:space="preserve"> </w:t>
      </w:r>
      <w:r>
        <w:rPr>
          <w:sz w:val="20"/>
        </w:rPr>
        <w:t>a</w:t>
      </w:r>
      <w:r>
        <w:rPr>
          <w:spacing w:val="-5"/>
          <w:sz w:val="20"/>
        </w:rPr>
        <w:t xml:space="preserve"> </w:t>
      </w:r>
      <w:r>
        <w:rPr>
          <w:sz w:val="20"/>
        </w:rPr>
        <w:t>general</w:t>
      </w:r>
      <w:r>
        <w:rPr>
          <w:spacing w:val="-3"/>
          <w:sz w:val="20"/>
        </w:rPr>
        <w:t xml:space="preserve"> </w:t>
      </w:r>
      <w:r>
        <w:rPr>
          <w:sz w:val="20"/>
        </w:rPr>
        <w:t>commercial</w:t>
      </w:r>
      <w:r>
        <w:rPr>
          <w:spacing w:val="-5"/>
          <w:sz w:val="20"/>
        </w:rPr>
        <w:t xml:space="preserve"> </w:t>
      </w:r>
      <w:r>
        <w:rPr>
          <w:sz w:val="20"/>
        </w:rPr>
        <w:t>relationship</w:t>
      </w:r>
      <w:r>
        <w:rPr>
          <w:spacing w:val="-4"/>
          <w:sz w:val="20"/>
        </w:rPr>
        <w:t xml:space="preserve"> </w:t>
      </w:r>
      <w:r>
        <w:rPr>
          <w:sz w:val="20"/>
        </w:rPr>
        <w:t xml:space="preserve">with the </w:t>
      </w:r>
      <w:r>
        <w:rPr>
          <w:i/>
          <w:sz w:val="20"/>
        </w:rPr>
        <w:t xml:space="preserve">Principal </w:t>
      </w:r>
      <w:r>
        <w:rPr>
          <w:sz w:val="20"/>
        </w:rPr>
        <w:t xml:space="preserve">beyond the performance of the appointed roles under this </w:t>
      </w:r>
      <w:r>
        <w:rPr>
          <w:i/>
          <w:sz w:val="20"/>
        </w:rPr>
        <w:t>Contract</w:t>
      </w:r>
      <w:r>
        <w:rPr>
          <w:sz w:val="20"/>
        </w:rPr>
        <w:t>.’</w:t>
      </w:r>
    </w:p>
    <w:p w14:paraId="5FCB41FD" w14:textId="77777777" w:rsidR="004D40D2" w:rsidRDefault="004D40D2">
      <w:pPr>
        <w:pStyle w:val="BodyText"/>
        <w:spacing w:before="11"/>
      </w:pPr>
    </w:p>
    <w:p w14:paraId="13AF7DAD" w14:textId="77777777" w:rsidR="004D40D2" w:rsidRDefault="00B911D1">
      <w:pPr>
        <w:pStyle w:val="Heading2"/>
        <w:tabs>
          <w:tab w:val="left" w:pos="1332"/>
        </w:tabs>
      </w:pPr>
      <w:r>
        <w:rPr>
          <w:noProof/>
        </w:rPr>
        <mc:AlternateContent>
          <mc:Choice Requires="wps">
            <w:drawing>
              <wp:anchor distT="0" distB="0" distL="0" distR="0" simplePos="0" relativeHeight="487604736" behindDoc="1" locked="0" layoutInCell="1" allowOverlap="1" wp14:anchorId="02046C75" wp14:editId="7EC16F5C">
                <wp:simplePos x="0" y="0"/>
                <wp:positionH relativeFrom="page">
                  <wp:posOffset>1152448</wp:posOffset>
                </wp:positionH>
                <wp:positionV relativeFrom="paragraph">
                  <wp:posOffset>158759</wp:posOffset>
                </wp:positionV>
                <wp:extent cx="5527040" cy="635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B597E9" id="Graphic 69" o:spid="_x0000_s1026" style="position:absolute;margin-left:90.75pt;margin-top:12.5pt;width:435.2pt;height:.5pt;z-index:-15711744;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G1GlmUiAgAAvQQAAA4AAAAAAAAAAAAAAAAALgIAAGRycy9lMm9Eb2Mu&#10;eG1sUEsBAi0AFAAGAAgAAAAhADdt5ZfgAAAACgEAAA8AAAAAAAAAAAAAAAAAfAQAAGRycy9kb3du&#10;cmV2LnhtbFBLBQYAAAAABAAEAPMAAACJBQAAAAA=&#10;" path="m5526912,l,,,6095r5526912,l5526912,xe" fillcolor="black" stroked="f">
                <v:path arrowok="t"/>
                <w10:wrap type="topAndBottom" anchorx="page"/>
              </v:shape>
            </w:pict>
          </mc:Fallback>
        </mc:AlternateContent>
      </w:r>
      <w:r>
        <w:rPr>
          <w:spacing w:val="-5"/>
        </w:rPr>
        <w:t>23A</w:t>
      </w:r>
      <w:r>
        <w:tab/>
        <w:t>KEY</w:t>
      </w:r>
      <w:r>
        <w:rPr>
          <w:spacing w:val="-5"/>
        </w:rPr>
        <w:t xml:space="preserve"> </w:t>
      </w:r>
      <w:r>
        <w:rPr>
          <w:spacing w:val="-2"/>
        </w:rPr>
        <w:t>PERSONNEL</w:t>
      </w:r>
    </w:p>
    <w:p w14:paraId="4E750580" w14:textId="77777777" w:rsidR="004D40D2" w:rsidRDefault="004D40D2">
      <w:pPr>
        <w:pStyle w:val="BodyText"/>
        <w:spacing w:before="9"/>
        <w:rPr>
          <w:b/>
        </w:rPr>
      </w:pPr>
    </w:p>
    <w:p w14:paraId="7A60ED6B" w14:textId="77777777" w:rsidR="004D40D2" w:rsidRDefault="00B911D1">
      <w:pPr>
        <w:pStyle w:val="BodyText"/>
        <w:ind w:left="1332"/>
      </w:pPr>
      <w:r>
        <w:t>Insert</w:t>
      </w:r>
      <w:r>
        <w:rPr>
          <w:spacing w:val="-5"/>
        </w:rPr>
        <w:t xml:space="preserve"> </w:t>
      </w:r>
      <w:r>
        <w:t>a</w:t>
      </w:r>
      <w:r>
        <w:rPr>
          <w:spacing w:val="-5"/>
        </w:rPr>
        <w:t xml:space="preserve"> </w:t>
      </w:r>
      <w:r>
        <w:t>new</w:t>
      </w:r>
      <w:r>
        <w:rPr>
          <w:spacing w:val="-4"/>
        </w:rPr>
        <w:t xml:space="preserve"> </w:t>
      </w:r>
      <w:r>
        <w:t>clause</w:t>
      </w:r>
      <w:r>
        <w:rPr>
          <w:spacing w:val="-3"/>
        </w:rPr>
        <w:t xml:space="preserve"> </w:t>
      </w:r>
      <w:r>
        <w:t>23A</w:t>
      </w:r>
      <w:r>
        <w:rPr>
          <w:spacing w:val="-3"/>
        </w:rPr>
        <w:t xml:space="preserve"> </w:t>
      </w:r>
      <w:r>
        <w:t>as</w:t>
      </w:r>
      <w:r>
        <w:rPr>
          <w:spacing w:val="-2"/>
        </w:rPr>
        <w:t xml:space="preserve"> follows:</w:t>
      </w:r>
    </w:p>
    <w:p w14:paraId="73810D9D" w14:textId="77777777" w:rsidR="004D40D2" w:rsidRDefault="004D40D2">
      <w:pPr>
        <w:pStyle w:val="BodyText"/>
        <w:spacing w:before="11"/>
      </w:pPr>
    </w:p>
    <w:p w14:paraId="38F44808" w14:textId="77777777" w:rsidR="004D40D2" w:rsidRDefault="00B911D1">
      <w:pPr>
        <w:pStyle w:val="Heading2"/>
        <w:ind w:left="2182"/>
        <w:jc w:val="both"/>
      </w:pPr>
      <w:r>
        <w:t>'23</w:t>
      </w:r>
      <w:proofErr w:type="gramStart"/>
      <w:r>
        <w:t>A</w:t>
      </w:r>
      <w:r>
        <w:rPr>
          <w:spacing w:val="60"/>
          <w:w w:val="150"/>
        </w:rPr>
        <w:t xml:space="preserve">  </w:t>
      </w:r>
      <w:r>
        <w:t>KEY</w:t>
      </w:r>
      <w:proofErr w:type="gramEnd"/>
      <w:r>
        <w:t xml:space="preserve"> </w:t>
      </w:r>
      <w:proofErr w:type="gramStart"/>
      <w:r>
        <w:rPr>
          <w:spacing w:val="-2"/>
        </w:rPr>
        <w:t>PERSONNEL</w:t>
      </w:r>
      <w:proofErr w:type="gramEnd"/>
    </w:p>
    <w:p w14:paraId="0E7C2876" w14:textId="77777777" w:rsidR="004D40D2" w:rsidRDefault="004D40D2">
      <w:pPr>
        <w:pStyle w:val="BodyText"/>
        <w:spacing w:before="11"/>
        <w:rPr>
          <w:b/>
        </w:rPr>
      </w:pPr>
    </w:p>
    <w:p w14:paraId="4C28EA45" w14:textId="77777777" w:rsidR="004D40D2" w:rsidRDefault="00B911D1">
      <w:pPr>
        <w:ind w:left="2182" w:right="594"/>
        <w:jc w:val="both"/>
        <w:rPr>
          <w:sz w:val="20"/>
        </w:rPr>
      </w:pPr>
      <w:r>
        <w:rPr>
          <w:sz w:val="20"/>
        </w:rPr>
        <w:t xml:space="preserve">Unless the </w:t>
      </w:r>
      <w:r>
        <w:rPr>
          <w:i/>
          <w:sz w:val="20"/>
        </w:rPr>
        <w:t xml:space="preserve">Superintendent </w:t>
      </w:r>
      <w:r>
        <w:rPr>
          <w:sz w:val="20"/>
        </w:rPr>
        <w:t xml:space="preserve">approves a change in key </w:t>
      </w:r>
      <w:r>
        <w:rPr>
          <w:i/>
          <w:sz w:val="20"/>
        </w:rPr>
        <w:t xml:space="preserve">personnel </w:t>
      </w:r>
      <w:r>
        <w:rPr>
          <w:sz w:val="20"/>
        </w:rPr>
        <w:t xml:space="preserve">in writing, the </w:t>
      </w:r>
      <w:r>
        <w:rPr>
          <w:i/>
          <w:sz w:val="20"/>
        </w:rPr>
        <w:t>Contractor</w:t>
      </w:r>
      <w:r>
        <w:rPr>
          <w:i/>
          <w:spacing w:val="-10"/>
          <w:sz w:val="20"/>
        </w:rPr>
        <w:t xml:space="preserve"> </w:t>
      </w:r>
      <w:r>
        <w:rPr>
          <w:sz w:val="20"/>
        </w:rPr>
        <w:t>must</w:t>
      </w:r>
      <w:r>
        <w:rPr>
          <w:spacing w:val="-11"/>
          <w:sz w:val="20"/>
        </w:rPr>
        <w:t xml:space="preserve"> </w:t>
      </w:r>
      <w:r>
        <w:rPr>
          <w:sz w:val="20"/>
        </w:rPr>
        <w:t>provide</w:t>
      </w:r>
      <w:r>
        <w:rPr>
          <w:spacing w:val="-12"/>
          <w:sz w:val="20"/>
        </w:rPr>
        <w:t xml:space="preserve"> </w:t>
      </w:r>
      <w:r>
        <w:rPr>
          <w:sz w:val="20"/>
        </w:rPr>
        <w:t>the</w:t>
      </w:r>
      <w:r>
        <w:rPr>
          <w:spacing w:val="-9"/>
          <w:sz w:val="20"/>
        </w:rPr>
        <w:t xml:space="preserve"> </w:t>
      </w:r>
      <w:r>
        <w:rPr>
          <w:sz w:val="20"/>
        </w:rPr>
        <w:t>key</w:t>
      </w:r>
      <w:r>
        <w:rPr>
          <w:spacing w:val="-9"/>
          <w:sz w:val="20"/>
        </w:rPr>
        <w:t xml:space="preserve"> </w:t>
      </w:r>
      <w:r>
        <w:rPr>
          <w:i/>
          <w:sz w:val="20"/>
        </w:rPr>
        <w:t>personnel</w:t>
      </w:r>
      <w:r>
        <w:rPr>
          <w:i/>
          <w:spacing w:val="-11"/>
          <w:sz w:val="20"/>
        </w:rPr>
        <w:t xml:space="preserve"> </w:t>
      </w:r>
      <w:r>
        <w:rPr>
          <w:sz w:val="20"/>
        </w:rPr>
        <w:t>(if</w:t>
      </w:r>
      <w:r>
        <w:rPr>
          <w:spacing w:val="-11"/>
          <w:sz w:val="20"/>
        </w:rPr>
        <w:t xml:space="preserve"> </w:t>
      </w:r>
      <w:r>
        <w:rPr>
          <w:sz w:val="20"/>
        </w:rPr>
        <w:t>any)</w:t>
      </w:r>
      <w:r>
        <w:rPr>
          <w:spacing w:val="-10"/>
          <w:sz w:val="20"/>
        </w:rPr>
        <w:t xml:space="preserve"> </w:t>
      </w:r>
      <w:r>
        <w:rPr>
          <w:sz w:val="20"/>
        </w:rPr>
        <w:t>identified</w:t>
      </w:r>
      <w:r>
        <w:rPr>
          <w:spacing w:val="-12"/>
          <w:sz w:val="20"/>
        </w:rPr>
        <w:t xml:space="preserve"> </w:t>
      </w:r>
      <w:r>
        <w:rPr>
          <w:sz w:val="20"/>
        </w:rPr>
        <w:t>in</w:t>
      </w:r>
      <w:r>
        <w:rPr>
          <w:spacing w:val="-9"/>
          <w:sz w:val="20"/>
        </w:rPr>
        <w:t xml:space="preserve"> </w:t>
      </w:r>
      <w:r>
        <w:rPr>
          <w:i/>
          <w:sz w:val="20"/>
        </w:rPr>
        <w:t>Item</w:t>
      </w:r>
      <w:r>
        <w:rPr>
          <w:i/>
          <w:spacing w:val="-10"/>
          <w:sz w:val="20"/>
        </w:rPr>
        <w:t xml:space="preserve"> </w:t>
      </w:r>
      <w:r>
        <w:rPr>
          <w:sz w:val="20"/>
        </w:rPr>
        <w:t>21A</w:t>
      </w:r>
      <w:r>
        <w:rPr>
          <w:spacing w:val="-12"/>
          <w:sz w:val="20"/>
        </w:rPr>
        <w:t xml:space="preserve"> </w:t>
      </w:r>
      <w:r>
        <w:rPr>
          <w:sz w:val="20"/>
        </w:rPr>
        <w:t>to</w:t>
      </w:r>
      <w:r>
        <w:rPr>
          <w:spacing w:val="-11"/>
          <w:sz w:val="20"/>
        </w:rPr>
        <w:t xml:space="preserve"> </w:t>
      </w:r>
      <w:r>
        <w:rPr>
          <w:sz w:val="20"/>
        </w:rPr>
        <w:t xml:space="preserve">perform the roles during the period or periods stated in </w:t>
      </w:r>
      <w:r>
        <w:rPr>
          <w:i/>
          <w:sz w:val="20"/>
        </w:rPr>
        <w:t xml:space="preserve">Item </w:t>
      </w:r>
      <w:r>
        <w:rPr>
          <w:sz w:val="20"/>
        </w:rPr>
        <w:t>21A or where no period is stated,</w:t>
      </w:r>
      <w:r>
        <w:rPr>
          <w:spacing w:val="-9"/>
          <w:sz w:val="20"/>
        </w:rPr>
        <w:t xml:space="preserve"> </w:t>
      </w:r>
      <w:r>
        <w:rPr>
          <w:sz w:val="20"/>
        </w:rPr>
        <w:t>until</w:t>
      </w:r>
      <w:r>
        <w:rPr>
          <w:spacing w:val="-10"/>
          <w:sz w:val="20"/>
        </w:rPr>
        <w:t xml:space="preserve"> </w:t>
      </w:r>
      <w:r>
        <w:rPr>
          <w:sz w:val="20"/>
        </w:rPr>
        <w:t>the</w:t>
      </w:r>
      <w:r>
        <w:rPr>
          <w:spacing w:val="-10"/>
          <w:sz w:val="20"/>
        </w:rPr>
        <w:t xml:space="preserve"> </w:t>
      </w:r>
      <w:r>
        <w:rPr>
          <w:sz w:val="20"/>
        </w:rPr>
        <w:t>end</w:t>
      </w:r>
      <w:r>
        <w:rPr>
          <w:spacing w:val="-11"/>
          <w:sz w:val="20"/>
        </w:rPr>
        <w:t xml:space="preserve"> </w:t>
      </w:r>
      <w:r>
        <w:rPr>
          <w:sz w:val="20"/>
        </w:rPr>
        <w:t>of</w:t>
      </w:r>
      <w:r>
        <w:rPr>
          <w:spacing w:val="-9"/>
          <w:sz w:val="20"/>
        </w:rPr>
        <w:t xml:space="preserve"> </w:t>
      </w:r>
      <w:r>
        <w:rPr>
          <w:sz w:val="20"/>
        </w:rPr>
        <w:t>the</w:t>
      </w:r>
      <w:r>
        <w:rPr>
          <w:spacing w:val="-10"/>
          <w:sz w:val="20"/>
        </w:rPr>
        <w:t xml:space="preserve"> </w:t>
      </w:r>
      <w:r>
        <w:rPr>
          <w:sz w:val="20"/>
        </w:rPr>
        <w:t>last</w:t>
      </w:r>
      <w:r>
        <w:rPr>
          <w:spacing w:val="-9"/>
          <w:sz w:val="20"/>
        </w:rPr>
        <w:t xml:space="preserve"> </w:t>
      </w:r>
      <w:r>
        <w:rPr>
          <w:i/>
          <w:sz w:val="20"/>
        </w:rPr>
        <w:t>defects</w:t>
      </w:r>
      <w:r>
        <w:rPr>
          <w:i/>
          <w:spacing w:val="-10"/>
          <w:sz w:val="20"/>
        </w:rPr>
        <w:t xml:space="preserve"> </w:t>
      </w:r>
      <w:r>
        <w:rPr>
          <w:i/>
          <w:sz w:val="20"/>
        </w:rPr>
        <w:t>liability</w:t>
      </w:r>
      <w:r>
        <w:rPr>
          <w:i/>
          <w:spacing w:val="-10"/>
          <w:sz w:val="20"/>
        </w:rPr>
        <w:t xml:space="preserve"> </w:t>
      </w:r>
      <w:r>
        <w:rPr>
          <w:i/>
          <w:sz w:val="20"/>
        </w:rPr>
        <w:t>period</w:t>
      </w:r>
      <w:r>
        <w:rPr>
          <w:sz w:val="20"/>
        </w:rPr>
        <w:t>.</w:t>
      </w:r>
      <w:r>
        <w:rPr>
          <w:spacing w:val="-9"/>
          <w:sz w:val="20"/>
        </w:rPr>
        <w:t xml:space="preserve"> </w:t>
      </w:r>
      <w:r>
        <w:rPr>
          <w:sz w:val="20"/>
        </w:rPr>
        <w:t>The</w:t>
      </w:r>
      <w:r>
        <w:rPr>
          <w:spacing w:val="-12"/>
          <w:sz w:val="20"/>
        </w:rPr>
        <w:t xml:space="preserve"> </w:t>
      </w:r>
      <w:r>
        <w:rPr>
          <w:i/>
          <w:sz w:val="20"/>
        </w:rPr>
        <w:t>Contractor</w:t>
      </w:r>
      <w:r>
        <w:rPr>
          <w:i/>
          <w:spacing w:val="-7"/>
          <w:sz w:val="20"/>
        </w:rPr>
        <w:t xml:space="preserve"> </w:t>
      </w:r>
      <w:r>
        <w:rPr>
          <w:sz w:val="20"/>
        </w:rPr>
        <w:t>may</w:t>
      </w:r>
      <w:r>
        <w:rPr>
          <w:spacing w:val="-10"/>
          <w:sz w:val="20"/>
        </w:rPr>
        <w:t xml:space="preserve"> </w:t>
      </w:r>
      <w:r>
        <w:rPr>
          <w:sz w:val="20"/>
        </w:rPr>
        <w:t>seek</w:t>
      </w:r>
      <w:r>
        <w:rPr>
          <w:spacing w:val="-10"/>
          <w:sz w:val="20"/>
        </w:rPr>
        <w:t xml:space="preserve"> </w:t>
      </w:r>
      <w:r>
        <w:rPr>
          <w:sz w:val="20"/>
        </w:rPr>
        <w:t xml:space="preserve">the approval of the </w:t>
      </w:r>
      <w:r>
        <w:rPr>
          <w:i/>
          <w:sz w:val="20"/>
        </w:rPr>
        <w:t xml:space="preserve">Superintendent </w:t>
      </w:r>
      <w:r>
        <w:rPr>
          <w:sz w:val="20"/>
        </w:rPr>
        <w:t xml:space="preserve">to change the role of any key </w:t>
      </w:r>
      <w:r>
        <w:rPr>
          <w:i/>
          <w:sz w:val="20"/>
        </w:rPr>
        <w:t xml:space="preserve">personnel </w:t>
      </w:r>
      <w:r>
        <w:rPr>
          <w:sz w:val="20"/>
        </w:rPr>
        <w:t xml:space="preserve">or to engage additional persons as key </w:t>
      </w:r>
      <w:r>
        <w:rPr>
          <w:i/>
          <w:sz w:val="20"/>
        </w:rPr>
        <w:t>personnel</w:t>
      </w:r>
      <w:r>
        <w:rPr>
          <w:sz w:val="20"/>
        </w:rPr>
        <w:t>.</w:t>
      </w:r>
    </w:p>
    <w:p w14:paraId="58B023C5" w14:textId="77777777" w:rsidR="004D40D2" w:rsidRDefault="004D40D2">
      <w:pPr>
        <w:pStyle w:val="BodyText"/>
        <w:spacing w:before="10"/>
      </w:pPr>
    </w:p>
    <w:p w14:paraId="78591A13" w14:textId="77777777" w:rsidR="004D40D2" w:rsidRDefault="00B911D1">
      <w:pPr>
        <w:pStyle w:val="BodyText"/>
        <w:spacing w:line="229" w:lineRule="exact"/>
        <w:ind w:left="2182"/>
        <w:jc w:val="both"/>
      </w:pPr>
      <w:r>
        <w:t>The</w:t>
      </w:r>
      <w:r>
        <w:rPr>
          <w:spacing w:val="78"/>
          <w:w w:val="150"/>
        </w:rPr>
        <w:t xml:space="preserve"> </w:t>
      </w:r>
      <w:proofErr w:type="gramStart"/>
      <w:r>
        <w:rPr>
          <w:i/>
        </w:rPr>
        <w:t>Contractor</w:t>
      </w:r>
      <w:r>
        <w:rPr>
          <w:i/>
          <w:spacing w:val="26"/>
        </w:rPr>
        <w:t xml:space="preserve">  </w:t>
      </w:r>
      <w:r>
        <w:t>must</w:t>
      </w:r>
      <w:proofErr w:type="gramEnd"/>
      <w:r>
        <w:rPr>
          <w:spacing w:val="78"/>
          <w:w w:val="150"/>
        </w:rPr>
        <w:t xml:space="preserve"> </w:t>
      </w:r>
      <w:r>
        <w:t>promptly</w:t>
      </w:r>
      <w:r>
        <w:rPr>
          <w:spacing w:val="79"/>
          <w:w w:val="150"/>
        </w:rPr>
        <w:t xml:space="preserve"> </w:t>
      </w:r>
      <w:r>
        <w:t>arrange</w:t>
      </w:r>
      <w:r>
        <w:rPr>
          <w:spacing w:val="79"/>
          <w:w w:val="150"/>
        </w:rPr>
        <w:t xml:space="preserve"> </w:t>
      </w:r>
      <w:r>
        <w:t>a</w:t>
      </w:r>
      <w:r>
        <w:rPr>
          <w:spacing w:val="79"/>
          <w:w w:val="150"/>
        </w:rPr>
        <w:t xml:space="preserve"> </w:t>
      </w:r>
      <w:r>
        <w:t>replacement</w:t>
      </w:r>
      <w:r>
        <w:rPr>
          <w:spacing w:val="26"/>
        </w:rPr>
        <w:t xml:space="preserve">  </w:t>
      </w:r>
      <w:r>
        <w:t>approved</w:t>
      </w:r>
      <w:r>
        <w:rPr>
          <w:spacing w:val="26"/>
        </w:rPr>
        <w:t xml:space="preserve">  </w:t>
      </w:r>
      <w:r>
        <w:t>by</w:t>
      </w:r>
      <w:r>
        <w:rPr>
          <w:spacing w:val="79"/>
          <w:w w:val="150"/>
        </w:rPr>
        <w:t xml:space="preserve"> </w:t>
      </w:r>
      <w:r>
        <w:rPr>
          <w:spacing w:val="-5"/>
        </w:rPr>
        <w:t>the</w:t>
      </w:r>
    </w:p>
    <w:p w14:paraId="0D4A3F1F" w14:textId="77777777" w:rsidR="004D40D2" w:rsidRDefault="00B911D1">
      <w:pPr>
        <w:spacing w:line="229" w:lineRule="exact"/>
        <w:ind w:left="2182"/>
        <w:jc w:val="both"/>
        <w:rPr>
          <w:sz w:val="20"/>
        </w:rPr>
      </w:pPr>
      <w:r>
        <w:rPr>
          <w:i/>
          <w:sz w:val="20"/>
        </w:rPr>
        <w:t>Superintendent</w:t>
      </w:r>
      <w:r>
        <w:rPr>
          <w:i/>
          <w:spacing w:val="16"/>
          <w:sz w:val="20"/>
        </w:rPr>
        <w:t xml:space="preserve"> </w:t>
      </w:r>
      <w:r>
        <w:rPr>
          <w:sz w:val="20"/>
        </w:rPr>
        <w:t>to</w:t>
      </w:r>
      <w:r>
        <w:rPr>
          <w:spacing w:val="17"/>
          <w:sz w:val="20"/>
        </w:rPr>
        <w:t xml:space="preserve"> </w:t>
      </w:r>
      <w:r>
        <w:rPr>
          <w:sz w:val="20"/>
        </w:rPr>
        <w:t>replace</w:t>
      </w:r>
      <w:r>
        <w:rPr>
          <w:spacing w:val="17"/>
          <w:sz w:val="20"/>
        </w:rPr>
        <w:t xml:space="preserve"> </w:t>
      </w:r>
      <w:r>
        <w:rPr>
          <w:sz w:val="20"/>
        </w:rPr>
        <w:t>any</w:t>
      </w:r>
      <w:r>
        <w:rPr>
          <w:spacing w:val="17"/>
          <w:sz w:val="20"/>
        </w:rPr>
        <w:t xml:space="preserve"> </w:t>
      </w:r>
      <w:r>
        <w:rPr>
          <w:sz w:val="20"/>
        </w:rPr>
        <w:t>key</w:t>
      </w:r>
      <w:r>
        <w:rPr>
          <w:spacing w:val="19"/>
          <w:sz w:val="20"/>
        </w:rPr>
        <w:t xml:space="preserve"> </w:t>
      </w:r>
      <w:r>
        <w:rPr>
          <w:i/>
          <w:sz w:val="20"/>
        </w:rPr>
        <w:t>personnel</w:t>
      </w:r>
      <w:r>
        <w:rPr>
          <w:sz w:val="20"/>
        </w:rPr>
        <w:t>.</w:t>
      </w:r>
      <w:r>
        <w:rPr>
          <w:spacing w:val="16"/>
          <w:sz w:val="20"/>
        </w:rPr>
        <w:t xml:space="preserve"> </w:t>
      </w:r>
      <w:r>
        <w:rPr>
          <w:sz w:val="20"/>
        </w:rPr>
        <w:t>The</w:t>
      </w:r>
      <w:r>
        <w:rPr>
          <w:spacing w:val="16"/>
          <w:sz w:val="20"/>
        </w:rPr>
        <w:t xml:space="preserve"> </w:t>
      </w:r>
      <w:r>
        <w:rPr>
          <w:i/>
          <w:sz w:val="20"/>
        </w:rPr>
        <w:t>Contractor</w:t>
      </w:r>
      <w:r>
        <w:rPr>
          <w:i/>
          <w:spacing w:val="18"/>
          <w:sz w:val="20"/>
        </w:rPr>
        <w:t xml:space="preserve"> </w:t>
      </w:r>
      <w:r>
        <w:rPr>
          <w:sz w:val="20"/>
        </w:rPr>
        <w:t>must</w:t>
      </w:r>
      <w:r>
        <w:rPr>
          <w:spacing w:val="16"/>
          <w:sz w:val="20"/>
        </w:rPr>
        <w:t xml:space="preserve"> </w:t>
      </w:r>
      <w:r>
        <w:rPr>
          <w:sz w:val="20"/>
        </w:rPr>
        <w:t>provide</w:t>
      </w:r>
      <w:r>
        <w:rPr>
          <w:spacing w:val="16"/>
          <w:sz w:val="20"/>
        </w:rPr>
        <w:t xml:space="preserve"> </w:t>
      </w:r>
      <w:r>
        <w:rPr>
          <w:spacing w:val="-5"/>
          <w:sz w:val="20"/>
        </w:rPr>
        <w:t>any</w:t>
      </w:r>
    </w:p>
    <w:p w14:paraId="7464313F" w14:textId="77777777" w:rsidR="004D40D2" w:rsidRDefault="004D40D2">
      <w:pPr>
        <w:spacing w:line="229" w:lineRule="exact"/>
        <w:jc w:val="both"/>
        <w:rPr>
          <w:sz w:val="20"/>
        </w:rPr>
        <w:sectPr w:rsidR="004D40D2">
          <w:pgSz w:w="11910" w:h="16840"/>
          <w:pgMar w:top="1020" w:right="820" w:bottom="1080" w:left="1080" w:header="715" w:footer="900" w:gutter="0"/>
          <w:cols w:space="720"/>
        </w:sectPr>
      </w:pPr>
    </w:p>
    <w:p w14:paraId="42C22570" w14:textId="77777777" w:rsidR="004D40D2" w:rsidRDefault="004D40D2">
      <w:pPr>
        <w:pStyle w:val="BodyText"/>
        <w:spacing w:before="180"/>
      </w:pPr>
    </w:p>
    <w:p w14:paraId="2D2314BA" w14:textId="77777777" w:rsidR="004D40D2" w:rsidRDefault="00B911D1">
      <w:pPr>
        <w:pStyle w:val="BodyText"/>
        <w:ind w:left="2182" w:right="594"/>
        <w:jc w:val="both"/>
      </w:pPr>
      <w:r>
        <w:t xml:space="preserve">information reasonably required by the </w:t>
      </w:r>
      <w:r>
        <w:rPr>
          <w:i/>
        </w:rPr>
        <w:t xml:space="preserve">Superintendent </w:t>
      </w:r>
      <w:r>
        <w:t xml:space="preserve">in connection with the replacement. The </w:t>
      </w:r>
      <w:r>
        <w:rPr>
          <w:i/>
        </w:rPr>
        <w:t xml:space="preserve">Superintendent </w:t>
      </w:r>
      <w:r>
        <w:t xml:space="preserve">cannot unreasonably refuse to </w:t>
      </w:r>
      <w:proofErr w:type="gramStart"/>
      <w:r>
        <w:t>approve</w:t>
      </w:r>
      <w:proofErr w:type="gramEnd"/>
      <w:r>
        <w:t xml:space="preserve"> a replacement</w:t>
      </w:r>
      <w:r>
        <w:rPr>
          <w:spacing w:val="-6"/>
        </w:rPr>
        <w:t xml:space="preserve"> </w:t>
      </w:r>
      <w:r>
        <w:t>person</w:t>
      </w:r>
      <w:r>
        <w:rPr>
          <w:spacing w:val="-7"/>
        </w:rPr>
        <w:t xml:space="preserve"> </w:t>
      </w:r>
      <w:r>
        <w:t>that</w:t>
      </w:r>
      <w:r>
        <w:rPr>
          <w:spacing w:val="-7"/>
        </w:rPr>
        <w:t xml:space="preserve"> </w:t>
      </w:r>
      <w:r>
        <w:t>is</w:t>
      </w:r>
      <w:r>
        <w:rPr>
          <w:spacing w:val="-5"/>
        </w:rPr>
        <w:t xml:space="preserve"> </w:t>
      </w:r>
      <w:r>
        <w:t>of</w:t>
      </w:r>
      <w:r>
        <w:rPr>
          <w:spacing w:val="-9"/>
        </w:rPr>
        <w:t xml:space="preserve"> </w:t>
      </w:r>
      <w:r>
        <w:t>equal</w:t>
      </w:r>
      <w:r>
        <w:rPr>
          <w:spacing w:val="-8"/>
        </w:rPr>
        <w:t xml:space="preserve"> </w:t>
      </w:r>
      <w:r>
        <w:t>or</w:t>
      </w:r>
      <w:r>
        <w:rPr>
          <w:spacing w:val="-6"/>
        </w:rPr>
        <w:t xml:space="preserve"> </w:t>
      </w:r>
      <w:r>
        <w:t>greater</w:t>
      </w:r>
      <w:r>
        <w:rPr>
          <w:spacing w:val="-8"/>
        </w:rPr>
        <w:t xml:space="preserve"> </w:t>
      </w:r>
      <w:r>
        <w:t>skill,</w:t>
      </w:r>
      <w:r>
        <w:rPr>
          <w:spacing w:val="-7"/>
        </w:rPr>
        <w:t xml:space="preserve"> </w:t>
      </w:r>
      <w:r>
        <w:t>experience</w:t>
      </w:r>
      <w:r>
        <w:rPr>
          <w:spacing w:val="-7"/>
        </w:rPr>
        <w:t xml:space="preserve"> </w:t>
      </w:r>
      <w:r>
        <w:t>and</w:t>
      </w:r>
      <w:r>
        <w:rPr>
          <w:spacing w:val="-7"/>
        </w:rPr>
        <w:t xml:space="preserve"> </w:t>
      </w:r>
      <w:r>
        <w:t>competency</w:t>
      </w:r>
      <w:r>
        <w:rPr>
          <w:spacing w:val="-8"/>
        </w:rPr>
        <w:t xml:space="preserve"> </w:t>
      </w:r>
      <w:r>
        <w:t>to the person being replaced.’</w:t>
      </w:r>
    </w:p>
    <w:p w14:paraId="35DEF1A6" w14:textId="77777777" w:rsidR="004D40D2" w:rsidRDefault="004D40D2">
      <w:pPr>
        <w:pStyle w:val="BodyText"/>
        <w:spacing w:before="10"/>
      </w:pPr>
    </w:p>
    <w:p w14:paraId="44E92B1F" w14:textId="77777777" w:rsidR="004D40D2" w:rsidRDefault="00B911D1">
      <w:pPr>
        <w:pStyle w:val="Heading2"/>
        <w:tabs>
          <w:tab w:val="left" w:pos="1332"/>
        </w:tabs>
      </w:pPr>
      <w:r>
        <w:rPr>
          <w:noProof/>
        </w:rPr>
        <mc:AlternateContent>
          <mc:Choice Requires="wps">
            <w:drawing>
              <wp:anchor distT="0" distB="0" distL="0" distR="0" simplePos="0" relativeHeight="487605248" behindDoc="1" locked="0" layoutInCell="1" allowOverlap="1" wp14:anchorId="5DDA18BB" wp14:editId="12F39587">
                <wp:simplePos x="0" y="0"/>
                <wp:positionH relativeFrom="page">
                  <wp:posOffset>1152448</wp:posOffset>
                </wp:positionH>
                <wp:positionV relativeFrom="paragraph">
                  <wp:posOffset>160408</wp:posOffset>
                </wp:positionV>
                <wp:extent cx="5527040" cy="635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999C1B" id="Graphic 70" o:spid="_x0000_s1026" style="position:absolute;margin-left:90.75pt;margin-top:12.65pt;width:435.2pt;height:.5pt;z-index:-15711232;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" path="m5526912,l,,,6096r5526912,l5526912,xe" fillcolor="black" stroked="f">
                <v:path arrowok="t"/>
                <w10:wrap type="topAndBottom" anchorx="page"/>
              </v:shape>
            </w:pict>
          </mc:Fallback>
        </mc:AlternateContent>
      </w:r>
      <w:r>
        <w:rPr>
          <w:spacing w:val="-5"/>
        </w:rPr>
        <w:t>24</w:t>
      </w:r>
      <w:r>
        <w:tab/>
      </w:r>
      <w:proofErr w:type="gramStart"/>
      <w:r>
        <w:rPr>
          <w:spacing w:val="-4"/>
        </w:rPr>
        <w:t>SITE</w:t>
      </w:r>
      <w:proofErr w:type="gramEnd"/>
    </w:p>
    <w:p w14:paraId="4028187B" w14:textId="77777777" w:rsidR="004D40D2" w:rsidRDefault="004D40D2">
      <w:pPr>
        <w:pStyle w:val="BodyText"/>
        <w:spacing w:before="9"/>
        <w:rPr>
          <w:b/>
        </w:rPr>
      </w:pPr>
    </w:p>
    <w:p w14:paraId="5D4006D1" w14:textId="77777777" w:rsidR="004D40D2" w:rsidRDefault="00B911D1">
      <w:pPr>
        <w:pStyle w:val="BodyText"/>
        <w:ind w:left="1332"/>
      </w:pPr>
      <w:r>
        <w:t>Delete</w:t>
      </w:r>
      <w:r>
        <w:rPr>
          <w:spacing w:val="-8"/>
        </w:rPr>
        <w:t xml:space="preserve"> </w:t>
      </w:r>
      <w:r>
        <w:t>the</w:t>
      </w:r>
      <w:r>
        <w:rPr>
          <w:spacing w:val="-8"/>
        </w:rPr>
        <w:t xml:space="preserve"> </w:t>
      </w:r>
      <w:r>
        <w:t>first</w:t>
      </w:r>
      <w:r>
        <w:rPr>
          <w:spacing w:val="-6"/>
        </w:rPr>
        <w:t xml:space="preserve"> </w:t>
      </w:r>
      <w:r>
        <w:t>sentence</w:t>
      </w:r>
      <w:r>
        <w:rPr>
          <w:spacing w:val="-7"/>
        </w:rPr>
        <w:t xml:space="preserve"> </w:t>
      </w:r>
      <w:r>
        <w:t>of</w:t>
      </w:r>
      <w:r>
        <w:rPr>
          <w:spacing w:val="-3"/>
        </w:rPr>
        <w:t xml:space="preserve"> </w:t>
      </w:r>
      <w:r>
        <w:t>subclause</w:t>
      </w:r>
      <w:r>
        <w:rPr>
          <w:spacing w:val="-5"/>
        </w:rPr>
        <w:t xml:space="preserve"> </w:t>
      </w:r>
      <w:r>
        <w:t>24.1</w:t>
      </w:r>
      <w:r>
        <w:rPr>
          <w:spacing w:val="-6"/>
        </w:rPr>
        <w:t xml:space="preserve"> </w:t>
      </w:r>
      <w:r>
        <w:t>and</w:t>
      </w:r>
      <w:r>
        <w:rPr>
          <w:spacing w:val="-5"/>
        </w:rPr>
        <w:t xml:space="preserve"> </w:t>
      </w:r>
      <w:r>
        <w:rPr>
          <w:spacing w:val="-2"/>
        </w:rPr>
        <w:t>insert:</w:t>
      </w:r>
    </w:p>
    <w:p w14:paraId="7C525B7C" w14:textId="77777777" w:rsidR="004D40D2" w:rsidRDefault="004D40D2">
      <w:pPr>
        <w:pStyle w:val="BodyText"/>
        <w:spacing w:before="8"/>
      </w:pPr>
    </w:p>
    <w:p w14:paraId="7E8CA2E6" w14:textId="77777777" w:rsidR="004D40D2" w:rsidRDefault="00B911D1">
      <w:pPr>
        <w:ind w:left="2182" w:right="495"/>
        <w:rPr>
          <w:sz w:val="20"/>
        </w:rPr>
      </w:pPr>
      <w:r>
        <w:rPr>
          <w:sz w:val="20"/>
        </w:rPr>
        <w:t>'The</w:t>
      </w:r>
      <w:r>
        <w:rPr>
          <w:spacing w:val="37"/>
          <w:sz w:val="20"/>
        </w:rPr>
        <w:t xml:space="preserve"> </w:t>
      </w:r>
      <w:proofErr w:type="gramStart"/>
      <w:r>
        <w:rPr>
          <w:i/>
          <w:sz w:val="20"/>
        </w:rPr>
        <w:t>Principal</w:t>
      </w:r>
      <w:proofErr w:type="gramEnd"/>
      <w:r>
        <w:rPr>
          <w:i/>
          <w:spacing w:val="35"/>
          <w:sz w:val="20"/>
        </w:rPr>
        <w:t xml:space="preserve"> </w:t>
      </w:r>
      <w:r>
        <w:rPr>
          <w:sz w:val="20"/>
        </w:rPr>
        <w:t>shall</w:t>
      </w:r>
      <w:r>
        <w:rPr>
          <w:spacing w:val="36"/>
          <w:sz w:val="20"/>
        </w:rPr>
        <w:t xml:space="preserve"> </w:t>
      </w:r>
      <w:r>
        <w:rPr>
          <w:sz w:val="20"/>
        </w:rPr>
        <w:t>give</w:t>
      </w:r>
      <w:r>
        <w:rPr>
          <w:spacing w:val="37"/>
          <w:sz w:val="20"/>
        </w:rPr>
        <w:t xml:space="preserve"> </w:t>
      </w:r>
      <w:r>
        <w:rPr>
          <w:sz w:val="20"/>
        </w:rPr>
        <w:t>the</w:t>
      </w:r>
      <w:r>
        <w:rPr>
          <w:spacing w:val="37"/>
          <w:sz w:val="20"/>
        </w:rPr>
        <w:t xml:space="preserve"> </w:t>
      </w:r>
      <w:r>
        <w:rPr>
          <w:i/>
          <w:sz w:val="20"/>
        </w:rPr>
        <w:t>Contractor</w:t>
      </w:r>
      <w:r>
        <w:rPr>
          <w:i/>
          <w:spacing w:val="36"/>
          <w:sz w:val="20"/>
        </w:rPr>
        <w:t xml:space="preserve"> </w:t>
      </w:r>
      <w:r>
        <w:rPr>
          <w:sz w:val="20"/>
        </w:rPr>
        <w:t>possession</w:t>
      </w:r>
      <w:r>
        <w:rPr>
          <w:spacing w:val="38"/>
          <w:sz w:val="20"/>
        </w:rPr>
        <w:t xml:space="preserve"> </w:t>
      </w:r>
      <w:r>
        <w:rPr>
          <w:sz w:val="20"/>
        </w:rPr>
        <w:t>of</w:t>
      </w:r>
      <w:r>
        <w:rPr>
          <w:spacing w:val="34"/>
          <w:sz w:val="20"/>
        </w:rPr>
        <w:t xml:space="preserve"> </w:t>
      </w:r>
      <w:r>
        <w:rPr>
          <w:sz w:val="20"/>
        </w:rPr>
        <w:t>sufficient</w:t>
      </w:r>
      <w:r>
        <w:rPr>
          <w:spacing w:val="37"/>
          <w:sz w:val="20"/>
        </w:rPr>
        <w:t xml:space="preserve"> </w:t>
      </w:r>
      <w:r>
        <w:rPr>
          <w:sz w:val="20"/>
        </w:rPr>
        <w:t>of</w:t>
      </w:r>
      <w:r>
        <w:rPr>
          <w:spacing w:val="36"/>
          <w:sz w:val="20"/>
        </w:rPr>
        <w:t xml:space="preserve"> </w:t>
      </w:r>
      <w:r>
        <w:rPr>
          <w:sz w:val="20"/>
        </w:rPr>
        <w:t>the</w:t>
      </w:r>
      <w:r>
        <w:rPr>
          <w:spacing w:val="38"/>
          <w:sz w:val="20"/>
        </w:rPr>
        <w:t xml:space="preserve"> </w:t>
      </w:r>
      <w:r>
        <w:rPr>
          <w:i/>
          <w:sz w:val="20"/>
        </w:rPr>
        <w:t>site</w:t>
      </w:r>
      <w:r>
        <w:rPr>
          <w:i/>
          <w:spacing w:val="37"/>
          <w:sz w:val="20"/>
        </w:rPr>
        <w:t xml:space="preserve"> </w:t>
      </w:r>
      <w:r>
        <w:rPr>
          <w:sz w:val="20"/>
        </w:rPr>
        <w:t xml:space="preserve">for commencement of </w:t>
      </w:r>
      <w:r>
        <w:rPr>
          <w:i/>
          <w:sz w:val="20"/>
        </w:rPr>
        <w:t xml:space="preserve">WUC </w:t>
      </w:r>
      <w:r>
        <w:rPr>
          <w:sz w:val="20"/>
        </w:rPr>
        <w:t xml:space="preserve">on </w:t>
      </w:r>
      <w:r>
        <w:rPr>
          <w:i/>
          <w:sz w:val="20"/>
        </w:rPr>
        <w:t xml:space="preserve">site </w:t>
      </w:r>
      <w:r>
        <w:rPr>
          <w:sz w:val="20"/>
        </w:rPr>
        <w:t>on the later of:</w:t>
      </w:r>
    </w:p>
    <w:p w14:paraId="74523F52" w14:textId="77777777" w:rsidR="004D40D2" w:rsidRDefault="004D40D2">
      <w:pPr>
        <w:pStyle w:val="BodyText"/>
        <w:spacing w:before="11"/>
      </w:pPr>
    </w:p>
    <w:p w14:paraId="1254310A" w14:textId="77777777" w:rsidR="004D40D2" w:rsidRDefault="00B911D1">
      <w:pPr>
        <w:pStyle w:val="ListParagraph"/>
        <w:numPr>
          <w:ilvl w:val="0"/>
          <w:numId w:val="4"/>
        </w:numPr>
        <w:tabs>
          <w:tab w:val="left" w:pos="2890"/>
        </w:tabs>
        <w:ind w:hanging="708"/>
        <w:rPr>
          <w:sz w:val="20"/>
        </w:rPr>
      </w:pPr>
      <w:r>
        <w:rPr>
          <w:sz w:val="20"/>
        </w:rPr>
        <w:t>the</w:t>
      </w:r>
      <w:r>
        <w:rPr>
          <w:spacing w:val="-6"/>
          <w:sz w:val="20"/>
        </w:rPr>
        <w:t xml:space="preserve"> </w:t>
      </w:r>
      <w:r>
        <w:rPr>
          <w:sz w:val="20"/>
        </w:rPr>
        <w:t>expiry</w:t>
      </w:r>
      <w:r>
        <w:rPr>
          <w:spacing w:val="-4"/>
          <w:sz w:val="20"/>
        </w:rPr>
        <w:t xml:space="preserve"> </w:t>
      </w:r>
      <w:r>
        <w:rPr>
          <w:sz w:val="20"/>
        </w:rPr>
        <w:t>of</w:t>
      </w:r>
      <w:r>
        <w:rPr>
          <w:spacing w:val="-4"/>
          <w:sz w:val="20"/>
        </w:rPr>
        <w:t xml:space="preserve"> </w:t>
      </w:r>
      <w:r>
        <w:rPr>
          <w:sz w:val="20"/>
        </w:rPr>
        <w:t>the</w:t>
      </w:r>
      <w:r>
        <w:rPr>
          <w:spacing w:val="-6"/>
          <w:sz w:val="20"/>
        </w:rPr>
        <w:t xml:space="preserve"> </w:t>
      </w:r>
      <w:r>
        <w:rPr>
          <w:sz w:val="20"/>
        </w:rPr>
        <w:t>time</w:t>
      </w:r>
      <w:r>
        <w:rPr>
          <w:spacing w:val="-5"/>
          <w:sz w:val="20"/>
        </w:rPr>
        <w:t xml:space="preserve"> </w:t>
      </w:r>
      <w:r>
        <w:rPr>
          <w:sz w:val="20"/>
        </w:rPr>
        <w:t>in</w:t>
      </w:r>
      <w:r>
        <w:rPr>
          <w:spacing w:val="-3"/>
          <w:sz w:val="20"/>
        </w:rPr>
        <w:t xml:space="preserve"> </w:t>
      </w:r>
      <w:r>
        <w:rPr>
          <w:i/>
          <w:sz w:val="20"/>
        </w:rPr>
        <w:t>Item</w:t>
      </w:r>
      <w:r>
        <w:rPr>
          <w:i/>
          <w:spacing w:val="-3"/>
          <w:sz w:val="20"/>
        </w:rPr>
        <w:t xml:space="preserve"> </w:t>
      </w:r>
      <w:r>
        <w:rPr>
          <w:sz w:val="20"/>
        </w:rPr>
        <w:t>22;</w:t>
      </w:r>
      <w:r>
        <w:rPr>
          <w:spacing w:val="-3"/>
          <w:sz w:val="20"/>
        </w:rPr>
        <w:t xml:space="preserve"> </w:t>
      </w:r>
      <w:r>
        <w:rPr>
          <w:spacing w:val="-5"/>
          <w:sz w:val="20"/>
        </w:rPr>
        <w:t>and</w:t>
      </w:r>
    </w:p>
    <w:p w14:paraId="42EA1709" w14:textId="77777777" w:rsidR="004D40D2" w:rsidRDefault="004D40D2">
      <w:pPr>
        <w:pStyle w:val="BodyText"/>
        <w:spacing w:before="10"/>
      </w:pPr>
    </w:p>
    <w:p w14:paraId="29829C46" w14:textId="77777777" w:rsidR="004D40D2" w:rsidRDefault="00B911D1">
      <w:pPr>
        <w:pStyle w:val="ListParagraph"/>
        <w:numPr>
          <w:ilvl w:val="0"/>
          <w:numId w:val="4"/>
        </w:numPr>
        <w:tabs>
          <w:tab w:val="left" w:pos="2890"/>
        </w:tabs>
        <w:spacing w:before="1"/>
        <w:ind w:hanging="708"/>
        <w:rPr>
          <w:sz w:val="20"/>
        </w:rPr>
      </w:pPr>
      <w:r>
        <w:rPr>
          <w:sz w:val="20"/>
        </w:rPr>
        <w:t>10</w:t>
      </w:r>
      <w:r>
        <w:rPr>
          <w:spacing w:val="-7"/>
          <w:sz w:val="20"/>
        </w:rPr>
        <w:t xml:space="preserve"> </w:t>
      </w:r>
      <w:r>
        <w:rPr>
          <w:i/>
          <w:sz w:val="20"/>
        </w:rPr>
        <w:t>business</w:t>
      </w:r>
      <w:r>
        <w:rPr>
          <w:i/>
          <w:spacing w:val="-5"/>
          <w:sz w:val="20"/>
        </w:rPr>
        <w:t xml:space="preserve"> </w:t>
      </w:r>
      <w:r>
        <w:rPr>
          <w:i/>
          <w:sz w:val="20"/>
        </w:rPr>
        <w:t>days</w:t>
      </w:r>
      <w:r>
        <w:rPr>
          <w:i/>
          <w:spacing w:val="-4"/>
          <w:sz w:val="20"/>
        </w:rPr>
        <w:t xml:space="preserve"> </w:t>
      </w:r>
      <w:r>
        <w:rPr>
          <w:sz w:val="20"/>
        </w:rPr>
        <w:t>after</w:t>
      </w:r>
      <w:r>
        <w:rPr>
          <w:spacing w:val="-6"/>
          <w:sz w:val="20"/>
        </w:rPr>
        <w:t xml:space="preserve"> </w:t>
      </w:r>
      <w:r>
        <w:rPr>
          <w:sz w:val="20"/>
        </w:rPr>
        <w:t>the</w:t>
      </w:r>
      <w:r>
        <w:rPr>
          <w:spacing w:val="-4"/>
          <w:sz w:val="20"/>
        </w:rPr>
        <w:t xml:space="preserve"> </w:t>
      </w:r>
      <w:r>
        <w:rPr>
          <w:i/>
          <w:sz w:val="20"/>
        </w:rPr>
        <w:t>Contractor</w:t>
      </w:r>
      <w:r>
        <w:rPr>
          <w:i/>
          <w:spacing w:val="-4"/>
          <w:sz w:val="20"/>
        </w:rPr>
        <w:t xml:space="preserve"> </w:t>
      </w:r>
      <w:r>
        <w:rPr>
          <w:spacing w:val="-4"/>
          <w:sz w:val="20"/>
        </w:rPr>
        <w:t>has:</w:t>
      </w:r>
    </w:p>
    <w:p w14:paraId="12B1E167" w14:textId="77777777" w:rsidR="004D40D2" w:rsidRDefault="004D40D2">
      <w:pPr>
        <w:pStyle w:val="BodyText"/>
        <w:spacing w:before="10"/>
      </w:pPr>
    </w:p>
    <w:p w14:paraId="4D20FA31" w14:textId="77777777" w:rsidR="004D40D2" w:rsidRDefault="00B911D1">
      <w:pPr>
        <w:pStyle w:val="ListParagraph"/>
        <w:numPr>
          <w:ilvl w:val="1"/>
          <w:numId w:val="4"/>
        </w:numPr>
        <w:tabs>
          <w:tab w:val="left" w:pos="3600"/>
        </w:tabs>
        <w:ind w:left="3600" w:hanging="707"/>
        <w:rPr>
          <w:sz w:val="20"/>
        </w:rPr>
      </w:pPr>
      <w:r>
        <w:rPr>
          <w:sz w:val="20"/>
        </w:rPr>
        <w:t>complied</w:t>
      </w:r>
      <w:r>
        <w:rPr>
          <w:spacing w:val="-9"/>
          <w:sz w:val="20"/>
        </w:rPr>
        <w:t xml:space="preserve"> </w:t>
      </w:r>
      <w:r>
        <w:rPr>
          <w:sz w:val="20"/>
        </w:rPr>
        <w:t>with</w:t>
      </w:r>
      <w:r>
        <w:rPr>
          <w:spacing w:val="-9"/>
          <w:sz w:val="20"/>
        </w:rPr>
        <w:t xml:space="preserve"> </w:t>
      </w:r>
      <w:r>
        <w:rPr>
          <w:sz w:val="20"/>
        </w:rPr>
        <w:t>subclause</w:t>
      </w:r>
      <w:r>
        <w:rPr>
          <w:spacing w:val="-6"/>
          <w:sz w:val="20"/>
        </w:rPr>
        <w:t xml:space="preserve"> </w:t>
      </w:r>
      <w:r>
        <w:rPr>
          <w:sz w:val="20"/>
        </w:rPr>
        <w:t>19.1;</w:t>
      </w:r>
      <w:r>
        <w:rPr>
          <w:spacing w:val="-7"/>
          <w:sz w:val="20"/>
        </w:rPr>
        <w:t xml:space="preserve"> </w:t>
      </w:r>
      <w:r>
        <w:rPr>
          <w:spacing w:val="-5"/>
          <w:sz w:val="20"/>
        </w:rPr>
        <w:t>and</w:t>
      </w:r>
    </w:p>
    <w:p w14:paraId="052B1879" w14:textId="77777777" w:rsidR="004D40D2" w:rsidRDefault="004D40D2">
      <w:pPr>
        <w:pStyle w:val="BodyText"/>
        <w:spacing w:before="9"/>
      </w:pPr>
    </w:p>
    <w:p w14:paraId="6156984C" w14:textId="77777777" w:rsidR="004D40D2" w:rsidRDefault="00B911D1">
      <w:pPr>
        <w:pStyle w:val="ListParagraph"/>
        <w:numPr>
          <w:ilvl w:val="1"/>
          <w:numId w:val="4"/>
        </w:numPr>
        <w:tabs>
          <w:tab w:val="left" w:pos="3598"/>
          <w:tab w:val="left" w:pos="3601"/>
        </w:tabs>
        <w:ind w:right="595"/>
        <w:jc w:val="both"/>
        <w:rPr>
          <w:sz w:val="20"/>
        </w:rPr>
      </w:pPr>
      <w:r>
        <w:rPr>
          <w:sz w:val="20"/>
        </w:rPr>
        <w:t>given</w:t>
      </w:r>
      <w:r>
        <w:rPr>
          <w:spacing w:val="-2"/>
          <w:sz w:val="20"/>
        </w:rPr>
        <w:t xml:space="preserve"> </w:t>
      </w:r>
      <w:r>
        <w:rPr>
          <w:sz w:val="20"/>
        </w:rPr>
        <w:t>the</w:t>
      </w:r>
      <w:r>
        <w:rPr>
          <w:spacing w:val="-2"/>
          <w:sz w:val="20"/>
        </w:rPr>
        <w:t xml:space="preserve"> </w:t>
      </w:r>
      <w:r>
        <w:rPr>
          <w:i/>
          <w:sz w:val="20"/>
        </w:rPr>
        <w:t>Superintendent</w:t>
      </w:r>
      <w:r>
        <w:rPr>
          <w:i/>
          <w:spacing w:val="-2"/>
          <w:sz w:val="20"/>
        </w:rPr>
        <w:t xml:space="preserve"> </w:t>
      </w:r>
      <w:r>
        <w:rPr>
          <w:sz w:val="20"/>
        </w:rPr>
        <w:t>all</w:t>
      </w:r>
      <w:r>
        <w:rPr>
          <w:spacing w:val="-5"/>
          <w:sz w:val="20"/>
        </w:rPr>
        <w:t xml:space="preserve"> </w:t>
      </w:r>
      <w:r>
        <w:rPr>
          <w:sz w:val="20"/>
        </w:rPr>
        <w:t>other</w:t>
      </w:r>
      <w:r>
        <w:rPr>
          <w:spacing w:val="-3"/>
          <w:sz w:val="20"/>
        </w:rPr>
        <w:t xml:space="preserve"> </w:t>
      </w:r>
      <w:r>
        <w:rPr>
          <w:sz w:val="20"/>
        </w:rPr>
        <w:t>information</w:t>
      </w:r>
      <w:r>
        <w:rPr>
          <w:spacing w:val="-2"/>
          <w:sz w:val="20"/>
        </w:rPr>
        <w:t xml:space="preserve"> </w:t>
      </w:r>
      <w:r>
        <w:rPr>
          <w:sz w:val="20"/>
        </w:rPr>
        <w:t>and</w:t>
      </w:r>
      <w:r>
        <w:rPr>
          <w:spacing w:val="-2"/>
          <w:sz w:val="20"/>
        </w:rPr>
        <w:t xml:space="preserve"> </w:t>
      </w:r>
      <w:r>
        <w:rPr>
          <w:sz w:val="20"/>
        </w:rPr>
        <w:t>documentation and</w:t>
      </w:r>
      <w:r>
        <w:rPr>
          <w:spacing w:val="-10"/>
          <w:sz w:val="20"/>
        </w:rPr>
        <w:t xml:space="preserve"> </w:t>
      </w:r>
      <w:r>
        <w:rPr>
          <w:sz w:val="20"/>
        </w:rPr>
        <w:t>done</w:t>
      </w:r>
      <w:r>
        <w:rPr>
          <w:spacing w:val="-11"/>
          <w:sz w:val="20"/>
        </w:rPr>
        <w:t xml:space="preserve"> </w:t>
      </w:r>
      <w:r>
        <w:rPr>
          <w:sz w:val="20"/>
        </w:rPr>
        <w:t>all</w:t>
      </w:r>
      <w:r>
        <w:rPr>
          <w:spacing w:val="-11"/>
          <w:sz w:val="20"/>
        </w:rPr>
        <w:t xml:space="preserve"> </w:t>
      </w:r>
      <w:r>
        <w:rPr>
          <w:sz w:val="20"/>
        </w:rPr>
        <w:t>other</w:t>
      </w:r>
      <w:r>
        <w:rPr>
          <w:spacing w:val="-11"/>
          <w:sz w:val="20"/>
        </w:rPr>
        <w:t xml:space="preserve"> </w:t>
      </w:r>
      <w:r>
        <w:rPr>
          <w:sz w:val="20"/>
        </w:rPr>
        <w:t>things</w:t>
      </w:r>
      <w:r>
        <w:rPr>
          <w:spacing w:val="-11"/>
          <w:sz w:val="20"/>
        </w:rPr>
        <w:t xml:space="preserve"> </w:t>
      </w:r>
      <w:r>
        <w:rPr>
          <w:sz w:val="20"/>
        </w:rPr>
        <w:t>which</w:t>
      </w:r>
      <w:r>
        <w:rPr>
          <w:spacing w:val="-10"/>
          <w:sz w:val="20"/>
        </w:rPr>
        <w:t xml:space="preserve"> </w:t>
      </w:r>
      <w:r>
        <w:rPr>
          <w:sz w:val="20"/>
        </w:rPr>
        <w:t>the</w:t>
      </w:r>
      <w:r>
        <w:rPr>
          <w:spacing w:val="-7"/>
          <w:sz w:val="20"/>
        </w:rPr>
        <w:t xml:space="preserve"> </w:t>
      </w:r>
      <w:r>
        <w:rPr>
          <w:i/>
          <w:sz w:val="20"/>
        </w:rPr>
        <w:t>Contract</w:t>
      </w:r>
      <w:r>
        <w:rPr>
          <w:i/>
          <w:spacing w:val="-9"/>
          <w:sz w:val="20"/>
        </w:rPr>
        <w:t xml:space="preserve"> </w:t>
      </w:r>
      <w:r>
        <w:rPr>
          <w:sz w:val="20"/>
        </w:rPr>
        <w:t>elsewhere</w:t>
      </w:r>
      <w:r>
        <w:rPr>
          <w:spacing w:val="-12"/>
          <w:sz w:val="20"/>
        </w:rPr>
        <w:t xml:space="preserve"> </w:t>
      </w:r>
      <w:r>
        <w:rPr>
          <w:sz w:val="20"/>
        </w:rPr>
        <w:t>requires</w:t>
      </w:r>
      <w:r>
        <w:rPr>
          <w:spacing w:val="-9"/>
          <w:sz w:val="20"/>
        </w:rPr>
        <w:t xml:space="preserve"> </w:t>
      </w:r>
      <w:r>
        <w:rPr>
          <w:sz w:val="20"/>
        </w:rPr>
        <w:t xml:space="preserve">to be given or done before possession of the </w:t>
      </w:r>
      <w:r>
        <w:rPr>
          <w:i/>
          <w:sz w:val="20"/>
        </w:rPr>
        <w:t xml:space="preserve">site </w:t>
      </w:r>
      <w:r>
        <w:rPr>
          <w:sz w:val="20"/>
        </w:rPr>
        <w:t>is given.</w:t>
      </w:r>
    </w:p>
    <w:p w14:paraId="521D7A3E" w14:textId="77777777" w:rsidR="004D40D2" w:rsidRDefault="004D40D2">
      <w:pPr>
        <w:pStyle w:val="BodyText"/>
        <w:spacing w:before="11"/>
      </w:pPr>
    </w:p>
    <w:p w14:paraId="4FE7862C" w14:textId="77777777" w:rsidR="004D40D2" w:rsidRDefault="00B911D1">
      <w:pPr>
        <w:pStyle w:val="BodyText"/>
        <w:ind w:left="2182"/>
      </w:pPr>
      <w:r>
        <w:t>Possession</w:t>
      </w:r>
      <w:r>
        <w:rPr>
          <w:spacing w:val="-5"/>
        </w:rPr>
        <w:t xml:space="preserve"> </w:t>
      </w:r>
      <w:r>
        <w:t>of</w:t>
      </w:r>
      <w:r>
        <w:rPr>
          <w:spacing w:val="-6"/>
        </w:rPr>
        <w:t xml:space="preserve"> </w:t>
      </w:r>
      <w:r>
        <w:t>the</w:t>
      </w:r>
      <w:r>
        <w:rPr>
          <w:spacing w:val="-4"/>
        </w:rPr>
        <w:t xml:space="preserve"> </w:t>
      </w:r>
      <w:r>
        <w:rPr>
          <w:i/>
        </w:rPr>
        <w:t>site</w:t>
      </w:r>
      <w:r>
        <w:rPr>
          <w:i/>
          <w:spacing w:val="-6"/>
        </w:rPr>
        <w:t xml:space="preserve"> </w:t>
      </w:r>
      <w:r>
        <w:t>may</w:t>
      </w:r>
      <w:r>
        <w:rPr>
          <w:spacing w:val="-5"/>
        </w:rPr>
        <w:t xml:space="preserve"> </w:t>
      </w:r>
      <w:r>
        <w:t>be</w:t>
      </w:r>
      <w:r>
        <w:rPr>
          <w:spacing w:val="-6"/>
        </w:rPr>
        <w:t xml:space="preserve"> </w:t>
      </w:r>
      <w:r>
        <w:t>non-</w:t>
      </w:r>
      <w:r>
        <w:rPr>
          <w:spacing w:val="-2"/>
        </w:rPr>
        <w:t>exclusive.'</w:t>
      </w:r>
    </w:p>
    <w:p w14:paraId="0013242C" w14:textId="77777777" w:rsidR="004D40D2" w:rsidRDefault="004D40D2">
      <w:pPr>
        <w:pStyle w:val="BodyText"/>
        <w:spacing w:before="10"/>
      </w:pPr>
    </w:p>
    <w:p w14:paraId="795F6BD2" w14:textId="77777777" w:rsidR="004D40D2" w:rsidRDefault="00B911D1">
      <w:pPr>
        <w:pStyle w:val="Heading2"/>
        <w:tabs>
          <w:tab w:val="left" w:pos="1332"/>
        </w:tabs>
      </w:pPr>
      <w:r>
        <w:rPr>
          <w:noProof/>
        </w:rPr>
        <mc:AlternateContent>
          <mc:Choice Requires="wps">
            <w:drawing>
              <wp:anchor distT="0" distB="0" distL="0" distR="0" simplePos="0" relativeHeight="487605760" behindDoc="1" locked="0" layoutInCell="1" allowOverlap="1" wp14:anchorId="25BC1C7C" wp14:editId="3C9D7C9E">
                <wp:simplePos x="0" y="0"/>
                <wp:positionH relativeFrom="page">
                  <wp:posOffset>1152448</wp:posOffset>
                </wp:positionH>
                <wp:positionV relativeFrom="paragraph">
                  <wp:posOffset>159227</wp:posOffset>
                </wp:positionV>
                <wp:extent cx="5527040" cy="635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6AC5CC" id="Graphic 71" o:spid="_x0000_s1026" style="position:absolute;margin-left:90.75pt;margin-top:12.55pt;width:435.2pt;height:.5pt;z-index:-15710720;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G1GlmUiAgAAvQQAAA4AAAAAAAAAAAAAAAAALgIAAGRycy9lMm9Eb2Mu&#10;eG1sUEsBAi0AFAAGAAgAAAAhAHD698DgAAAACgEAAA8AAAAAAAAAAAAAAAAAfAQAAGRycy9kb3du&#10;cmV2LnhtbFBLBQYAAAAABAAEAPMAAACJBQAAAAA=&#10;" path="m5526912,l,,,6095r5526912,l5526912,xe" fillcolor="black" stroked="f">
                <v:path arrowok="t"/>
                <w10:wrap type="topAndBottom" anchorx="page"/>
              </v:shape>
            </w:pict>
          </mc:Fallback>
        </mc:AlternateContent>
      </w:r>
      <w:r>
        <w:rPr>
          <w:spacing w:val="-5"/>
        </w:rPr>
        <w:t>25</w:t>
      </w:r>
      <w:r>
        <w:tab/>
        <w:t>LATENT</w:t>
      </w:r>
      <w:r>
        <w:rPr>
          <w:spacing w:val="-9"/>
        </w:rPr>
        <w:t xml:space="preserve"> </w:t>
      </w:r>
      <w:r>
        <w:rPr>
          <w:spacing w:val="-2"/>
        </w:rPr>
        <w:t>CONDITIONS</w:t>
      </w:r>
    </w:p>
    <w:p w14:paraId="5CB84E33" w14:textId="77777777" w:rsidR="004D40D2" w:rsidRDefault="004D40D2">
      <w:pPr>
        <w:pStyle w:val="BodyText"/>
        <w:spacing w:before="9"/>
        <w:rPr>
          <w:b/>
        </w:rPr>
      </w:pPr>
    </w:p>
    <w:p w14:paraId="259CEC32" w14:textId="77777777" w:rsidR="004D40D2" w:rsidRDefault="00B911D1">
      <w:pPr>
        <w:pStyle w:val="BodyText"/>
        <w:ind w:left="1330"/>
      </w:pPr>
      <w:r>
        <w:t>Delete</w:t>
      </w:r>
      <w:r>
        <w:rPr>
          <w:spacing w:val="-7"/>
        </w:rPr>
        <w:t xml:space="preserve"> </w:t>
      </w:r>
      <w:r>
        <w:t>'28</w:t>
      </w:r>
      <w:r>
        <w:rPr>
          <w:spacing w:val="-6"/>
        </w:rPr>
        <w:t xml:space="preserve"> </w:t>
      </w:r>
      <w:r>
        <w:t>days'</w:t>
      </w:r>
      <w:r>
        <w:rPr>
          <w:spacing w:val="-6"/>
        </w:rPr>
        <w:t xml:space="preserve"> </w:t>
      </w:r>
      <w:r>
        <w:t>from</w:t>
      </w:r>
      <w:r>
        <w:rPr>
          <w:spacing w:val="-5"/>
        </w:rPr>
        <w:t xml:space="preserve"> </w:t>
      </w:r>
      <w:r>
        <w:t>subclause</w:t>
      </w:r>
      <w:r>
        <w:rPr>
          <w:spacing w:val="-6"/>
        </w:rPr>
        <w:t xml:space="preserve"> </w:t>
      </w:r>
      <w:r>
        <w:t>25.3</w:t>
      </w:r>
      <w:r>
        <w:rPr>
          <w:spacing w:val="-4"/>
        </w:rPr>
        <w:t xml:space="preserve"> </w:t>
      </w:r>
      <w:r>
        <w:t>and</w:t>
      </w:r>
      <w:r>
        <w:rPr>
          <w:spacing w:val="-4"/>
        </w:rPr>
        <w:t xml:space="preserve"> </w:t>
      </w:r>
      <w:r>
        <w:t>insert</w:t>
      </w:r>
      <w:r>
        <w:rPr>
          <w:spacing w:val="-6"/>
        </w:rPr>
        <w:t xml:space="preserve"> </w:t>
      </w:r>
      <w:r>
        <w:t>'5</w:t>
      </w:r>
      <w:r>
        <w:rPr>
          <w:spacing w:val="-2"/>
        </w:rPr>
        <w:t xml:space="preserve"> </w:t>
      </w:r>
      <w:r>
        <w:rPr>
          <w:i/>
        </w:rPr>
        <w:t>business</w:t>
      </w:r>
      <w:r>
        <w:rPr>
          <w:i/>
          <w:spacing w:val="-4"/>
        </w:rPr>
        <w:t xml:space="preserve"> </w:t>
      </w:r>
      <w:r>
        <w:rPr>
          <w:i/>
          <w:spacing w:val="-2"/>
        </w:rPr>
        <w:t>days</w:t>
      </w:r>
      <w:r>
        <w:rPr>
          <w:spacing w:val="-2"/>
        </w:rPr>
        <w:t>'.</w:t>
      </w:r>
    </w:p>
    <w:p w14:paraId="101E02B3" w14:textId="77777777" w:rsidR="004D40D2" w:rsidRDefault="004D40D2">
      <w:pPr>
        <w:pStyle w:val="BodyText"/>
        <w:spacing w:before="11"/>
      </w:pPr>
    </w:p>
    <w:p w14:paraId="6A5A39E8" w14:textId="77777777" w:rsidR="004D40D2" w:rsidRDefault="00B911D1">
      <w:pPr>
        <w:pStyle w:val="Heading2"/>
        <w:tabs>
          <w:tab w:val="left" w:pos="1332"/>
        </w:tabs>
      </w:pPr>
      <w:r>
        <w:rPr>
          <w:noProof/>
        </w:rPr>
        <mc:AlternateContent>
          <mc:Choice Requires="wps">
            <w:drawing>
              <wp:anchor distT="0" distB="0" distL="0" distR="0" simplePos="0" relativeHeight="487606272" behindDoc="1" locked="0" layoutInCell="1" allowOverlap="1" wp14:anchorId="00C27C63" wp14:editId="402AA447">
                <wp:simplePos x="0" y="0"/>
                <wp:positionH relativeFrom="page">
                  <wp:posOffset>1152448</wp:posOffset>
                </wp:positionH>
                <wp:positionV relativeFrom="paragraph">
                  <wp:posOffset>158787</wp:posOffset>
                </wp:positionV>
                <wp:extent cx="5527040" cy="635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B9291C" id="Graphic 72" o:spid="_x0000_s1026" style="position:absolute;margin-left:90.75pt;margin-top:12.5pt;width:435.2pt;height:.5pt;z-index:-1571020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CN2L/wiAgAAvQQAAA4AAAAAAAAAAAAAAAAALgIAAGRycy9lMm9Eb2Mu&#10;eG1sUEsBAi0AFAAGAAgAAAAhADdt5ZfgAAAACgEAAA8AAAAAAAAAAAAAAAAAfAQAAGRycy9kb3du&#10;cmV2LnhtbFBLBQYAAAAABAAEAPMAAACJBQAAAAA=&#10;" path="m5526912,l,,,6096r5526912,l5526912,xe" fillcolor="black" stroked="f">
                <v:path arrowok="t"/>
                <w10:wrap type="topAndBottom" anchorx="page"/>
              </v:shape>
            </w:pict>
          </mc:Fallback>
        </mc:AlternateContent>
      </w:r>
      <w:r>
        <w:rPr>
          <w:spacing w:val="-5"/>
        </w:rPr>
        <w:t>29</w:t>
      </w:r>
      <w:r>
        <w:tab/>
      </w:r>
      <w:proofErr w:type="gramStart"/>
      <w:r>
        <w:rPr>
          <w:spacing w:val="-2"/>
        </w:rPr>
        <w:t>QUALITY</w:t>
      </w:r>
      <w:proofErr w:type="gramEnd"/>
    </w:p>
    <w:p w14:paraId="226C71EB" w14:textId="77777777" w:rsidR="004D40D2" w:rsidRDefault="004D40D2">
      <w:pPr>
        <w:pStyle w:val="BodyText"/>
        <w:spacing w:before="218"/>
        <w:rPr>
          <w:b/>
        </w:rPr>
      </w:pPr>
    </w:p>
    <w:p w14:paraId="355B08C8" w14:textId="77777777" w:rsidR="004D40D2" w:rsidRDefault="00B911D1">
      <w:pPr>
        <w:pStyle w:val="BodyText"/>
        <w:ind w:left="1332"/>
      </w:pPr>
      <w:r>
        <w:t>Delete</w:t>
      </w:r>
      <w:r>
        <w:rPr>
          <w:spacing w:val="-8"/>
        </w:rPr>
        <w:t xml:space="preserve"> </w:t>
      </w:r>
      <w:r>
        <w:t>the</w:t>
      </w:r>
      <w:r>
        <w:rPr>
          <w:spacing w:val="-8"/>
        </w:rPr>
        <w:t xml:space="preserve"> </w:t>
      </w:r>
      <w:r>
        <w:t>first</w:t>
      </w:r>
      <w:r>
        <w:rPr>
          <w:spacing w:val="-7"/>
        </w:rPr>
        <w:t xml:space="preserve"> </w:t>
      </w:r>
      <w:r>
        <w:t>paragraph</w:t>
      </w:r>
      <w:r>
        <w:rPr>
          <w:spacing w:val="-5"/>
        </w:rPr>
        <w:t xml:space="preserve"> </w:t>
      </w:r>
      <w:r>
        <w:t>of</w:t>
      </w:r>
      <w:r>
        <w:rPr>
          <w:spacing w:val="-7"/>
        </w:rPr>
        <w:t xml:space="preserve"> </w:t>
      </w:r>
      <w:r>
        <w:t>subclause</w:t>
      </w:r>
      <w:r>
        <w:rPr>
          <w:spacing w:val="-7"/>
        </w:rPr>
        <w:t xml:space="preserve"> </w:t>
      </w:r>
      <w:r>
        <w:t>29.3</w:t>
      </w:r>
      <w:r>
        <w:rPr>
          <w:spacing w:val="-7"/>
        </w:rPr>
        <w:t xml:space="preserve"> </w:t>
      </w:r>
      <w:r>
        <w:t xml:space="preserve">and </w:t>
      </w:r>
      <w:r>
        <w:rPr>
          <w:spacing w:val="-2"/>
        </w:rPr>
        <w:t>insert:</w:t>
      </w:r>
    </w:p>
    <w:p w14:paraId="006CB448" w14:textId="77777777" w:rsidR="004D40D2" w:rsidRDefault="004D40D2">
      <w:pPr>
        <w:pStyle w:val="BodyText"/>
        <w:spacing w:before="8"/>
      </w:pPr>
    </w:p>
    <w:p w14:paraId="654CD68A" w14:textId="77777777" w:rsidR="004D40D2" w:rsidRDefault="00B911D1">
      <w:pPr>
        <w:spacing w:before="1"/>
        <w:ind w:left="2182" w:right="593"/>
        <w:jc w:val="both"/>
        <w:rPr>
          <w:sz w:val="20"/>
        </w:rPr>
      </w:pPr>
      <w:r>
        <w:rPr>
          <w:sz w:val="20"/>
        </w:rPr>
        <w:t xml:space="preserve">‘If the </w:t>
      </w:r>
      <w:r>
        <w:rPr>
          <w:i/>
          <w:sz w:val="20"/>
        </w:rPr>
        <w:t xml:space="preserve">Superintendent </w:t>
      </w:r>
      <w:r>
        <w:rPr>
          <w:sz w:val="20"/>
        </w:rPr>
        <w:t xml:space="preserve">becomes aware of </w:t>
      </w:r>
      <w:proofErr w:type="gramStart"/>
      <w:r>
        <w:rPr>
          <w:i/>
          <w:sz w:val="20"/>
        </w:rPr>
        <w:t>work</w:t>
      </w:r>
      <w:proofErr w:type="gramEnd"/>
      <w:r>
        <w:rPr>
          <w:i/>
          <w:sz w:val="20"/>
        </w:rPr>
        <w:t xml:space="preserve"> </w:t>
      </w:r>
      <w:r>
        <w:rPr>
          <w:sz w:val="20"/>
        </w:rPr>
        <w:t xml:space="preserve">done (including material provided) by the </w:t>
      </w:r>
      <w:r>
        <w:rPr>
          <w:i/>
          <w:sz w:val="20"/>
        </w:rPr>
        <w:t xml:space="preserve">Contractor </w:t>
      </w:r>
      <w:r>
        <w:rPr>
          <w:sz w:val="20"/>
        </w:rPr>
        <w:t xml:space="preserve">which does not comply with the </w:t>
      </w:r>
      <w:r>
        <w:rPr>
          <w:i/>
          <w:sz w:val="20"/>
        </w:rPr>
        <w:t>Contract</w:t>
      </w:r>
      <w:r>
        <w:rPr>
          <w:sz w:val="20"/>
        </w:rPr>
        <w:t xml:space="preserve">, </w:t>
      </w:r>
      <w:r>
        <w:rPr>
          <w:sz w:val="20"/>
          <w:u w:val="single"/>
        </w:rPr>
        <w:t xml:space="preserve">the </w:t>
      </w:r>
      <w:r>
        <w:rPr>
          <w:i/>
          <w:sz w:val="20"/>
          <w:u w:val="single"/>
        </w:rPr>
        <w:t>Superintendent</w:t>
      </w:r>
      <w:r>
        <w:rPr>
          <w:i/>
          <w:sz w:val="20"/>
        </w:rPr>
        <w:t xml:space="preserve"> </w:t>
      </w:r>
      <w:r>
        <w:rPr>
          <w:sz w:val="20"/>
          <w:u w:val="single"/>
        </w:rPr>
        <w:t xml:space="preserve">may direct the </w:t>
      </w:r>
      <w:r>
        <w:rPr>
          <w:i/>
          <w:sz w:val="20"/>
          <w:u w:val="single"/>
        </w:rPr>
        <w:t xml:space="preserve">Contractor </w:t>
      </w:r>
      <w:r>
        <w:rPr>
          <w:sz w:val="20"/>
          <w:u w:val="single"/>
        </w:rPr>
        <w:t>to do any one or more of the following (including times</w:t>
      </w:r>
      <w:r>
        <w:rPr>
          <w:sz w:val="20"/>
        </w:rPr>
        <w:t xml:space="preserve"> </w:t>
      </w:r>
      <w:r>
        <w:rPr>
          <w:sz w:val="20"/>
          <w:u w:val="single"/>
        </w:rPr>
        <w:t>for commencement and completion):’</w:t>
      </w:r>
    </w:p>
    <w:p w14:paraId="4FCF68AA" w14:textId="77777777" w:rsidR="004D40D2" w:rsidRDefault="004D40D2">
      <w:pPr>
        <w:pStyle w:val="BodyText"/>
        <w:spacing w:before="11"/>
      </w:pPr>
    </w:p>
    <w:p w14:paraId="62EF22B7" w14:textId="77777777" w:rsidR="004D40D2" w:rsidRDefault="00B911D1">
      <w:pPr>
        <w:pStyle w:val="BodyText"/>
        <w:ind w:left="1332"/>
      </w:pPr>
      <w:r>
        <w:t>Delete</w:t>
      </w:r>
      <w:r>
        <w:rPr>
          <w:spacing w:val="-7"/>
        </w:rPr>
        <w:t xml:space="preserve"> </w:t>
      </w:r>
      <w:r>
        <w:t>the</w:t>
      </w:r>
      <w:r>
        <w:rPr>
          <w:spacing w:val="-7"/>
        </w:rPr>
        <w:t xml:space="preserve"> </w:t>
      </w:r>
      <w:r>
        <w:t>existing</w:t>
      </w:r>
      <w:r>
        <w:rPr>
          <w:spacing w:val="-6"/>
        </w:rPr>
        <w:t xml:space="preserve"> </w:t>
      </w:r>
      <w:r>
        <w:t>text</w:t>
      </w:r>
      <w:r>
        <w:rPr>
          <w:spacing w:val="-5"/>
        </w:rPr>
        <w:t xml:space="preserve"> </w:t>
      </w:r>
      <w:r>
        <w:t>of</w:t>
      </w:r>
      <w:r>
        <w:rPr>
          <w:spacing w:val="-6"/>
        </w:rPr>
        <w:t xml:space="preserve"> </w:t>
      </w:r>
      <w:r>
        <w:t>subclause</w:t>
      </w:r>
      <w:r>
        <w:rPr>
          <w:spacing w:val="-6"/>
        </w:rPr>
        <w:t xml:space="preserve"> </w:t>
      </w:r>
      <w:r>
        <w:t>29.4</w:t>
      </w:r>
      <w:r>
        <w:rPr>
          <w:spacing w:val="-6"/>
        </w:rPr>
        <w:t xml:space="preserve"> </w:t>
      </w:r>
      <w:r>
        <w:t>and</w:t>
      </w:r>
      <w:r>
        <w:rPr>
          <w:spacing w:val="-5"/>
        </w:rPr>
        <w:t xml:space="preserve"> </w:t>
      </w:r>
      <w:r>
        <w:rPr>
          <w:spacing w:val="-2"/>
        </w:rPr>
        <w:t>insert:</w:t>
      </w:r>
    </w:p>
    <w:p w14:paraId="0B13A1F9" w14:textId="77777777" w:rsidR="004D40D2" w:rsidRDefault="004D40D2">
      <w:pPr>
        <w:pStyle w:val="BodyText"/>
        <w:spacing w:before="8"/>
      </w:pPr>
    </w:p>
    <w:p w14:paraId="0B39789F" w14:textId="77777777" w:rsidR="004D40D2" w:rsidRDefault="00B911D1">
      <w:pPr>
        <w:ind w:left="2182" w:right="594"/>
        <w:jc w:val="both"/>
        <w:rPr>
          <w:sz w:val="20"/>
        </w:rPr>
      </w:pPr>
      <w:r>
        <w:rPr>
          <w:sz w:val="20"/>
        </w:rPr>
        <w:t>'Instead</w:t>
      </w:r>
      <w:r>
        <w:rPr>
          <w:spacing w:val="-10"/>
          <w:sz w:val="20"/>
        </w:rPr>
        <w:t xml:space="preserve"> </w:t>
      </w:r>
      <w:r>
        <w:rPr>
          <w:sz w:val="20"/>
        </w:rPr>
        <w:t>of</w:t>
      </w:r>
      <w:r>
        <w:rPr>
          <w:spacing w:val="-10"/>
          <w:sz w:val="20"/>
        </w:rPr>
        <w:t xml:space="preserve"> </w:t>
      </w:r>
      <w:r>
        <w:rPr>
          <w:sz w:val="20"/>
        </w:rPr>
        <w:t>a</w:t>
      </w:r>
      <w:r>
        <w:rPr>
          <w:spacing w:val="-9"/>
          <w:sz w:val="20"/>
        </w:rPr>
        <w:t xml:space="preserve"> </w:t>
      </w:r>
      <w:r>
        <w:rPr>
          <w:i/>
          <w:sz w:val="20"/>
        </w:rPr>
        <w:t>direction</w:t>
      </w:r>
      <w:r>
        <w:rPr>
          <w:i/>
          <w:spacing w:val="-9"/>
          <w:sz w:val="20"/>
        </w:rPr>
        <w:t xml:space="preserve"> </w:t>
      </w:r>
      <w:r>
        <w:rPr>
          <w:sz w:val="20"/>
        </w:rPr>
        <w:t>pursuant</w:t>
      </w:r>
      <w:r>
        <w:rPr>
          <w:spacing w:val="-10"/>
          <w:sz w:val="20"/>
        </w:rPr>
        <w:t xml:space="preserve"> </w:t>
      </w:r>
      <w:r>
        <w:rPr>
          <w:sz w:val="20"/>
        </w:rPr>
        <w:t>to</w:t>
      </w:r>
      <w:r>
        <w:rPr>
          <w:spacing w:val="-10"/>
          <w:sz w:val="20"/>
        </w:rPr>
        <w:t xml:space="preserve"> </w:t>
      </w:r>
      <w:r>
        <w:rPr>
          <w:sz w:val="20"/>
        </w:rPr>
        <w:t>subclause</w:t>
      </w:r>
      <w:r>
        <w:rPr>
          <w:spacing w:val="-10"/>
          <w:sz w:val="20"/>
        </w:rPr>
        <w:t xml:space="preserve"> </w:t>
      </w:r>
      <w:r>
        <w:rPr>
          <w:sz w:val="20"/>
        </w:rPr>
        <w:t>29.3</w:t>
      </w:r>
      <w:r>
        <w:rPr>
          <w:spacing w:val="-10"/>
          <w:sz w:val="20"/>
        </w:rPr>
        <w:t xml:space="preserve"> </w:t>
      </w:r>
      <w:r>
        <w:rPr>
          <w:sz w:val="20"/>
        </w:rPr>
        <w:t>or</w:t>
      </w:r>
      <w:r>
        <w:rPr>
          <w:spacing w:val="-9"/>
          <w:sz w:val="20"/>
        </w:rPr>
        <w:t xml:space="preserve"> </w:t>
      </w:r>
      <w:r>
        <w:rPr>
          <w:sz w:val="20"/>
        </w:rPr>
        <w:t>clause</w:t>
      </w:r>
      <w:r>
        <w:rPr>
          <w:spacing w:val="-10"/>
          <w:sz w:val="20"/>
        </w:rPr>
        <w:t xml:space="preserve"> </w:t>
      </w:r>
      <w:r>
        <w:rPr>
          <w:sz w:val="20"/>
        </w:rPr>
        <w:t>35,</w:t>
      </w:r>
      <w:r>
        <w:rPr>
          <w:spacing w:val="-10"/>
          <w:sz w:val="20"/>
        </w:rPr>
        <w:t xml:space="preserve"> </w:t>
      </w:r>
      <w:r>
        <w:rPr>
          <w:sz w:val="20"/>
        </w:rPr>
        <w:t>the</w:t>
      </w:r>
      <w:r>
        <w:rPr>
          <w:spacing w:val="-4"/>
          <w:sz w:val="20"/>
        </w:rPr>
        <w:t xml:space="preserve"> </w:t>
      </w:r>
      <w:r>
        <w:rPr>
          <w:i/>
          <w:sz w:val="20"/>
        </w:rPr>
        <w:t xml:space="preserve">Superintendent </w:t>
      </w:r>
      <w:r>
        <w:rPr>
          <w:sz w:val="20"/>
        </w:rPr>
        <w:t xml:space="preserve">may direct the </w:t>
      </w:r>
      <w:r>
        <w:rPr>
          <w:i/>
          <w:sz w:val="20"/>
        </w:rPr>
        <w:t xml:space="preserve">Contractor </w:t>
      </w:r>
      <w:r>
        <w:rPr>
          <w:sz w:val="20"/>
        </w:rPr>
        <w:t xml:space="preserve">that the </w:t>
      </w:r>
      <w:proofErr w:type="gramStart"/>
      <w:r>
        <w:rPr>
          <w:i/>
          <w:sz w:val="20"/>
        </w:rPr>
        <w:t>Principal</w:t>
      </w:r>
      <w:proofErr w:type="gramEnd"/>
      <w:r>
        <w:rPr>
          <w:i/>
          <w:sz w:val="20"/>
        </w:rPr>
        <w:t xml:space="preserve"> </w:t>
      </w:r>
      <w:r>
        <w:rPr>
          <w:sz w:val="20"/>
        </w:rPr>
        <w:t xml:space="preserve">elects to accept the subject </w:t>
      </w:r>
      <w:r>
        <w:rPr>
          <w:i/>
          <w:sz w:val="20"/>
        </w:rPr>
        <w:t>work</w:t>
      </w:r>
      <w:r>
        <w:rPr>
          <w:sz w:val="20"/>
        </w:rPr>
        <w:t xml:space="preserve">. Where the </w:t>
      </w:r>
      <w:r>
        <w:rPr>
          <w:i/>
          <w:sz w:val="20"/>
        </w:rPr>
        <w:t xml:space="preserve">Contract </w:t>
      </w:r>
      <w:r>
        <w:rPr>
          <w:sz w:val="20"/>
        </w:rPr>
        <w:t>elsewhere</w:t>
      </w:r>
      <w:r>
        <w:rPr>
          <w:spacing w:val="-2"/>
          <w:sz w:val="20"/>
        </w:rPr>
        <w:t xml:space="preserve"> </w:t>
      </w:r>
      <w:r>
        <w:rPr>
          <w:sz w:val="20"/>
        </w:rPr>
        <w:t>provides for</w:t>
      </w:r>
      <w:r>
        <w:rPr>
          <w:spacing w:val="-1"/>
          <w:sz w:val="20"/>
        </w:rPr>
        <w:t xml:space="preserve"> </w:t>
      </w:r>
      <w:r>
        <w:rPr>
          <w:sz w:val="20"/>
        </w:rPr>
        <w:t>an applicable reduced level</w:t>
      </w:r>
      <w:r>
        <w:rPr>
          <w:spacing w:val="-3"/>
          <w:sz w:val="20"/>
        </w:rPr>
        <w:t xml:space="preserve"> </w:t>
      </w:r>
      <w:r>
        <w:rPr>
          <w:sz w:val="20"/>
        </w:rPr>
        <w:t>of</w:t>
      </w:r>
      <w:r>
        <w:rPr>
          <w:spacing w:val="-2"/>
          <w:sz w:val="20"/>
        </w:rPr>
        <w:t xml:space="preserve"> </w:t>
      </w:r>
      <w:r>
        <w:rPr>
          <w:sz w:val="20"/>
        </w:rPr>
        <w:t xml:space="preserve">service for the subject </w:t>
      </w:r>
      <w:r>
        <w:rPr>
          <w:i/>
          <w:sz w:val="20"/>
        </w:rPr>
        <w:t>work</w:t>
      </w:r>
      <w:r>
        <w:rPr>
          <w:sz w:val="20"/>
        </w:rPr>
        <w:t xml:space="preserve">, then the </w:t>
      </w:r>
      <w:r>
        <w:rPr>
          <w:i/>
          <w:sz w:val="20"/>
        </w:rPr>
        <w:t xml:space="preserve">contract sum </w:t>
      </w:r>
      <w:r>
        <w:rPr>
          <w:sz w:val="20"/>
        </w:rPr>
        <w:t>shall be adjusted in accordance with such provisions.</w:t>
      </w:r>
      <w:r>
        <w:rPr>
          <w:spacing w:val="40"/>
          <w:sz w:val="20"/>
        </w:rPr>
        <w:t xml:space="preserve"> </w:t>
      </w:r>
      <w:r>
        <w:rPr>
          <w:sz w:val="20"/>
        </w:rPr>
        <w:t xml:space="preserve">Otherwise, there shall be a deemed </w:t>
      </w:r>
      <w:r>
        <w:rPr>
          <w:i/>
          <w:sz w:val="20"/>
        </w:rPr>
        <w:t>variation</w:t>
      </w:r>
      <w:r>
        <w:rPr>
          <w:sz w:val="20"/>
        </w:rPr>
        <w:t>.'</w:t>
      </w:r>
    </w:p>
    <w:p w14:paraId="36D510DA" w14:textId="77777777" w:rsidR="004D40D2" w:rsidRDefault="004D40D2">
      <w:pPr>
        <w:pStyle w:val="BodyText"/>
        <w:spacing w:before="12"/>
      </w:pPr>
    </w:p>
    <w:p w14:paraId="26F451AA" w14:textId="77777777" w:rsidR="004D40D2" w:rsidRDefault="00B911D1">
      <w:pPr>
        <w:pStyle w:val="Heading2"/>
        <w:tabs>
          <w:tab w:val="left" w:pos="1332"/>
        </w:tabs>
      </w:pPr>
      <w:r>
        <w:rPr>
          <w:noProof/>
        </w:rPr>
        <mc:AlternateContent>
          <mc:Choice Requires="wps">
            <w:drawing>
              <wp:anchor distT="0" distB="0" distL="0" distR="0" simplePos="0" relativeHeight="487606784" behindDoc="1" locked="0" layoutInCell="1" allowOverlap="1" wp14:anchorId="3EED081E" wp14:editId="265D416A">
                <wp:simplePos x="0" y="0"/>
                <wp:positionH relativeFrom="page">
                  <wp:posOffset>1152448</wp:posOffset>
                </wp:positionH>
                <wp:positionV relativeFrom="paragraph">
                  <wp:posOffset>159201</wp:posOffset>
                </wp:positionV>
                <wp:extent cx="5527040" cy="635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56CA6C" id="Graphic 73" o:spid="_x0000_s1026" style="position:absolute;margin-left:90.75pt;margin-top:12.55pt;width:435.2pt;height:.5pt;z-index:-15709696;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rPr>
          <w:spacing w:val="-5"/>
        </w:rPr>
        <w:t>31</w:t>
      </w:r>
      <w:r>
        <w:tab/>
        <w:t>WORKING</w:t>
      </w:r>
      <w:r>
        <w:rPr>
          <w:spacing w:val="-10"/>
        </w:rPr>
        <w:t xml:space="preserve"> </w:t>
      </w:r>
      <w:r>
        <w:rPr>
          <w:spacing w:val="-2"/>
        </w:rPr>
        <w:t>HOURS</w:t>
      </w:r>
    </w:p>
    <w:p w14:paraId="05EDB1C4" w14:textId="77777777" w:rsidR="004D40D2" w:rsidRDefault="004D40D2">
      <w:pPr>
        <w:pStyle w:val="BodyText"/>
        <w:spacing w:before="9"/>
        <w:rPr>
          <w:b/>
        </w:rPr>
      </w:pPr>
    </w:p>
    <w:p w14:paraId="0AC958DD" w14:textId="77777777" w:rsidR="004D40D2" w:rsidRDefault="00B911D1">
      <w:pPr>
        <w:pStyle w:val="BodyText"/>
        <w:ind w:left="1330"/>
      </w:pPr>
      <w:r>
        <w:t>Delete</w:t>
      </w:r>
      <w:r>
        <w:rPr>
          <w:spacing w:val="-8"/>
        </w:rPr>
        <w:t xml:space="preserve"> </w:t>
      </w:r>
      <w:r>
        <w:t>the</w:t>
      </w:r>
      <w:r>
        <w:rPr>
          <w:spacing w:val="-7"/>
        </w:rPr>
        <w:t xml:space="preserve"> </w:t>
      </w:r>
      <w:r>
        <w:t>first</w:t>
      </w:r>
      <w:r>
        <w:rPr>
          <w:spacing w:val="-4"/>
        </w:rPr>
        <w:t xml:space="preserve"> </w:t>
      </w:r>
      <w:r>
        <w:t>sentence</w:t>
      </w:r>
      <w:r>
        <w:rPr>
          <w:spacing w:val="-6"/>
        </w:rPr>
        <w:t xml:space="preserve"> </w:t>
      </w:r>
      <w:r>
        <w:t>of</w:t>
      </w:r>
      <w:r>
        <w:rPr>
          <w:spacing w:val="-3"/>
        </w:rPr>
        <w:t xml:space="preserve"> </w:t>
      </w:r>
      <w:r>
        <w:t>clause</w:t>
      </w:r>
      <w:r>
        <w:rPr>
          <w:spacing w:val="-6"/>
        </w:rPr>
        <w:t xml:space="preserve"> </w:t>
      </w:r>
      <w:r>
        <w:t>31</w:t>
      </w:r>
      <w:r>
        <w:rPr>
          <w:spacing w:val="-6"/>
        </w:rPr>
        <w:t xml:space="preserve"> </w:t>
      </w:r>
      <w:r>
        <w:t>and</w:t>
      </w:r>
      <w:r>
        <w:rPr>
          <w:spacing w:val="-8"/>
        </w:rPr>
        <w:t xml:space="preserve"> </w:t>
      </w:r>
      <w:proofErr w:type="gramStart"/>
      <w:r>
        <w:t>replace</w:t>
      </w:r>
      <w:proofErr w:type="gramEnd"/>
      <w:r>
        <w:rPr>
          <w:spacing w:val="-4"/>
        </w:rPr>
        <w:t xml:space="preserve"> with:</w:t>
      </w:r>
    </w:p>
    <w:p w14:paraId="6962D3A6" w14:textId="77777777" w:rsidR="004D40D2" w:rsidRDefault="004D40D2">
      <w:pPr>
        <w:pStyle w:val="BodyText"/>
        <w:spacing w:before="11"/>
      </w:pPr>
    </w:p>
    <w:p w14:paraId="0F5E7E72" w14:textId="77777777" w:rsidR="004D40D2" w:rsidRDefault="00B911D1">
      <w:pPr>
        <w:ind w:left="2182"/>
        <w:rPr>
          <w:sz w:val="20"/>
        </w:rPr>
      </w:pPr>
      <w:r>
        <w:rPr>
          <w:sz w:val="20"/>
        </w:rPr>
        <w:t>'The</w:t>
      </w:r>
      <w:r>
        <w:rPr>
          <w:spacing w:val="-9"/>
          <w:sz w:val="20"/>
        </w:rPr>
        <w:t xml:space="preserve"> </w:t>
      </w:r>
      <w:r>
        <w:rPr>
          <w:sz w:val="20"/>
        </w:rPr>
        <w:t>working</w:t>
      </w:r>
      <w:r>
        <w:rPr>
          <w:spacing w:val="-7"/>
          <w:sz w:val="20"/>
        </w:rPr>
        <w:t xml:space="preserve"> </w:t>
      </w:r>
      <w:r>
        <w:rPr>
          <w:sz w:val="20"/>
        </w:rPr>
        <w:t>hours</w:t>
      </w:r>
      <w:r>
        <w:rPr>
          <w:spacing w:val="-7"/>
          <w:sz w:val="20"/>
        </w:rPr>
        <w:t xml:space="preserve"> </w:t>
      </w:r>
      <w:r>
        <w:rPr>
          <w:sz w:val="20"/>
        </w:rPr>
        <w:t>and</w:t>
      </w:r>
      <w:r>
        <w:rPr>
          <w:spacing w:val="-4"/>
          <w:sz w:val="20"/>
        </w:rPr>
        <w:t xml:space="preserve"> </w:t>
      </w:r>
      <w:r>
        <w:rPr>
          <w:i/>
          <w:sz w:val="20"/>
        </w:rPr>
        <w:t>workings</w:t>
      </w:r>
      <w:r>
        <w:rPr>
          <w:i/>
          <w:spacing w:val="-5"/>
          <w:sz w:val="20"/>
        </w:rPr>
        <w:t xml:space="preserve"> </w:t>
      </w:r>
      <w:r>
        <w:rPr>
          <w:i/>
          <w:sz w:val="20"/>
        </w:rPr>
        <w:t>days</w:t>
      </w:r>
      <w:r>
        <w:rPr>
          <w:i/>
          <w:spacing w:val="-6"/>
          <w:sz w:val="20"/>
        </w:rPr>
        <w:t xml:space="preserve"> </w:t>
      </w:r>
      <w:r>
        <w:rPr>
          <w:sz w:val="20"/>
        </w:rPr>
        <w:t>for</w:t>
      </w:r>
      <w:r>
        <w:rPr>
          <w:spacing w:val="-6"/>
          <w:sz w:val="20"/>
        </w:rPr>
        <w:t xml:space="preserve"> </w:t>
      </w:r>
      <w:r>
        <w:rPr>
          <w:i/>
          <w:sz w:val="20"/>
        </w:rPr>
        <w:t>work</w:t>
      </w:r>
      <w:r>
        <w:rPr>
          <w:i/>
          <w:spacing w:val="-4"/>
          <w:sz w:val="20"/>
        </w:rPr>
        <w:t xml:space="preserve"> </w:t>
      </w:r>
      <w:r>
        <w:rPr>
          <w:sz w:val="20"/>
        </w:rPr>
        <w:t>on</w:t>
      </w:r>
      <w:r>
        <w:rPr>
          <w:spacing w:val="-6"/>
          <w:sz w:val="20"/>
        </w:rPr>
        <w:t xml:space="preserve"> </w:t>
      </w:r>
      <w:r>
        <w:rPr>
          <w:sz w:val="20"/>
        </w:rPr>
        <w:t>the</w:t>
      </w:r>
      <w:r>
        <w:rPr>
          <w:spacing w:val="-5"/>
          <w:sz w:val="20"/>
        </w:rPr>
        <w:t xml:space="preserve"> </w:t>
      </w:r>
      <w:r>
        <w:rPr>
          <w:i/>
          <w:sz w:val="20"/>
        </w:rPr>
        <w:t>site</w:t>
      </w:r>
      <w:r>
        <w:rPr>
          <w:i/>
          <w:spacing w:val="-5"/>
          <w:sz w:val="20"/>
        </w:rPr>
        <w:t xml:space="preserve"> </w:t>
      </w:r>
      <w:r>
        <w:rPr>
          <w:sz w:val="20"/>
        </w:rPr>
        <w:t>are</w:t>
      </w:r>
      <w:r>
        <w:rPr>
          <w:spacing w:val="-8"/>
          <w:sz w:val="20"/>
        </w:rPr>
        <w:t xml:space="preserve"> </w:t>
      </w:r>
      <w:r>
        <w:rPr>
          <w:sz w:val="20"/>
        </w:rPr>
        <w:t>stated</w:t>
      </w:r>
      <w:r>
        <w:rPr>
          <w:spacing w:val="-4"/>
          <w:sz w:val="20"/>
        </w:rPr>
        <w:t xml:space="preserve"> </w:t>
      </w:r>
      <w:r>
        <w:rPr>
          <w:sz w:val="20"/>
        </w:rPr>
        <w:t>in</w:t>
      </w:r>
      <w:r>
        <w:rPr>
          <w:spacing w:val="-5"/>
          <w:sz w:val="20"/>
        </w:rPr>
        <w:t xml:space="preserve"> </w:t>
      </w:r>
      <w:r>
        <w:rPr>
          <w:i/>
          <w:sz w:val="20"/>
        </w:rPr>
        <w:t>Item</w:t>
      </w:r>
      <w:r>
        <w:rPr>
          <w:i/>
          <w:spacing w:val="-6"/>
          <w:sz w:val="20"/>
        </w:rPr>
        <w:t xml:space="preserve"> </w:t>
      </w:r>
      <w:r>
        <w:rPr>
          <w:spacing w:val="-2"/>
          <w:sz w:val="20"/>
        </w:rPr>
        <w:t>22A.'</w:t>
      </w:r>
    </w:p>
    <w:p w14:paraId="3725878C" w14:textId="77777777" w:rsidR="004D40D2" w:rsidRDefault="004D40D2">
      <w:pPr>
        <w:pStyle w:val="BodyText"/>
        <w:spacing w:before="11"/>
      </w:pPr>
    </w:p>
    <w:p w14:paraId="35CDDF2D" w14:textId="77777777" w:rsidR="004D40D2" w:rsidRDefault="00B911D1">
      <w:pPr>
        <w:pStyle w:val="Heading2"/>
        <w:tabs>
          <w:tab w:val="left" w:pos="1332"/>
        </w:tabs>
      </w:pPr>
      <w:r>
        <w:rPr>
          <w:noProof/>
        </w:rPr>
        <mc:AlternateContent>
          <mc:Choice Requires="wps">
            <w:drawing>
              <wp:anchor distT="0" distB="0" distL="0" distR="0" simplePos="0" relativeHeight="487607296" behindDoc="1" locked="0" layoutInCell="1" allowOverlap="1" wp14:anchorId="62A3432B" wp14:editId="2C54A349">
                <wp:simplePos x="0" y="0"/>
                <wp:positionH relativeFrom="page">
                  <wp:posOffset>1152448</wp:posOffset>
                </wp:positionH>
                <wp:positionV relativeFrom="paragraph">
                  <wp:posOffset>158812</wp:posOffset>
                </wp:positionV>
                <wp:extent cx="5527040" cy="635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22C02A" id="Graphic 74" o:spid="_x0000_s1026" style="position:absolute;margin-left:90.75pt;margin-top:12.5pt;width:435.2pt;height:.5pt;z-index:-15709184;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G1GlmUiAgAAvQQAAA4AAAAAAAAAAAAAAAAALgIAAGRycy9lMm9Eb2Mu&#10;eG1sUEsBAi0AFAAGAAgAAAAhADdt5ZfgAAAACgEAAA8AAAAAAAAAAAAAAAAAfAQAAGRycy9kb3du&#10;cmV2LnhtbFBLBQYAAAAABAAEAPMAAACJBQAAAAA=&#10;" path="m5526912,l,,,6095r5526912,l5526912,xe" fillcolor="black" stroked="f">
                <v:path arrowok="t"/>
                <w10:wrap type="topAndBottom" anchorx="page"/>
              </v:shape>
            </w:pict>
          </mc:Fallback>
        </mc:AlternateContent>
      </w:r>
      <w:r>
        <w:rPr>
          <w:spacing w:val="-5"/>
        </w:rPr>
        <w:t>32</w:t>
      </w:r>
      <w:r>
        <w:tab/>
      </w:r>
      <w:r>
        <w:rPr>
          <w:spacing w:val="-2"/>
        </w:rPr>
        <w:t>PROGRAMMING</w:t>
      </w:r>
    </w:p>
    <w:p w14:paraId="35F7889B" w14:textId="77777777" w:rsidR="004D40D2" w:rsidRDefault="004D40D2">
      <w:pPr>
        <w:pStyle w:val="BodyText"/>
        <w:spacing w:before="9"/>
        <w:rPr>
          <w:b/>
        </w:rPr>
      </w:pPr>
    </w:p>
    <w:p w14:paraId="7440722E" w14:textId="77777777" w:rsidR="004D40D2" w:rsidRDefault="00B911D1">
      <w:pPr>
        <w:pStyle w:val="BodyText"/>
        <w:ind w:left="1330"/>
      </w:pPr>
      <w:r>
        <w:t>In</w:t>
      </w:r>
      <w:r>
        <w:rPr>
          <w:spacing w:val="-7"/>
        </w:rPr>
        <w:t xml:space="preserve"> </w:t>
      </w:r>
      <w:r>
        <w:t>the</w:t>
      </w:r>
      <w:r>
        <w:rPr>
          <w:spacing w:val="-5"/>
        </w:rPr>
        <w:t xml:space="preserve"> </w:t>
      </w:r>
      <w:r>
        <w:t>fifth</w:t>
      </w:r>
      <w:r>
        <w:rPr>
          <w:spacing w:val="-7"/>
        </w:rPr>
        <w:t xml:space="preserve"> </w:t>
      </w:r>
      <w:r>
        <w:t>paragraph,</w:t>
      </w:r>
      <w:r>
        <w:rPr>
          <w:spacing w:val="-3"/>
        </w:rPr>
        <w:t xml:space="preserve"> </w:t>
      </w:r>
      <w:r>
        <w:t>delete</w:t>
      </w:r>
      <w:r>
        <w:rPr>
          <w:spacing w:val="-6"/>
        </w:rPr>
        <w:t xml:space="preserve"> </w:t>
      </w:r>
      <w:r>
        <w:t>‘It</w:t>
      </w:r>
      <w:r>
        <w:rPr>
          <w:spacing w:val="-5"/>
        </w:rPr>
        <w:t xml:space="preserve"> </w:t>
      </w:r>
      <w:r>
        <w:t>shall</w:t>
      </w:r>
      <w:r>
        <w:rPr>
          <w:spacing w:val="-7"/>
        </w:rPr>
        <w:t xml:space="preserve"> </w:t>
      </w:r>
      <w:r>
        <w:t>be</w:t>
      </w:r>
      <w:r>
        <w:rPr>
          <w:spacing w:val="-5"/>
        </w:rPr>
        <w:t xml:space="preserve"> </w:t>
      </w:r>
      <w:r>
        <w:t>deemed</w:t>
      </w:r>
      <w:r>
        <w:rPr>
          <w:spacing w:val="-5"/>
        </w:rPr>
        <w:t xml:space="preserve"> </w:t>
      </w:r>
      <w:r>
        <w:t>a</w:t>
      </w:r>
      <w:r>
        <w:rPr>
          <w:spacing w:val="-1"/>
        </w:rPr>
        <w:t xml:space="preserve"> </w:t>
      </w:r>
      <w:r>
        <w:rPr>
          <w:i/>
        </w:rPr>
        <w:t>Contract</w:t>
      </w:r>
      <w:r>
        <w:rPr>
          <w:i/>
          <w:spacing w:val="-4"/>
        </w:rPr>
        <w:t xml:space="preserve"> </w:t>
      </w:r>
      <w:r>
        <w:rPr>
          <w:spacing w:val="-2"/>
        </w:rPr>
        <w:t>document’.</w:t>
      </w:r>
    </w:p>
    <w:p w14:paraId="676940AD" w14:textId="77777777" w:rsidR="004D40D2" w:rsidRDefault="004D40D2">
      <w:pPr>
        <w:pStyle w:val="BodyText"/>
        <w:spacing w:before="10"/>
      </w:pPr>
    </w:p>
    <w:p w14:paraId="4BE31153" w14:textId="77777777" w:rsidR="004D40D2" w:rsidRDefault="00B911D1">
      <w:pPr>
        <w:pStyle w:val="Heading2"/>
        <w:tabs>
          <w:tab w:val="left" w:pos="1332"/>
        </w:tabs>
        <w:spacing w:before="1"/>
      </w:pPr>
      <w:r>
        <w:rPr>
          <w:noProof/>
        </w:rPr>
        <mc:AlternateContent>
          <mc:Choice Requires="wps">
            <w:drawing>
              <wp:anchor distT="0" distB="0" distL="0" distR="0" simplePos="0" relativeHeight="487607808" behindDoc="1" locked="0" layoutInCell="1" allowOverlap="1" wp14:anchorId="4608F91E" wp14:editId="6149C651">
                <wp:simplePos x="0" y="0"/>
                <wp:positionH relativeFrom="page">
                  <wp:posOffset>1152448</wp:posOffset>
                </wp:positionH>
                <wp:positionV relativeFrom="paragraph">
                  <wp:posOffset>159371</wp:posOffset>
                </wp:positionV>
                <wp:extent cx="5527040" cy="635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F441C6" id="Graphic 75" o:spid="_x0000_s1026" style="position:absolute;margin-left:90.75pt;margin-top:12.55pt;width:435.2pt;height:.5pt;z-index:-15708672;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G1GlmUiAgAAvQQAAA4AAAAAAAAAAAAAAAAALgIAAGRycy9lMm9Eb2Mu&#10;eG1sUEsBAi0AFAAGAAgAAAAhAHD698DgAAAACgEAAA8AAAAAAAAAAAAAAAAAfAQAAGRycy9kb3du&#10;cmV2LnhtbFBLBQYAAAAABAAEAPMAAACJBQAAAAA=&#10;" path="m5526912,l,,,6095r5526912,l5526912,xe" fillcolor="black" stroked="f">
                <v:path arrowok="t"/>
                <w10:wrap type="topAndBottom" anchorx="page"/>
              </v:shape>
            </w:pict>
          </mc:Fallback>
        </mc:AlternateContent>
      </w:r>
      <w:r>
        <w:rPr>
          <w:spacing w:val="-5"/>
        </w:rPr>
        <w:t>34</w:t>
      </w:r>
      <w:r>
        <w:tab/>
        <w:t>TIME</w:t>
      </w:r>
      <w:r>
        <w:rPr>
          <w:spacing w:val="-6"/>
        </w:rPr>
        <w:t xml:space="preserve"> </w:t>
      </w:r>
      <w:r>
        <w:t>AND</w:t>
      </w:r>
      <w:r>
        <w:rPr>
          <w:spacing w:val="-2"/>
        </w:rPr>
        <w:t xml:space="preserve"> PROGRESS</w:t>
      </w:r>
    </w:p>
    <w:p w14:paraId="611C8D3E" w14:textId="77777777" w:rsidR="004D40D2" w:rsidRDefault="004D40D2">
      <w:pPr>
        <w:pStyle w:val="BodyText"/>
        <w:spacing w:before="9"/>
        <w:rPr>
          <w:b/>
        </w:rPr>
      </w:pPr>
    </w:p>
    <w:p w14:paraId="1F63798A" w14:textId="77777777" w:rsidR="004D40D2" w:rsidRDefault="00B911D1">
      <w:pPr>
        <w:pStyle w:val="BodyText"/>
        <w:ind w:left="1332"/>
      </w:pPr>
      <w:r>
        <w:t>Delete</w:t>
      </w:r>
      <w:r>
        <w:rPr>
          <w:spacing w:val="-7"/>
        </w:rPr>
        <w:t xml:space="preserve"> </w:t>
      </w:r>
      <w:r>
        <w:t>'28</w:t>
      </w:r>
      <w:r>
        <w:rPr>
          <w:spacing w:val="-6"/>
        </w:rPr>
        <w:t xml:space="preserve"> </w:t>
      </w:r>
      <w:r>
        <w:t>days'</w:t>
      </w:r>
      <w:r>
        <w:rPr>
          <w:spacing w:val="-6"/>
        </w:rPr>
        <w:t xml:space="preserve"> </w:t>
      </w:r>
      <w:r>
        <w:t>from</w:t>
      </w:r>
      <w:r>
        <w:rPr>
          <w:spacing w:val="-6"/>
        </w:rPr>
        <w:t xml:space="preserve"> </w:t>
      </w:r>
      <w:r>
        <w:t>paragraph</w:t>
      </w:r>
      <w:r>
        <w:rPr>
          <w:spacing w:val="-6"/>
        </w:rPr>
        <w:t xml:space="preserve"> </w:t>
      </w:r>
      <w:r>
        <w:t>(b)</w:t>
      </w:r>
      <w:r>
        <w:rPr>
          <w:spacing w:val="-6"/>
        </w:rPr>
        <w:t xml:space="preserve"> </w:t>
      </w:r>
      <w:r>
        <w:t>of</w:t>
      </w:r>
      <w:r>
        <w:rPr>
          <w:spacing w:val="-4"/>
        </w:rPr>
        <w:t xml:space="preserve"> </w:t>
      </w:r>
      <w:r>
        <w:t>subclause</w:t>
      </w:r>
      <w:r>
        <w:rPr>
          <w:spacing w:val="-6"/>
        </w:rPr>
        <w:t xml:space="preserve"> </w:t>
      </w:r>
      <w:r>
        <w:t>34.3</w:t>
      </w:r>
      <w:r>
        <w:rPr>
          <w:spacing w:val="-4"/>
        </w:rPr>
        <w:t xml:space="preserve"> </w:t>
      </w:r>
      <w:r>
        <w:t>and</w:t>
      </w:r>
      <w:r>
        <w:rPr>
          <w:spacing w:val="-6"/>
        </w:rPr>
        <w:t xml:space="preserve"> </w:t>
      </w:r>
      <w:r>
        <w:t>replace</w:t>
      </w:r>
      <w:r>
        <w:rPr>
          <w:spacing w:val="-6"/>
        </w:rPr>
        <w:t xml:space="preserve"> </w:t>
      </w:r>
      <w:r>
        <w:t>with</w:t>
      </w:r>
      <w:r>
        <w:rPr>
          <w:spacing w:val="-7"/>
        </w:rPr>
        <w:t xml:space="preserve"> </w:t>
      </w:r>
      <w:r>
        <w:t>'10</w:t>
      </w:r>
      <w:r>
        <w:rPr>
          <w:spacing w:val="1"/>
        </w:rPr>
        <w:t xml:space="preserve"> </w:t>
      </w:r>
      <w:r>
        <w:rPr>
          <w:i/>
        </w:rPr>
        <w:t>business</w:t>
      </w:r>
      <w:r>
        <w:rPr>
          <w:i/>
          <w:spacing w:val="-6"/>
        </w:rPr>
        <w:t xml:space="preserve"> </w:t>
      </w:r>
      <w:r>
        <w:rPr>
          <w:i/>
          <w:spacing w:val="-2"/>
        </w:rPr>
        <w:t>days'</w:t>
      </w:r>
      <w:r>
        <w:rPr>
          <w:spacing w:val="-2"/>
        </w:rPr>
        <w:t>.</w:t>
      </w:r>
    </w:p>
    <w:p w14:paraId="463A59D5" w14:textId="77777777" w:rsidR="004D40D2" w:rsidRDefault="004D40D2">
      <w:pPr>
        <w:sectPr w:rsidR="004D40D2">
          <w:pgSz w:w="11910" w:h="16840"/>
          <w:pgMar w:top="1020" w:right="820" w:bottom="1080" w:left="1080" w:header="715" w:footer="900" w:gutter="0"/>
          <w:cols w:space="720"/>
        </w:sectPr>
      </w:pPr>
    </w:p>
    <w:p w14:paraId="47950AC8" w14:textId="77777777" w:rsidR="004D40D2" w:rsidRDefault="004D40D2">
      <w:pPr>
        <w:pStyle w:val="BodyText"/>
        <w:spacing w:before="180"/>
      </w:pPr>
    </w:p>
    <w:p w14:paraId="3BCB82A8" w14:textId="77777777" w:rsidR="004D40D2" w:rsidRDefault="00B911D1">
      <w:pPr>
        <w:pStyle w:val="BodyText"/>
        <w:ind w:left="1332"/>
      </w:pPr>
      <w:r>
        <w:t>Delete</w:t>
      </w:r>
      <w:r>
        <w:rPr>
          <w:spacing w:val="-8"/>
        </w:rPr>
        <w:t xml:space="preserve"> </w:t>
      </w:r>
      <w:r>
        <w:t>the</w:t>
      </w:r>
      <w:r>
        <w:rPr>
          <w:spacing w:val="-8"/>
        </w:rPr>
        <w:t xml:space="preserve"> </w:t>
      </w:r>
      <w:r>
        <w:t>first</w:t>
      </w:r>
      <w:r>
        <w:rPr>
          <w:spacing w:val="-7"/>
        </w:rPr>
        <w:t xml:space="preserve"> </w:t>
      </w:r>
      <w:r>
        <w:t>paragraph</w:t>
      </w:r>
      <w:r>
        <w:rPr>
          <w:spacing w:val="-6"/>
        </w:rPr>
        <w:t xml:space="preserve"> </w:t>
      </w:r>
      <w:r>
        <w:t>of</w:t>
      </w:r>
      <w:r>
        <w:rPr>
          <w:spacing w:val="-7"/>
        </w:rPr>
        <w:t xml:space="preserve"> </w:t>
      </w:r>
      <w:r>
        <w:t>subclause</w:t>
      </w:r>
      <w:r>
        <w:rPr>
          <w:spacing w:val="-7"/>
        </w:rPr>
        <w:t xml:space="preserve"> </w:t>
      </w:r>
      <w:r>
        <w:t>34.4</w:t>
      </w:r>
      <w:r>
        <w:rPr>
          <w:spacing w:val="-7"/>
        </w:rPr>
        <w:t xml:space="preserve"> </w:t>
      </w:r>
      <w:r>
        <w:t>and</w:t>
      </w:r>
      <w:r>
        <w:rPr>
          <w:spacing w:val="-8"/>
        </w:rPr>
        <w:t xml:space="preserve"> </w:t>
      </w:r>
      <w:proofErr w:type="gramStart"/>
      <w:r>
        <w:t>replace</w:t>
      </w:r>
      <w:proofErr w:type="gramEnd"/>
      <w:r>
        <w:rPr>
          <w:spacing w:val="-7"/>
        </w:rPr>
        <w:t xml:space="preserve"> </w:t>
      </w:r>
      <w:r>
        <w:rPr>
          <w:spacing w:val="-2"/>
        </w:rPr>
        <w:t>with:</w:t>
      </w:r>
    </w:p>
    <w:p w14:paraId="0960455F" w14:textId="77777777" w:rsidR="004D40D2" w:rsidRDefault="004D40D2">
      <w:pPr>
        <w:pStyle w:val="BodyText"/>
        <w:spacing w:before="11"/>
      </w:pPr>
    </w:p>
    <w:p w14:paraId="4D51F4EC" w14:textId="77777777" w:rsidR="004D40D2" w:rsidRDefault="00B911D1">
      <w:pPr>
        <w:ind w:left="2182" w:right="596"/>
        <w:jc w:val="both"/>
        <w:rPr>
          <w:sz w:val="20"/>
        </w:rPr>
      </w:pPr>
      <w:r>
        <w:rPr>
          <w:sz w:val="20"/>
        </w:rPr>
        <w:t>'To</w:t>
      </w:r>
      <w:r>
        <w:rPr>
          <w:spacing w:val="-10"/>
          <w:sz w:val="20"/>
        </w:rPr>
        <w:t xml:space="preserve"> </w:t>
      </w:r>
      <w:r>
        <w:rPr>
          <w:sz w:val="20"/>
        </w:rPr>
        <w:t>the</w:t>
      </w:r>
      <w:r>
        <w:rPr>
          <w:spacing w:val="-10"/>
          <w:sz w:val="20"/>
        </w:rPr>
        <w:t xml:space="preserve"> </w:t>
      </w:r>
      <w:r>
        <w:rPr>
          <w:sz w:val="20"/>
        </w:rPr>
        <w:t>extent</w:t>
      </w:r>
      <w:r>
        <w:rPr>
          <w:spacing w:val="-10"/>
          <w:sz w:val="20"/>
        </w:rPr>
        <w:t xml:space="preserve"> </w:t>
      </w:r>
      <w:r>
        <w:rPr>
          <w:sz w:val="20"/>
        </w:rPr>
        <w:t>that</w:t>
      </w:r>
      <w:r>
        <w:rPr>
          <w:spacing w:val="-10"/>
          <w:sz w:val="20"/>
        </w:rPr>
        <w:t xml:space="preserve"> </w:t>
      </w:r>
      <w:r>
        <w:rPr>
          <w:sz w:val="20"/>
        </w:rPr>
        <w:t>delays</w:t>
      </w:r>
      <w:r>
        <w:rPr>
          <w:spacing w:val="-9"/>
          <w:sz w:val="20"/>
        </w:rPr>
        <w:t xml:space="preserve"> </w:t>
      </w:r>
      <w:r>
        <w:rPr>
          <w:sz w:val="20"/>
        </w:rPr>
        <w:t>caused</w:t>
      </w:r>
      <w:r>
        <w:rPr>
          <w:spacing w:val="-10"/>
          <w:sz w:val="20"/>
        </w:rPr>
        <w:t xml:space="preserve"> </w:t>
      </w:r>
      <w:r>
        <w:rPr>
          <w:sz w:val="20"/>
        </w:rPr>
        <w:t>by</w:t>
      </w:r>
      <w:r>
        <w:rPr>
          <w:spacing w:val="-5"/>
          <w:sz w:val="20"/>
        </w:rPr>
        <w:t xml:space="preserve"> </w:t>
      </w:r>
      <w:r>
        <w:rPr>
          <w:i/>
          <w:sz w:val="20"/>
        </w:rPr>
        <w:t>qualifying</w:t>
      </w:r>
      <w:r>
        <w:rPr>
          <w:i/>
          <w:spacing w:val="-10"/>
          <w:sz w:val="20"/>
        </w:rPr>
        <w:t xml:space="preserve"> </w:t>
      </w:r>
      <w:r>
        <w:rPr>
          <w:i/>
          <w:sz w:val="20"/>
        </w:rPr>
        <w:t>causes</w:t>
      </w:r>
      <w:r>
        <w:rPr>
          <w:i/>
          <w:spacing w:val="-7"/>
          <w:sz w:val="20"/>
        </w:rPr>
        <w:t xml:space="preserve"> </w:t>
      </w:r>
      <w:r>
        <w:rPr>
          <w:i/>
          <w:sz w:val="20"/>
        </w:rPr>
        <w:t>of</w:t>
      </w:r>
      <w:r>
        <w:rPr>
          <w:i/>
          <w:spacing w:val="-10"/>
          <w:sz w:val="20"/>
        </w:rPr>
        <w:t xml:space="preserve"> </w:t>
      </w:r>
      <w:r>
        <w:rPr>
          <w:i/>
          <w:sz w:val="20"/>
        </w:rPr>
        <w:t>delay</w:t>
      </w:r>
      <w:r>
        <w:rPr>
          <w:i/>
          <w:spacing w:val="-6"/>
          <w:sz w:val="20"/>
        </w:rPr>
        <w:t xml:space="preserve"> </w:t>
      </w:r>
      <w:r>
        <w:rPr>
          <w:sz w:val="20"/>
        </w:rPr>
        <w:t>overlap</w:t>
      </w:r>
      <w:r>
        <w:rPr>
          <w:spacing w:val="-10"/>
          <w:sz w:val="20"/>
        </w:rPr>
        <w:t xml:space="preserve"> </w:t>
      </w:r>
      <w:r>
        <w:rPr>
          <w:sz w:val="20"/>
        </w:rPr>
        <w:t>with</w:t>
      </w:r>
      <w:r>
        <w:rPr>
          <w:spacing w:val="-10"/>
          <w:sz w:val="20"/>
        </w:rPr>
        <w:t xml:space="preserve"> </w:t>
      </w:r>
      <w:r>
        <w:rPr>
          <w:sz w:val="20"/>
        </w:rPr>
        <w:t xml:space="preserve">delays caused by other causes of delay, the </w:t>
      </w:r>
      <w:r>
        <w:rPr>
          <w:i/>
          <w:sz w:val="20"/>
        </w:rPr>
        <w:t xml:space="preserve">Contractor </w:t>
      </w:r>
      <w:r>
        <w:rPr>
          <w:sz w:val="20"/>
        </w:rPr>
        <w:t xml:space="preserve">shall not be entitled to an </w:t>
      </w:r>
      <w:r>
        <w:rPr>
          <w:i/>
          <w:sz w:val="20"/>
        </w:rPr>
        <w:t>EOT</w:t>
      </w:r>
      <w:r>
        <w:rPr>
          <w:sz w:val="20"/>
        </w:rPr>
        <w:t>.'</w:t>
      </w:r>
    </w:p>
    <w:p w14:paraId="5C2DF067" w14:textId="77777777" w:rsidR="004D40D2" w:rsidRDefault="004D40D2">
      <w:pPr>
        <w:pStyle w:val="BodyText"/>
        <w:spacing w:before="8"/>
      </w:pPr>
    </w:p>
    <w:p w14:paraId="696C841F" w14:textId="77777777" w:rsidR="004D40D2" w:rsidRDefault="00B911D1">
      <w:pPr>
        <w:pStyle w:val="BodyText"/>
        <w:spacing w:before="1"/>
        <w:ind w:left="1332"/>
      </w:pPr>
      <w:r>
        <w:t>Insert</w:t>
      </w:r>
      <w:r>
        <w:rPr>
          <w:spacing w:val="-7"/>
        </w:rPr>
        <w:t xml:space="preserve"> </w:t>
      </w:r>
      <w:r>
        <w:t>the</w:t>
      </w:r>
      <w:r>
        <w:rPr>
          <w:spacing w:val="-4"/>
        </w:rPr>
        <w:t xml:space="preserve"> </w:t>
      </w:r>
      <w:r>
        <w:t>following</w:t>
      </w:r>
      <w:r>
        <w:rPr>
          <w:spacing w:val="-7"/>
        </w:rPr>
        <w:t xml:space="preserve"> </w:t>
      </w:r>
      <w:r>
        <w:t>at</w:t>
      </w:r>
      <w:r>
        <w:rPr>
          <w:spacing w:val="-6"/>
        </w:rPr>
        <w:t xml:space="preserve"> </w:t>
      </w:r>
      <w:r>
        <w:t>the</w:t>
      </w:r>
      <w:r>
        <w:rPr>
          <w:spacing w:val="-6"/>
        </w:rPr>
        <w:t xml:space="preserve"> </w:t>
      </w:r>
      <w:r>
        <w:t>end</w:t>
      </w:r>
      <w:r>
        <w:rPr>
          <w:spacing w:val="-7"/>
        </w:rPr>
        <w:t xml:space="preserve"> </w:t>
      </w:r>
      <w:r>
        <w:t>of</w:t>
      </w:r>
      <w:r>
        <w:rPr>
          <w:spacing w:val="-4"/>
        </w:rPr>
        <w:t xml:space="preserve"> </w:t>
      </w:r>
      <w:r>
        <w:t>subclause</w:t>
      </w:r>
      <w:r>
        <w:rPr>
          <w:spacing w:val="-7"/>
        </w:rPr>
        <w:t xml:space="preserve"> </w:t>
      </w:r>
      <w:r>
        <w:rPr>
          <w:spacing w:val="-4"/>
        </w:rPr>
        <w:t>34.4:</w:t>
      </w:r>
    </w:p>
    <w:p w14:paraId="031577E6" w14:textId="77777777" w:rsidR="004D40D2" w:rsidRDefault="004D40D2">
      <w:pPr>
        <w:pStyle w:val="BodyText"/>
        <w:spacing w:before="10"/>
      </w:pPr>
    </w:p>
    <w:p w14:paraId="69A575D7" w14:textId="77777777" w:rsidR="004D40D2" w:rsidRDefault="00B911D1">
      <w:pPr>
        <w:pStyle w:val="BodyText"/>
        <w:spacing w:line="491" w:lineRule="auto"/>
        <w:ind w:left="1330" w:right="1396" w:firstLine="852"/>
      </w:pPr>
      <w:r>
        <w:t>'To</w:t>
      </w:r>
      <w:r>
        <w:rPr>
          <w:spacing w:val="-4"/>
        </w:rPr>
        <w:t xml:space="preserve"> </w:t>
      </w:r>
      <w:r>
        <w:t>avoid</w:t>
      </w:r>
      <w:r>
        <w:rPr>
          <w:spacing w:val="-4"/>
        </w:rPr>
        <w:t xml:space="preserve"> </w:t>
      </w:r>
      <w:r>
        <w:t>doubt,</w:t>
      </w:r>
      <w:r>
        <w:rPr>
          <w:spacing w:val="-2"/>
        </w:rPr>
        <w:t xml:space="preserve"> </w:t>
      </w:r>
      <w:r>
        <w:t>all</w:t>
      </w:r>
      <w:r>
        <w:rPr>
          <w:spacing w:val="-1"/>
        </w:rPr>
        <w:t xml:space="preserve"> </w:t>
      </w:r>
      <w:r>
        <w:rPr>
          <w:i/>
        </w:rPr>
        <w:t>EOTs</w:t>
      </w:r>
      <w:r>
        <w:rPr>
          <w:i/>
          <w:spacing w:val="-3"/>
        </w:rPr>
        <w:t xml:space="preserve"> </w:t>
      </w:r>
      <w:r>
        <w:t>shall</w:t>
      </w:r>
      <w:r>
        <w:rPr>
          <w:spacing w:val="-5"/>
        </w:rPr>
        <w:t xml:space="preserve"> </w:t>
      </w:r>
      <w:r>
        <w:t>be</w:t>
      </w:r>
      <w:r>
        <w:rPr>
          <w:spacing w:val="-4"/>
        </w:rPr>
        <w:t xml:space="preserve"> </w:t>
      </w:r>
      <w:r>
        <w:t>claimed</w:t>
      </w:r>
      <w:r>
        <w:rPr>
          <w:spacing w:val="-5"/>
        </w:rPr>
        <w:t xml:space="preserve"> </w:t>
      </w:r>
      <w:r>
        <w:t>and</w:t>
      </w:r>
      <w:r>
        <w:rPr>
          <w:spacing w:val="-3"/>
        </w:rPr>
        <w:t xml:space="preserve"> </w:t>
      </w:r>
      <w:r>
        <w:t>granted</w:t>
      </w:r>
      <w:r>
        <w:rPr>
          <w:spacing w:val="-4"/>
        </w:rPr>
        <w:t xml:space="preserve"> </w:t>
      </w:r>
      <w:r>
        <w:t xml:space="preserve">in </w:t>
      </w:r>
      <w:r>
        <w:rPr>
          <w:i/>
        </w:rPr>
        <w:t>working</w:t>
      </w:r>
      <w:r>
        <w:rPr>
          <w:i/>
          <w:spacing w:val="-4"/>
        </w:rPr>
        <w:t xml:space="preserve"> </w:t>
      </w:r>
      <w:r>
        <w:rPr>
          <w:i/>
        </w:rPr>
        <w:t>days</w:t>
      </w:r>
      <w:r>
        <w:t xml:space="preserve">.' Delete the existing text of subclause 34.5 and </w:t>
      </w:r>
      <w:proofErr w:type="gramStart"/>
      <w:r>
        <w:t>replace</w:t>
      </w:r>
      <w:proofErr w:type="gramEnd"/>
      <w:r>
        <w:t xml:space="preserve"> with:</w:t>
      </w:r>
    </w:p>
    <w:p w14:paraId="0BA6974C" w14:textId="77777777" w:rsidR="004D40D2" w:rsidRDefault="00B911D1">
      <w:pPr>
        <w:ind w:left="2182" w:right="592"/>
        <w:jc w:val="both"/>
        <w:rPr>
          <w:sz w:val="20"/>
        </w:rPr>
      </w:pPr>
      <w:r>
        <w:rPr>
          <w:sz w:val="20"/>
        </w:rPr>
        <w:t xml:space="preserve">'Within 20 </w:t>
      </w:r>
      <w:r>
        <w:rPr>
          <w:i/>
          <w:sz w:val="20"/>
        </w:rPr>
        <w:t xml:space="preserve">business days </w:t>
      </w:r>
      <w:r>
        <w:rPr>
          <w:sz w:val="20"/>
        </w:rPr>
        <w:t xml:space="preserve">after receiving the </w:t>
      </w:r>
      <w:r>
        <w:rPr>
          <w:i/>
          <w:sz w:val="20"/>
        </w:rPr>
        <w:t xml:space="preserve">Contractor's </w:t>
      </w:r>
      <w:r>
        <w:rPr>
          <w:sz w:val="20"/>
        </w:rPr>
        <w:t xml:space="preserve">claim for an </w:t>
      </w:r>
      <w:r>
        <w:rPr>
          <w:i/>
          <w:sz w:val="20"/>
        </w:rPr>
        <w:t xml:space="preserve">EOT, </w:t>
      </w:r>
      <w:r>
        <w:rPr>
          <w:sz w:val="20"/>
        </w:rPr>
        <w:t xml:space="preserve">the </w:t>
      </w:r>
      <w:r>
        <w:rPr>
          <w:i/>
          <w:sz w:val="20"/>
        </w:rPr>
        <w:t xml:space="preserve">Superintendent </w:t>
      </w:r>
      <w:r>
        <w:rPr>
          <w:sz w:val="20"/>
        </w:rPr>
        <w:t xml:space="preserve">shall give to the </w:t>
      </w:r>
      <w:r>
        <w:rPr>
          <w:i/>
          <w:sz w:val="20"/>
        </w:rPr>
        <w:t xml:space="preserve">Contractor </w:t>
      </w:r>
      <w:r>
        <w:rPr>
          <w:sz w:val="20"/>
        </w:rPr>
        <w:t xml:space="preserve">and the </w:t>
      </w:r>
      <w:r>
        <w:rPr>
          <w:i/>
          <w:sz w:val="20"/>
        </w:rPr>
        <w:t xml:space="preserve">Principal </w:t>
      </w:r>
      <w:r>
        <w:rPr>
          <w:sz w:val="20"/>
        </w:rPr>
        <w:t xml:space="preserve">a written </w:t>
      </w:r>
      <w:r>
        <w:rPr>
          <w:i/>
          <w:sz w:val="20"/>
        </w:rPr>
        <w:t xml:space="preserve">direction </w:t>
      </w:r>
      <w:r>
        <w:rPr>
          <w:sz w:val="20"/>
        </w:rPr>
        <w:t xml:space="preserve">evidencing the </w:t>
      </w:r>
      <w:r>
        <w:rPr>
          <w:i/>
          <w:sz w:val="20"/>
        </w:rPr>
        <w:t xml:space="preserve">EOT </w:t>
      </w:r>
      <w:r>
        <w:rPr>
          <w:sz w:val="20"/>
        </w:rPr>
        <w:t>so assessed.</w:t>
      </w:r>
    </w:p>
    <w:p w14:paraId="1106EF17" w14:textId="77777777" w:rsidR="004D40D2" w:rsidRDefault="004D40D2">
      <w:pPr>
        <w:pStyle w:val="BodyText"/>
        <w:spacing w:before="7"/>
      </w:pPr>
    </w:p>
    <w:p w14:paraId="520F0CD6" w14:textId="77777777" w:rsidR="004D40D2" w:rsidRDefault="00B911D1">
      <w:pPr>
        <w:pStyle w:val="BodyText"/>
        <w:ind w:left="2182" w:right="594"/>
        <w:jc w:val="both"/>
      </w:pPr>
      <w:r>
        <w:t xml:space="preserve">Notwithstanding that the </w:t>
      </w:r>
      <w:r>
        <w:rPr>
          <w:i/>
        </w:rPr>
        <w:t xml:space="preserve">Contractor </w:t>
      </w:r>
      <w:r>
        <w:t xml:space="preserve">is not entitled to or has not claimed an </w:t>
      </w:r>
      <w:r>
        <w:rPr>
          <w:i/>
        </w:rPr>
        <w:t>EOT</w:t>
      </w:r>
      <w:r>
        <w:t xml:space="preserve">, the </w:t>
      </w:r>
      <w:r>
        <w:rPr>
          <w:i/>
        </w:rPr>
        <w:t xml:space="preserve">Superintendent </w:t>
      </w:r>
      <w:r>
        <w:t xml:space="preserve">may at any time and from time to time before issuing the </w:t>
      </w:r>
      <w:r>
        <w:rPr>
          <w:i/>
        </w:rPr>
        <w:t>final certificate</w:t>
      </w:r>
      <w:r>
        <w:t xml:space="preserve">, in its absolute discretion and without any obligation to do so for the benefit of the </w:t>
      </w:r>
      <w:r>
        <w:rPr>
          <w:i/>
        </w:rPr>
        <w:t>Contractor</w:t>
      </w:r>
      <w:r>
        <w:t xml:space="preserve">, direct an </w:t>
      </w:r>
      <w:r>
        <w:rPr>
          <w:i/>
        </w:rPr>
        <w:t>EOT</w:t>
      </w:r>
      <w:r>
        <w:t>.</w:t>
      </w:r>
      <w:r>
        <w:rPr>
          <w:spacing w:val="40"/>
        </w:rPr>
        <w:t xml:space="preserve"> </w:t>
      </w:r>
      <w:r>
        <w:t xml:space="preserve">The </w:t>
      </w:r>
      <w:r>
        <w:rPr>
          <w:i/>
        </w:rPr>
        <w:t xml:space="preserve">Contractor </w:t>
      </w:r>
      <w:r>
        <w:t>shall not be entitled to any monetary compensation (whether under subclause 34.9 or otherwise) in connection</w:t>
      </w:r>
      <w:r>
        <w:rPr>
          <w:spacing w:val="-13"/>
        </w:rPr>
        <w:t xml:space="preserve"> </w:t>
      </w:r>
      <w:r>
        <w:t>with</w:t>
      </w:r>
      <w:r>
        <w:rPr>
          <w:spacing w:val="-13"/>
        </w:rPr>
        <w:t xml:space="preserve"> </w:t>
      </w:r>
      <w:r>
        <w:t>an</w:t>
      </w:r>
      <w:r>
        <w:rPr>
          <w:spacing w:val="-10"/>
        </w:rPr>
        <w:t xml:space="preserve"> </w:t>
      </w:r>
      <w:r>
        <w:rPr>
          <w:i/>
        </w:rPr>
        <w:t>EOT</w:t>
      </w:r>
      <w:r>
        <w:rPr>
          <w:i/>
          <w:spacing w:val="-11"/>
        </w:rPr>
        <w:t xml:space="preserve"> </w:t>
      </w:r>
      <w:r>
        <w:t>granted</w:t>
      </w:r>
      <w:r>
        <w:rPr>
          <w:spacing w:val="-12"/>
        </w:rPr>
        <w:t xml:space="preserve"> </w:t>
      </w:r>
      <w:r>
        <w:t>by</w:t>
      </w:r>
      <w:r>
        <w:rPr>
          <w:spacing w:val="-11"/>
        </w:rPr>
        <w:t xml:space="preserve"> </w:t>
      </w:r>
      <w:r>
        <w:t>the</w:t>
      </w:r>
      <w:r>
        <w:rPr>
          <w:spacing w:val="-11"/>
        </w:rPr>
        <w:t xml:space="preserve"> </w:t>
      </w:r>
      <w:r>
        <w:rPr>
          <w:i/>
        </w:rPr>
        <w:t>Superintendent</w:t>
      </w:r>
      <w:r>
        <w:rPr>
          <w:i/>
          <w:spacing w:val="-9"/>
        </w:rPr>
        <w:t xml:space="preserve"> </w:t>
      </w:r>
      <w:r>
        <w:t>pursuant</w:t>
      </w:r>
      <w:r>
        <w:rPr>
          <w:spacing w:val="-13"/>
        </w:rPr>
        <w:t xml:space="preserve"> </w:t>
      </w:r>
      <w:r>
        <w:t>to</w:t>
      </w:r>
      <w:r>
        <w:rPr>
          <w:spacing w:val="-12"/>
        </w:rPr>
        <w:t xml:space="preserve"> </w:t>
      </w:r>
      <w:r>
        <w:t>this</w:t>
      </w:r>
      <w:r>
        <w:rPr>
          <w:spacing w:val="-11"/>
        </w:rPr>
        <w:t xml:space="preserve"> </w:t>
      </w:r>
      <w:r>
        <w:t>paragraph.</w:t>
      </w:r>
    </w:p>
    <w:p w14:paraId="266C5286" w14:textId="77777777" w:rsidR="004D40D2" w:rsidRDefault="004D40D2">
      <w:pPr>
        <w:pStyle w:val="BodyText"/>
        <w:spacing w:before="10"/>
      </w:pPr>
    </w:p>
    <w:p w14:paraId="24A69DEC" w14:textId="77777777" w:rsidR="004D40D2" w:rsidRDefault="00B911D1">
      <w:pPr>
        <w:pStyle w:val="BodyText"/>
        <w:ind w:left="2182"/>
      </w:pPr>
      <w:r>
        <w:rPr>
          <w:spacing w:val="-2"/>
        </w:rPr>
        <w:t>Neither:</w:t>
      </w:r>
    </w:p>
    <w:p w14:paraId="270525E7" w14:textId="77777777" w:rsidR="004D40D2" w:rsidRDefault="004D40D2">
      <w:pPr>
        <w:pStyle w:val="BodyText"/>
        <w:spacing w:before="11"/>
      </w:pPr>
    </w:p>
    <w:p w14:paraId="0B8BC71E" w14:textId="77777777" w:rsidR="004D40D2" w:rsidRDefault="00B911D1">
      <w:pPr>
        <w:pStyle w:val="ListParagraph"/>
        <w:numPr>
          <w:ilvl w:val="0"/>
          <w:numId w:val="3"/>
        </w:numPr>
        <w:tabs>
          <w:tab w:val="left" w:pos="2890"/>
        </w:tabs>
        <w:ind w:hanging="708"/>
        <w:rPr>
          <w:sz w:val="20"/>
        </w:rPr>
      </w:pPr>
      <w:r>
        <w:rPr>
          <w:sz w:val="20"/>
        </w:rPr>
        <w:t>a</w:t>
      </w:r>
      <w:r>
        <w:rPr>
          <w:spacing w:val="-6"/>
          <w:sz w:val="20"/>
        </w:rPr>
        <w:t xml:space="preserve"> </w:t>
      </w:r>
      <w:r>
        <w:rPr>
          <w:sz w:val="20"/>
        </w:rPr>
        <w:t>delay</w:t>
      </w:r>
      <w:r>
        <w:rPr>
          <w:spacing w:val="-5"/>
          <w:sz w:val="20"/>
        </w:rPr>
        <w:t xml:space="preserve"> </w:t>
      </w:r>
      <w:r>
        <w:rPr>
          <w:sz w:val="20"/>
        </w:rPr>
        <w:t>caused</w:t>
      </w:r>
      <w:r>
        <w:rPr>
          <w:spacing w:val="-6"/>
          <w:sz w:val="20"/>
        </w:rPr>
        <w:t xml:space="preserve"> </w:t>
      </w:r>
      <w:r>
        <w:rPr>
          <w:sz w:val="20"/>
        </w:rPr>
        <w:t>by</w:t>
      </w:r>
      <w:r>
        <w:rPr>
          <w:spacing w:val="-5"/>
          <w:sz w:val="20"/>
        </w:rPr>
        <w:t xml:space="preserve"> </w:t>
      </w:r>
      <w:r>
        <w:rPr>
          <w:sz w:val="20"/>
        </w:rPr>
        <w:t>a</w:t>
      </w:r>
      <w:r>
        <w:rPr>
          <w:spacing w:val="-5"/>
          <w:sz w:val="20"/>
        </w:rPr>
        <w:t xml:space="preserve"> </w:t>
      </w:r>
      <w:r>
        <w:rPr>
          <w:i/>
          <w:sz w:val="20"/>
        </w:rPr>
        <w:t>compensable</w:t>
      </w:r>
      <w:r>
        <w:rPr>
          <w:i/>
          <w:spacing w:val="-6"/>
          <w:sz w:val="20"/>
        </w:rPr>
        <w:t xml:space="preserve"> </w:t>
      </w:r>
      <w:r>
        <w:rPr>
          <w:i/>
          <w:sz w:val="20"/>
        </w:rPr>
        <w:t>cause</w:t>
      </w:r>
      <w:r>
        <w:rPr>
          <w:sz w:val="20"/>
        </w:rPr>
        <w:t>;</w:t>
      </w:r>
      <w:r>
        <w:rPr>
          <w:spacing w:val="-4"/>
          <w:sz w:val="20"/>
        </w:rPr>
        <w:t xml:space="preserve"> </w:t>
      </w:r>
      <w:r>
        <w:rPr>
          <w:spacing w:val="-5"/>
          <w:sz w:val="20"/>
        </w:rPr>
        <w:t>nor</w:t>
      </w:r>
    </w:p>
    <w:p w14:paraId="0C628638" w14:textId="77777777" w:rsidR="004D40D2" w:rsidRDefault="004D40D2">
      <w:pPr>
        <w:pStyle w:val="BodyText"/>
        <w:spacing w:before="10"/>
      </w:pPr>
    </w:p>
    <w:p w14:paraId="3AC3CE49" w14:textId="77777777" w:rsidR="004D40D2" w:rsidRDefault="00B911D1">
      <w:pPr>
        <w:pStyle w:val="ListParagraph"/>
        <w:numPr>
          <w:ilvl w:val="0"/>
          <w:numId w:val="3"/>
        </w:numPr>
        <w:tabs>
          <w:tab w:val="left" w:pos="2888"/>
          <w:tab w:val="left" w:pos="2890"/>
        </w:tabs>
        <w:ind w:right="597"/>
        <w:jc w:val="both"/>
        <w:rPr>
          <w:sz w:val="20"/>
        </w:rPr>
      </w:pPr>
      <w:r>
        <w:rPr>
          <w:sz w:val="20"/>
        </w:rPr>
        <w:t>a</w:t>
      </w:r>
      <w:r>
        <w:rPr>
          <w:spacing w:val="-14"/>
          <w:sz w:val="20"/>
        </w:rPr>
        <w:t xml:space="preserve"> </w:t>
      </w:r>
      <w:r>
        <w:rPr>
          <w:sz w:val="20"/>
        </w:rPr>
        <w:t>failure</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i/>
          <w:sz w:val="20"/>
        </w:rPr>
        <w:t>Superintendent</w:t>
      </w:r>
      <w:r>
        <w:rPr>
          <w:i/>
          <w:spacing w:val="-14"/>
          <w:sz w:val="20"/>
        </w:rPr>
        <w:t xml:space="preserve"> </w:t>
      </w:r>
      <w:r>
        <w:rPr>
          <w:sz w:val="20"/>
        </w:rPr>
        <w:t>to</w:t>
      </w:r>
      <w:r>
        <w:rPr>
          <w:spacing w:val="-14"/>
          <w:sz w:val="20"/>
        </w:rPr>
        <w:t xml:space="preserve"> </w:t>
      </w:r>
      <w:r>
        <w:rPr>
          <w:sz w:val="20"/>
        </w:rPr>
        <w:t>grant</w:t>
      </w:r>
      <w:r>
        <w:rPr>
          <w:spacing w:val="-14"/>
          <w:sz w:val="20"/>
        </w:rPr>
        <w:t xml:space="preserve"> </w:t>
      </w:r>
      <w:r>
        <w:rPr>
          <w:sz w:val="20"/>
        </w:rPr>
        <w:t>a</w:t>
      </w:r>
      <w:r>
        <w:rPr>
          <w:spacing w:val="-14"/>
          <w:sz w:val="20"/>
        </w:rPr>
        <w:t xml:space="preserve"> </w:t>
      </w:r>
      <w:r>
        <w:rPr>
          <w:sz w:val="20"/>
        </w:rPr>
        <w:t>reasonable</w:t>
      </w:r>
      <w:r>
        <w:rPr>
          <w:spacing w:val="-14"/>
          <w:sz w:val="20"/>
        </w:rPr>
        <w:t xml:space="preserve"> </w:t>
      </w:r>
      <w:r>
        <w:rPr>
          <w:i/>
          <w:sz w:val="20"/>
        </w:rPr>
        <w:t>EOT</w:t>
      </w:r>
      <w:r>
        <w:rPr>
          <w:i/>
          <w:spacing w:val="-13"/>
          <w:sz w:val="20"/>
        </w:rPr>
        <w:t xml:space="preserve"> </w:t>
      </w:r>
      <w:r>
        <w:rPr>
          <w:sz w:val="20"/>
        </w:rPr>
        <w:t>or</w:t>
      </w:r>
      <w:r>
        <w:rPr>
          <w:spacing w:val="-14"/>
          <w:sz w:val="20"/>
        </w:rPr>
        <w:t xml:space="preserve"> </w:t>
      </w:r>
      <w:r>
        <w:rPr>
          <w:sz w:val="20"/>
        </w:rPr>
        <w:t>to</w:t>
      </w:r>
      <w:r>
        <w:rPr>
          <w:spacing w:val="-14"/>
          <w:sz w:val="20"/>
        </w:rPr>
        <w:t xml:space="preserve"> </w:t>
      </w:r>
      <w:r>
        <w:rPr>
          <w:sz w:val="20"/>
        </w:rPr>
        <w:t>do</w:t>
      </w:r>
      <w:r>
        <w:rPr>
          <w:spacing w:val="-14"/>
          <w:sz w:val="20"/>
        </w:rPr>
        <w:t xml:space="preserve"> </w:t>
      </w:r>
      <w:r>
        <w:rPr>
          <w:sz w:val="20"/>
        </w:rPr>
        <w:t>so</w:t>
      </w:r>
      <w:r>
        <w:rPr>
          <w:spacing w:val="-14"/>
          <w:sz w:val="20"/>
        </w:rPr>
        <w:t xml:space="preserve"> </w:t>
      </w:r>
      <w:r>
        <w:rPr>
          <w:sz w:val="20"/>
        </w:rPr>
        <w:t>within the time required under subclause 34.5,</w:t>
      </w:r>
    </w:p>
    <w:p w14:paraId="04CDAC5A" w14:textId="77777777" w:rsidR="004D40D2" w:rsidRDefault="004D40D2">
      <w:pPr>
        <w:pStyle w:val="BodyText"/>
        <w:spacing w:before="11"/>
      </w:pPr>
    </w:p>
    <w:p w14:paraId="6159A666" w14:textId="77777777" w:rsidR="004D40D2" w:rsidRDefault="00B911D1">
      <w:pPr>
        <w:ind w:left="2182" w:right="594"/>
        <w:jc w:val="both"/>
        <w:rPr>
          <w:sz w:val="20"/>
        </w:rPr>
      </w:pPr>
      <w:r>
        <w:rPr>
          <w:sz w:val="20"/>
        </w:rPr>
        <w:t xml:space="preserve">will set the </w:t>
      </w:r>
      <w:r>
        <w:rPr>
          <w:i/>
          <w:sz w:val="20"/>
        </w:rPr>
        <w:t xml:space="preserve">date for practical completion </w:t>
      </w:r>
      <w:r>
        <w:rPr>
          <w:sz w:val="20"/>
        </w:rPr>
        <w:t>at large or render subclause 34.7 unenforceable.</w:t>
      </w:r>
      <w:r>
        <w:rPr>
          <w:spacing w:val="40"/>
          <w:sz w:val="20"/>
        </w:rPr>
        <w:t xml:space="preserve"> </w:t>
      </w:r>
      <w:r>
        <w:rPr>
          <w:sz w:val="20"/>
        </w:rPr>
        <w:t xml:space="preserve">Nothing in subclause 34.5 shall affect the </w:t>
      </w:r>
      <w:r>
        <w:rPr>
          <w:i/>
          <w:sz w:val="20"/>
        </w:rPr>
        <w:t xml:space="preserve">Contractor's </w:t>
      </w:r>
      <w:r>
        <w:rPr>
          <w:sz w:val="20"/>
        </w:rPr>
        <w:t>right to damages for a breach of contract.'</w:t>
      </w:r>
    </w:p>
    <w:p w14:paraId="47518F9D" w14:textId="77777777" w:rsidR="004D40D2" w:rsidRDefault="004D40D2">
      <w:pPr>
        <w:pStyle w:val="BodyText"/>
        <w:spacing w:before="9"/>
      </w:pPr>
    </w:p>
    <w:p w14:paraId="1EFF5DD8" w14:textId="77777777" w:rsidR="004D40D2" w:rsidRDefault="00B911D1">
      <w:pPr>
        <w:pStyle w:val="BodyText"/>
        <w:ind w:left="1332"/>
      </w:pPr>
      <w:r>
        <w:t>Delete</w:t>
      </w:r>
      <w:r>
        <w:rPr>
          <w:spacing w:val="-10"/>
        </w:rPr>
        <w:t xml:space="preserve"> </w:t>
      </w:r>
      <w:r>
        <w:t>subclause</w:t>
      </w:r>
      <w:r>
        <w:rPr>
          <w:spacing w:val="-6"/>
        </w:rPr>
        <w:t xml:space="preserve"> </w:t>
      </w:r>
      <w:r>
        <w:t>34.9</w:t>
      </w:r>
      <w:r>
        <w:rPr>
          <w:spacing w:val="-6"/>
        </w:rPr>
        <w:t xml:space="preserve"> </w:t>
      </w:r>
      <w:r>
        <w:t>and</w:t>
      </w:r>
      <w:r>
        <w:rPr>
          <w:spacing w:val="-8"/>
        </w:rPr>
        <w:t xml:space="preserve"> </w:t>
      </w:r>
      <w:proofErr w:type="gramStart"/>
      <w:r>
        <w:t>replace</w:t>
      </w:r>
      <w:proofErr w:type="gramEnd"/>
      <w:r>
        <w:rPr>
          <w:spacing w:val="-6"/>
        </w:rPr>
        <w:t xml:space="preserve"> </w:t>
      </w:r>
      <w:r>
        <w:rPr>
          <w:spacing w:val="-4"/>
        </w:rPr>
        <w:t>with:</w:t>
      </w:r>
    </w:p>
    <w:p w14:paraId="45BFD8D9" w14:textId="77777777" w:rsidR="004D40D2" w:rsidRDefault="004D40D2">
      <w:pPr>
        <w:pStyle w:val="BodyText"/>
        <w:spacing w:before="11"/>
      </w:pPr>
    </w:p>
    <w:p w14:paraId="6BEECB34" w14:textId="77777777" w:rsidR="004D40D2" w:rsidRDefault="00B911D1">
      <w:pPr>
        <w:pStyle w:val="Heading3"/>
      </w:pPr>
      <w:r>
        <w:t>'34.9</w:t>
      </w:r>
      <w:r>
        <w:rPr>
          <w:spacing w:val="65"/>
        </w:rPr>
        <w:t xml:space="preserve"> </w:t>
      </w:r>
      <w:r>
        <w:t>Delay</w:t>
      </w:r>
      <w:r>
        <w:rPr>
          <w:spacing w:val="-3"/>
        </w:rPr>
        <w:t xml:space="preserve"> </w:t>
      </w:r>
      <w:r>
        <w:rPr>
          <w:spacing w:val="-2"/>
        </w:rPr>
        <w:t>costs</w:t>
      </w:r>
    </w:p>
    <w:p w14:paraId="42F689F1" w14:textId="77777777" w:rsidR="004D40D2" w:rsidRDefault="004D40D2">
      <w:pPr>
        <w:pStyle w:val="BodyText"/>
        <w:spacing w:before="10"/>
        <w:rPr>
          <w:b/>
        </w:rPr>
      </w:pPr>
    </w:p>
    <w:p w14:paraId="0716CCBA" w14:textId="77777777" w:rsidR="004D40D2" w:rsidRDefault="00B911D1">
      <w:pPr>
        <w:ind w:left="2182" w:right="595"/>
        <w:jc w:val="both"/>
        <w:rPr>
          <w:sz w:val="20"/>
        </w:rPr>
      </w:pPr>
      <w:r>
        <w:rPr>
          <w:sz w:val="20"/>
        </w:rPr>
        <w:t xml:space="preserve">For every </w:t>
      </w:r>
      <w:r>
        <w:rPr>
          <w:i/>
          <w:sz w:val="20"/>
        </w:rPr>
        <w:t xml:space="preserve">working day </w:t>
      </w:r>
      <w:r>
        <w:rPr>
          <w:sz w:val="20"/>
        </w:rPr>
        <w:t xml:space="preserve">the subject of an </w:t>
      </w:r>
      <w:r>
        <w:rPr>
          <w:i/>
          <w:sz w:val="20"/>
        </w:rPr>
        <w:t xml:space="preserve">EOT </w:t>
      </w:r>
      <w:r>
        <w:rPr>
          <w:sz w:val="20"/>
        </w:rPr>
        <w:t xml:space="preserve">for a </w:t>
      </w:r>
      <w:r>
        <w:rPr>
          <w:i/>
          <w:sz w:val="20"/>
        </w:rPr>
        <w:t xml:space="preserve">compensable cause </w:t>
      </w:r>
      <w:r>
        <w:rPr>
          <w:sz w:val="20"/>
        </w:rPr>
        <w:t>and for which</w:t>
      </w:r>
      <w:r>
        <w:rPr>
          <w:spacing w:val="-1"/>
          <w:sz w:val="20"/>
        </w:rPr>
        <w:t xml:space="preserve"> </w:t>
      </w:r>
      <w:r>
        <w:rPr>
          <w:sz w:val="20"/>
        </w:rPr>
        <w:t xml:space="preserve">the </w:t>
      </w:r>
      <w:r>
        <w:rPr>
          <w:i/>
          <w:sz w:val="20"/>
        </w:rPr>
        <w:t>Contractor</w:t>
      </w:r>
      <w:r>
        <w:rPr>
          <w:i/>
          <w:spacing w:val="-1"/>
          <w:sz w:val="20"/>
        </w:rPr>
        <w:t xml:space="preserve"> </w:t>
      </w:r>
      <w:r>
        <w:rPr>
          <w:sz w:val="20"/>
        </w:rPr>
        <w:t xml:space="preserve">gives the </w:t>
      </w:r>
      <w:r>
        <w:rPr>
          <w:i/>
          <w:sz w:val="20"/>
        </w:rPr>
        <w:t>Superintendent</w:t>
      </w:r>
      <w:r>
        <w:rPr>
          <w:i/>
          <w:spacing w:val="-1"/>
          <w:sz w:val="20"/>
        </w:rPr>
        <w:t xml:space="preserve"> </w:t>
      </w:r>
      <w:r>
        <w:rPr>
          <w:sz w:val="20"/>
        </w:rPr>
        <w:t>a</w:t>
      </w:r>
      <w:r>
        <w:rPr>
          <w:spacing w:val="-1"/>
          <w:sz w:val="20"/>
        </w:rPr>
        <w:t xml:space="preserve"> </w:t>
      </w:r>
      <w:r>
        <w:rPr>
          <w:sz w:val="20"/>
        </w:rPr>
        <w:t>claim for</w:t>
      </w:r>
      <w:r>
        <w:rPr>
          <w:spacing w:val="-2"/>
          <w:sz w:val="20"/>
        </w:rPr>
        <w:t xml:space="preserve"> </w:t>
      </w:r>
      <w:r>
        <w:rPr>
          <w:sz w:val="20"/>
        </w:rPr>
        <w:t>delay</w:t>
      </w:r>
      <w:r>
        <w:rPr>
          <w:spacing w:val="-2"/>
          <w:sz w:val="20"/>
        </w:rPr>
        <w:t xml:space="preserve"> </w:t>
      </w:r>
      <w:r>
        <w:rPr>
          <w:sz w:val="20"/>
        </w:rPr>
        <w:t>costs</w:t>
      </w:r>
      <w:r>
        <w:rPr>
          <w:spacing w:val="-2"/>
          <w:sz w:val="20"/>
        </w:rPr>
        <w:t xml:space="preserve"> </w:t>
      </w:r>
      <w:r>
        <w:rPr>
          <w:sz w:val="20"/>
        </w:rPr>
        <w:t>pursuant</w:t>
      </w:r>
      <w:r>
        <w:rPr>
          <w:spacing w:val="-1"/>
          <w:sz w:val="20"/>
        </w:rPr>
        <w:t xml:space="preserve"> </w:t>
      </w:r>
      <w:r>
        <w:rPr>
          <w:sz w:val="20"/>
        </w:rPr>
        <w:t>to subclause</w:t>
      </w:r>
      <w:r>
        <w:rPr>
          <w:spacing w:val="-12"/>
          <w:sz w:val="20"/>
        </w:rPr>
        <w:t xml:space="preserve"> </w:t>
      </w:r>
      <w:r>
        <w:rPr>
          <w:sz w:val="20"/>
        </w:rPr>
        <w:t>41.1,</w:t>
      </w:r>
      <w:r>
        <w:rPr>
          <w:spacing w:val="-12"/>
          <w:sz w:val="20"/>
        </w:rPr>
        <w:t xml:space="preserve"> </w:t>
      </w:r>
      <w:r>
        <w:rPr>
          <w:sz w:val="20"/>
        </w:rPr>
        <w:t>the</w:t>
      </w:r>
      <w:r>
        <w:rPr>
          <w:spacing w:val="-11"/>
          <w:sz w:val="20"/>
        </w:rPr>
        <w:t xml:space="preserve"> </w:t>
      </w:r>
      <w:r>
        <w:rPr>
          <w:i/>
          <w:sz w:val="20"/>
        </w:rPr>
        <w:t>Superintendent</w:t>
      </w:r>
      <w:r>
        <w:rPr>
          <w:i/>
          <w:spacing w:val="-12"/>
          <w:sz w:val="20"/>
        </w:rPr>
        <w:t xml:space="preserve"> </w:t>
      </w:r>
      <w:r>
        <w:rPr>
          <w:sz w:val="20"/>
        </w:rPr>
        <w:t>shall,</w:t>
      </w:r>
      <w:r>
        <w:rPr>
          <w:spacing w:val="-12"/>
          <w:sz w:val="20"/>
        </w:rPr>
        <w:t xml:space="preserve"> </w:t>
      </w:r>
      <w:r>
        <w:rPr>
          <w:sz w:val="20"/>
        </w:rPr>
        <w:t>under</w:t>
      </w:r>
      <w:r>
        <w:rPr>
          <w:spacing w:val="-13"/>
          <w:sz w:val="20"/>
        </w:rPr>
        <w:t xml:space="preserve"> </w:t>
      </w:r>
      <w:r>
        <w:rPr>
          <w:sz w:val="20"/>
        </w:rPr>
        <w:t>subclause</w:t>
      </w:r>
      <w:r>
        <w:rPr>
          <w:spacing w:val="-14"/>
          <w:sz w:val="20"/>
        </w:rPr>
        <w:t xml:space="preserve"> </w:t>
      </w:r>
      <w:r>
        <w:rPr>
          <w:sz w:val="20"/>
        </w:rPr>
        <w:t>41.3,</w:t>
      </w:r>
      <w:r>
        <w:rPr>
          <w:spacing w:val="-14"/>
          <w:sz w:val="20"/>
        </w:rPr>
        <w:t xml:space="preserve"> </w:t>
      </w:r>
      <w:r>
        <w:rPr>
          <w:sz w:val="20"/>
        </w:rPr>
        <w:t>certify</w:t>
      </w:r>
      <w:r>
        <w:rPr>
          <w:spacing w:val="-13"/>
          <w:sz w:val="20"/>
        </w:rPr>
        <w:t xml:space="preserve"> </w:t>
      </w:r>
      <w:r>
        <w:rPr>
          <w:sz w:val="20"/>
        </w:rPr>
        <w:t>as</w:t>
      </w:r>
      <w:r>
        <w:rPr>
          <w:spacing w:val="-11"/>
          <w:sz w:val="20"/>
        </w:rPr>
        <w:t xml:space="preserve"> </w:t>
      </w:r>
      <w:r>
        <w:rPr>
          <w:sz w:val="20"/>
        </w:rPr>
        <w:t>due</w:t>
      </w:r>
      <w:r>
        <w:rPr>
          <w:spacing w:val="-14"/>
          <w:sz w:val="20"/>
        </w:rPr>
        <w:t xml:space="preserve"> </w:t>
      </w:r>
      <w:r>
        <w:rPr>
          <w:sz w:val="20"/>
        </w:rPr>
        <w:t xml:space="preserve">and payable to the </w:t>
      </w:r>
      <w:r>
        <w:rPr>
          <w:i/>
          <w:sz w:val="20"/>
        </w:rPr>
        <w:t>Contractor</w:t>
      </w:r>
      <w:r>
        <w:rPr>
          <w:sz w:val="20"/>
        </w:rPr>
        <w:t xml:space="preserve">, such extra costs as are reasonably and necessarily incurred by the </w:t>
      </w:r>
      <w:r>
        <w:rPr>
          <w:i/>
          <w:sz w:val="20"/>
        </w:rPr>
        <w:t xml:space="preserve">Contractor </w:t>
      </w:r>
      <w:r>
        <w:rPr>
          <w:sz w:val="20"/>
        </w:rPr>
        <w:t xml:space="preserve">by reason of the delay up to a maximum per </w:t>
      </w:r>
      <w:r>
        <w:rPr>
          <w:i/>
          <w:sz w:val="20"/>
        </w:rPr>
        <w:t xml:space="preserve">working day </w:t>
      </w:r>
      <w:r>
        <w:rPr>
          <w:sz w:val="20"/>
        </w:rPr>
        <w:t xml:space="preserve">of the amount stated in </w:t>
      </w:r>
      <w:r>
        <w:rPr>
          <w:i/>
          <w:sz w:val="20"/>
        </w:rPr>
        <w:t xml:space="preserve">Item </w:t>
      </w:r>
      <w:r>
        <w:rPr>
          <w:sz w:val="20"/>
        </w:rPr>
        <w:t>26A.</w:t>
      </w:r>
    </w:p>
    <w:p w14:paraId="10B8BDCF" w14:textId="77777777" w:rsidR="004D40D2" w:rsidRDefault="004D40D2">
      <w:pPr>
        <w:pStyle w:val="BodyText"/>
        <w:spacing w:before="10"/>
      </w:pPr>
    </w:p>
    <w:p w14:paraId="1A56778F" w14:textId="77777777" w:rsidR="004D40D2" w:rsidRDefault="00B911D1">
      <w:pPr>
        <w:pStyle w:val="BodyText"/>
        <w:ind w:left="2182" w:right="601"/>
      </w:pPr>
      <w:r>
        <w:t>Nothing</w:t>
      </w:r>
      <w:r>
        <w:rPr>
          <w:spacing w:val="-10"/>
        </w:rPr>
        <w:t xml:space="preserve"> </w:t>
      </w:r>
      <w:r>
        <w:t>in</w:t>
      </w:r>
      <w:r>
        <w:rPr>
          <w:spacing w:val="-10"/>
        </w:rPr>
        <w:t xml:space="preserve"> </w:t>
      </w:r>
      <w:r>
        <w:t>this</w:t>
      </w:r>
      <w:r>
        <w:rPr>
          <w:spacing w:val="-9"/>
        </w:rPr>
        <w:t xml:space="preserve"> </w:t>
      </w:r>
      <w:r>
        <w:t>subclause</w:t>
      </w:r>
      <w:r>
        <w:rPr>
          <w:spacing w:val="-11"/>
        </w:rPr>
        <w:t xml:space="preserve"> </w:t>
      </w:r>
      <w:r>
        <w:t>34.9</w:t>
      </w:r>
      <w:r>
        <w:rPr>
          <w:spacing w:val="-11"/>
        </w:rPr>
        <w:t xml:space="preserve"> </w:t>
      </w:r>
      <w:r>
        <w:t>shall</w:t>
      </w:r>
      <w:r>
        <w:rPr>
          <w:spacing w:val="-10"/>
        </w:rPr>
        <w:t xml:space="preserve"> </w:t>
      </w:r>
      <w:r>
        <w:t>oblige</w:t>
      </w:r>
      <w:r>
        <w:rPr>
          <w:spacing w:val="-12"/>
        </w:rPr>
        <w:t xml:space="preserve"> </w:t>
      </w:r>
      <w:r>
        <w:t>the</w:t>
      </w:r>
      <w:r>
        <w:rPr>
          <w:spacing w:val="-9"/>
        </w:rPr>
        <w:t xml:space="preserve"> </w:t>
      </w:r>
      <w:proofErr w:type="gramStart"/>
      <w:r>
        <w:rPr>
          <w:i/>
        </w:rPr>
        <w:t>Principal</w:t>
      </w:r>
      <w:proofErr w:type="gramEnd"/>
      <w:r>
        <w:rPr>
          <w:i/>
          <w:spacing w:val="-11"/>
        </w:rPr>
        <w:t xml:space="preserve"> </w:t>
      </w:r>
      <w:r>
        <w:t>to</w:t>
      </w:r>
      <w:r>
        <w:rPr>
          <w:spacing w:val="-10"/>
        </w:rPr>
        <w:t xml:space="preserve"> </w:t>
      </w:r>
      <w:r>
        <w:t>pay</w:t>
      </w:r>
      <w:r>
        <w:rPr>
          <w:spacing w:val="-10"/>
        </w:rPr>
        <w:t xml:space="preserve"> </w:t>
      </w:r>
      <w:r>
        <w:t>extra</w:t>
      </w:r>
      <w:r>
        <w:rPr>
          <w:spacing w:val="-11"/>
        </w:rPr>
        <w:t xml:space="preserve"> </w:t>
      </w:r>
      <w:r>
        <w:t>costs</w:t>
      </w:r>
      <w:r>
        <w:rPr>
          <w:spacing w:val="-10"/>
        </w:rPr>
        <w:t xml:space="preserve"> </w:t>
      </w:r>
      <w:r>
        <w:t>for</w:t>
      </w:r>
      <w:r>
        <w:rPr>
          <w:spacing w:val="-10"/>
        </w:rPr>
        <w:t xml:space="preserve"> </w:t>
      </w:r>
      <w:r>
        <w:t xml:space="preserve">delay </w:t>
      </w:r>
      <w:r>
        <w:rPr>
          <w:spacing w:val="-10"/>
        </w:rPr>
        <w:t>–</w:t>
      </w:r>
    </w:p>
    <w:p w14:paraId="023555C3" w14:textId="77777777" w:rsidR="004D40D2" w:rsidRDefault="004D40D2">
      <w:pPr>
        <w:pStyle w:val="BodyText"/>
        <w:spacing w:before="9"/>
      </w:pPr>
    </w:p>
    <w:p w14:paraId="5327BEC7" w14:textId="77777777" w:rsidR="004D40D2" w:rsidRDefault="00B911D1">
      <w:pPr>
        <w:pStyle w:val="ListParagraph"/>
        <w:numPr>
          <w:ilvl w:val="0"/>
          <w:numId w:val="12"/>
        </w:numPr>
        <w:tabs>
          <w:tab w:val="left" w:pos="2888"/>
          <w:tab w:val="left" w:pos="2890"/>
        </w:tabs>
        <w:ind w:right="598"/>
        <w:jc w:val="both"/>
        <w:rPr>
          <w:sz w:val="20"/>
        </w:rPr>
      </w:pPr>
      <w:r>
        <w:rPr>
          <w:sz w:val="20"/>
        </w:rPr>
        <w:t xml:space="preserve">which have already been included in the value of a </w:t>
      </w:r>
      <w:r>
        <w:rPr>
          <w:i/>
          <w:sz w:val="20"/>
        </w:rPr>
        <w:t xml:space="preserve">variation </w:t>
      </w:r>
      <w:r>
        <w:rPr>
          <w:sz w:val="20"/>
        </w:rPr>
        <w:t xml:space="preserve">or any other payment under the </w:t>
      </w:r>
      <w:proofErr w:type="gramStart"/>
      <w:r>
        <w:rPr>
          <w:i/>
          <w:sz w:val="20"/>
        </w:rPr>
        <w:t>Contract</w:t>
      </w:r>
      <w:r>
        <w:rPr>
          <w:sz w:val="20"/>
        </w:rPr>
        <w:t>;</w:t>
      </w:r>
      <w:proofErr w:type="gramEnd"/>
    </w:p>
    <w:p w14:paraId="36CEC731" w14:textId="77777777" w:rsidR="004D40D2" w:rsidRDefault="004D40D2">
      <w:pPr>
        <w:pStyle w:val="BodyText"/>
        <w:spacing w:before="11"/>
      </w:pPr>
    </w:p>
    <w:p w14:paraId="35BC66B0" w14:textId="77777777" w:rsidR="004D40D2" w:rsidRDefault="00B911D1">
      <w:pPr>
        <w:pStyle w:val="ListParagraph"/>
        <w:numPr>
          <w:ilvl w:val="0"/>
          <w:numId w:val="12"/>
        </w:numPr>
        <w:tabs>
          <w:tab w:val="left" w:pos="2888"/>
          <w:tab w:val="left" w:pos="2890"/>
        </w:tabs>
        <w:ind w:right="599"/>
        <w:jc w:val="both"/>
        <w:rPr>
          <w:sz w:val="20"/>
        </w:rPr>
      </w:pPr>
      <w:r>
        <w:rPr>
          <w:sz w:val="20"/>
        </w:rPr>
        <w:t>caused</w:t>
      </w:r>
      <w:r>
        <w:rPr>
          <w:spacing w:val="-3"/>
          <w:sz w:val="20"/>
        </w:rPr>
        <w:t xml:space="preserve"> </w:t>
      </w:r>
      <w:r>
        <w:rPr>
          <w:sz w:val="20"/>
        </w:rPr>
        <w:t>by inclement</w:t>
      </w:r>
      <w:r>
        <w:rPr>
          <w:spacing w:val="-2"/>
          <w:sz w:val="20"/>
        </w:rPr>
        <w:t xml:space="preserve"> </w:t>
      </w:r>
      <w:r>
        <w:rPr>
          <w:sz w:val="20"/>
        </w:rPr>
        <w:t>weather</w:t>
      </w:r>
      <w:r>
        <w:rPr>
          <w:spacing w:val="-1"/>
          <w:sz w:val="20"/>
        </w:rPr>
        <w:t xml:space="preserve"> </w:t>
      </w:r>
      <w:r>
        <w:rPr>
          <w:sz w:val="20"/>
        </w:rPr>
        <w:t>or</w:t>
      </w:r>
      <w:r>
        <w:rPr>
          <w:spacing w:val="-1"/>
          <w:sz w:val="20"/>
        </w:rPr>
        <w:t xml:space="preserve"> </w:t>
      </w:r>
      <w:r>
        <w:rPr>
          <w:sz w:val="20"/>
        </w:rPr>
        <w:t>its</w:t>
      </w:r>
      <w:r>
        <w:rPr>
          <w:spacing w:val="-1"/>
          <w:sz w:val="20"/>
        </w:rPr>
        <w:t xml:space="preserve"> </w:t>
      </w:r>
      <w:r>
        <w:rPr>
          <w:sz w:val="20"/>
        </w:rPr>
        <w:t>effects,</w:t>
      </w:r>
      <w:r>
        <w:rPr>
          <w:spacing w:val="-2"/>
          <w:sz w:val="20"/>
        </w:rPr>
        <w:t xml:space="preserve"> </w:t>
      </w:r>
      <w:r>
        <w:rPr>
          <w:sz w:val="20"/>
        </w:rPr>
        <w:t>even if that inclement</w:t>
      </w:r>
      <w:r>
        <w:rPr>
          <w:spacing w:val="-2"/>
          <w:sz w:val="20"/>
        </w:rPr>
        <w:t xml:space="preserve"> </w:t>
      </w:r>
      <w:r>
        <w:rPr>
          <w:sz w:val="20"/>
        </w:rPr>
        <w:t xml:space="preserve">weather or those effects would not have delayed the </w:t>
      </w:r>
      <w:r>
        <w:rPr>
          <w:i/>
          <w:sz w:val="20"/>
        </w:rPr>
        <w:t xml:space="preserve">Contractor </w:t>
      </w:r>
      <w:r>
        <w:rPr>
          <w:sz w:val="20"/>
        </w:rPr>
        <w:t xml:space="preserve">but for an earlier delay caused by a </w:t>
      </w:r>
      <w:r>
        <w:rPr>
          <w:i/>
          <w:sz w:val="20"/>
        </w:rPr>
        <w:t>compensable cause</w:t>
      </w:r>
      <w:r>
        <w:rPr>
          <w:sz w:val="20"/>
        </w:rPr>
        <w:t xml:space="preserve">, (except to the extent, if any, that </w:t>
      </w:r>
      <w:r>
        <w:rPr>
          <w:i/>
          <w:sz w:val="20"/>
        </w:rPr>
        <w:t xml:space="preserve">Item </w:t>
      </w:r>
      <w:r>
        <w:rPr>
          <w:sz w:val="20"/>
        </w:rPr>
        <w:t>26 provides otherwise</w:t>
      </w:r>
      <w:proofErr w:type="gramStart"/>
      <w:r>
        <w:rPr>
          <w:sz w:val="20"/>
        </w:rPr>
        <w:t>);</w:t>
      </w:r>
      <w:proofErr w:type="gramEnd"/>
    </w:p>
    <w:p w14:paraId="17BC3725" w14:textId="77777777" w:rsidR="004D40D2" w:rsidRDefault="004D40D2">
      <w:pPr>
        <w:pStyle w:val="BodyText"/>
        <w:spacing w:before="10"/>
      </w:pPr>
    </w:p>
    <w:p w14:paraId="2A9C4BAD" w14:textId="77777777" w:rsidR="004D40D2" w:rsidRDefault="00B911D1">
      <w:pPr>
        <w:pStyle w:val="ListParagraph"/>
        <w:numPr>
          <w:ilvl w:val="0"/>
          <w:numId w:val="12"/>
        </w:numPr>
        <w:tabs>
          <w:tab w:val="left" w:pos="2888"/>
          <w:tab w:val="left" w:pos="2890"/>
        </w:tabs>
        <w:ind w:right="601"/>
        <w:jc w:val="both"/>
        <w:rPr>
          <w:sz w:val="20"/>
        </w:rPr>
      </w:pPr>
      <w:r>
        <w:rPr>
          <w:sz w:val="20"/>
        </w:rPr>
        <w:t xml:space="preserve">to the extent that the </w:t>
      </w:r>
      <w:r>
        <w:rPr>
          <w:i/>
          <w:sz w:val="20"/>
        </w:rPr>
        <w:t xml:space="preserve">Contractor </w:t>
      </w:r>
      <w:r>
        <w:rPr>
          <w:sz w:val="20"/>
        </w:rPr>
        <w:t xml:space="preserve">has failed to take all reasonable steps to mitigate the </w:t>
      </w:r>
      <w:proofErr w:type="gramStart"/>
      <w:r>
        <w:rPr>
          <w:sz w:val="20"/>
        </w:rPr>
        <w:t>delay</w:t>
      </w:r>
      <w:proofErr w:type="gramEnd"/>
      <w:r>
        <w:rPr>
          <w:sz w:val="20"/>
        </w:rPr>
        <w:t xml:space="preserve"> or the extra costs incurred.'</w:t>
      </w:r>
    </w:p>
    <w:p w14:paraId="490FFF64" w14:textId="77777777" w:rsidR="004D40D2" w:rsidRDefault="004D40D2">
      <w:pPr>
        <w:jc w:val="both"/>
        <w:rPr>
          <w:sz w:val="20"/>
        </w:rPr>
        <w:sectPr w:rsidR="004D40D2">
          <w:pgSz w:w="11910" w:h="16840"/>
          <w:pgMar w:top="1020" w:right="820" w:bottom="1080" w:left="1080" w:header="715" w:footer="900" w:gutter="0"/>
          <w:cols w:space="720"/>
        </w:sectPr>
      </w:pPr>
    </w:p>
    <w:p w14:paraId="05C58D7A" w14:textId="77777777" w:rsidR="004D40D2" w:rsidRDefault="004D40D2">
      <w:pPr>
        <w:pStyle w:val="BodyText"/>
        <w:spacing w:before="180"/>
      </w:pPr>
    </w:p>
    <w:p w14:paraId="06D13540" w14:textId="77777777" w:rsidR="004D40D2" w:rsidRDefault="00B911D1">
      <w:pPr>
        <w:pStyle w:val="Heading2"/>
        <w:tabs>
          <w:tab w:val="left" w:pos="1332"/>
        </w:tabs>
      </w:pPr>
      <w:r>
        <w:rPr>
          <w:noProof/>
        </w:rPr>
        <mc:AlternateContent>
          <mc:Choice Requires="wps">
            <w:drawing>
              <wp:anchor distT="0" distB="0" distL="0" distR="0" simplePos="0" relativeHeight="487608320" behindDoc="1" locked="0" layoutInCell="1" allowOverlap="1" wp14:anchorId="664A0A22" wp14:editId="4173AC18">
                <wp:simplePos x="0" y="0"/>
                <wp:positionH relativeFrom="page">
                  <wp:posOffset>1152448</wp:posOffset>
                </wp:positionH>
                <wp:positionV relativeFrom="paragraph">
                  <wp:posOffset>159076</wp:posOffset>
                </wp:positionV>
                <wp:extent cx="5527040" cy="635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B71723" id="Graphic 76" o:spid="_x0000_s1026" style="position:absolute;margin-left:90.75pt;margin-top:12.55pt;width:435.2pt;height:.5pt;z-index:-15708160;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rPr>
          <w:spacing w:val="-5"/>
        </w:rPr>
        <w:t>36</w:t>
      </w:r>
      <w:r>
        <w:tab/>
      </w:r>
      <w:r>
        <w:rPr>
          <w:spacing w:val="-2"/>
        </w:rPr>
        <w:t>VARIATIONS</w:t>
      </w:r>
    </w:p>
    <w:p w14:paraId="22F48702" w14:textId="77777777" w:rsidR="004D40D2" w:rsidRDefault="004D40D2">
      <w:pPr>
        <w:pStyle w:val="BodyText"/>
        <w:spacing w:before="10"/>
        <w:rPr>
          <w:b/>
        </w:rPr>
      </w:pPr>
    </w:p>
    <w:p w14:paraId="19EC1864" w14:textId="77777777" w:rsidR="004D40D2" w:rsidRDefault="00B911D1">
      <w:pPr>
        <w:pStyle w:val="BodyText"/>
        <w:ind w:left="1332"/>
      </w:pPr>
      <w:r>
        <w:t>At</w:t>
      </w:r>
      <w:r>
        <w:rPr>
          <w:spacing w:val="-5"/>
        </w:rPr>
        <w:t xml:space="preserve"> </w:t>
      </w:r>
      <w:r>
        <w:t>the</w:t>
      </w:r>
      <w:r>
        <w:rPr>
          <w:spacing w:val="-5"/>
        </w:rPr>
        <w:t xml:space="preserve"> </w:t>
      </w:r>
      <w:r>
        <w:t>end</w:t>
      </w:r>
      <w:r>
        <w:rPr>
          <w:spacing w:val="-6"/>
        </w:rPr>
        <w:t xml:space="preserve"> </w:t>
      </w:r>
      <w:r>
        <w:t>of</w:t>
      </w:r>
      <w:r>
        <w:rPr>
          <w:spacing w:val="-5"/>
        </w:rPr>
        <w:t xml:space="preserve"> </w:t>
      </w:r>
      <w:r>
        <w:t>subclause</w:t>
      </w:r>
      <w:r>
        <w:rPr>
          <w:spacing w:val="-3"/>
        </w:rPr>
        <w:t xml:space="preserve"> </w:t>
      </w:r>
      <w:r>
        <w:t>36.1,</w:t>
      </w:r>
      <w:r>
        <w:rPr>
          <w:spacing w:val="-5"/>
        </w:rPr>
        <w:t xml:space="preserve"> </w:t>
      </w:r>
      <w:r>
        <w:rPr>
          <w:spacing w:val="-2"/>
        </w:rPr>
        <w:t>insert:</w:t>
      </w:r>
    </w:p>
    <w:p w14:paraId="117084CE" w14:textId="77777777" w:rsidR="004D40D2" w:rsidRDefault="004D40D2">
      <w:pPr>
        <w:pStyle w:val="BodyText"/>
        <w:spacing w:before="10"/>
      </w:pPr>
    </w:p>
    <w:p w14:paraId="24A38976" w14:textId="77777777" w:rsidR="004D40D2" w:rsidRDefault="00B911D1">
      <w:pPr>
        <w:pStyle w:val="BodyText"/>
        <w:ind w:left="2182" w:right="596"/>
        <w:jc w:val="both"/>
      </w:pPr>
      <w:r>
        <w:t xml:space="preserve">'The </w:t>
      </w:r>
      <w:proofErr w:type="gramStart"/>
      <w:r>
        <w:rPr>
          <w:i/>
        </w:rPr>
        <w:t>Principal</w:t>
      </w:r>
      <w:proofErr w:type="gramEnd"/>
      <w:r>
        <w:rPr>
          <w:i/>
        </w:rPr>
        <w:t xml:space="preserve"> </w:t>
      </w:r>
      <w:r>
        <w:t xml:space="preserve">may itself perform or engage others to perform any </w:t>
      </w:r>
      <w:r>
        <w:rPr>
          <w:i/>
        </w:rPr>
        <w:t xml:space="preserve">work </w:t>
      </w:r>
      <w:r>
        <w:t xml:space="preserve">which is omitted pursuant to this subclause 36.1 without payment of monetary </w:t>
      </w:r>
      <w:r>
        <w:rPr>
          <w:spacing w:val="-2"/>
        </w:rPr>
        <w:t>compensation</w:t>
      </w:r>
      <w:r>
        <w:rPr>
          <w:spacing w:val="-7"/>
        </w:rPr>
        <w:t xml:space="preserve"> </w:t>
      </w:r>
      <w:r>
        <w:rPr>
          <w:spacing w:val="-2"/>
        </w:rPr>
        <w:t>to</w:t>
      </w:r>
      <w:r>
        <w:rPr>
          <w:spacing w:val="-7"/>
        </w:rPr>
        <w:t xml:space="preserve"> </w:t>
      </w:r>
      <w:r>
        <w:rPr>
          <w:spacing w:val="-2"/>
        </w:rPr>
        <w:t xml:space="preserve">the </w:t>
      </w:r>
      <w:r>
        <w:rPr>
          <w:i/>
          <w:spacing w:val="-2"/>
        </w:rPr>
        <w:t>Contractor</w:t>
      </w:r>
      <w:r>
        <w:rPr>
          <w:i/>
          <w:spacing w:val="-5"/>
        </w:rPr>
        <w:t xml:space="preserve"> </w:t>
      </w:r>
      <w:r>
        <w:rPr>
          <w:spacing w:val="-2"/>
        </w:rPr>
        <w:t>for</w:t>
      </w:r>
      <w:r>
        <w:rPr>
          <w:spacing w:val="-6"/>
        </w:rPr>
        <w:t xml:space="preserve"> </w:t>
      </w:r>
      <w:r>
        <w:rPr>
          <w:spacing w:val="-2"/>
        </w:rPr>
        <w:t>doing</w:t>
      </w:r>
      <w:r>
        <w:rPr>
          <w:spacing w:val="-7"/>
        </w:rPr>
        <w:t xml:space="preserve"> </w:t>
      </w:r>
      <w:r>
        <w:rPr>
          <w:spacing w:val="-2"/>
        </w:rPr>
        <w:t>so. No</w:t>
      </w:r>
      <w:r>
        <w:rPr>
          <w:spacing w:val="-4"/>
        </w:rPr>
        <w:t xml:space="preserve"> </w:t>
      </w:r>
      <w:r>
        <w:rPr>
          <w:i/>
          <w:spacing w:val="-2"/>
        </w:rPr>
        <w:t>variation</w:t>
      </w:r>
      <w:r>
        <w:rPr>
          <w:i/>
          <w:spacing w:val="-6"/>
        </w:rPr>
        <w:t xml:space="preserve"> </w:t>
      </w:r>
      <w:r>
        <w:rPr>
          <w:spacing w:val="-2"/>
        </w:rPr>
        <w:t>shall</w:t>
      </w:r>
      <w:r>
        <w:rPr>
          <w:spacing w:val="-5"/>
        </w:rPr>
        <w:t xml:space="preserve"> </w:t>
      </w:r>
      <w:r>
        <w:rPr>
          <w:spacing w:val="-2"/>
        </w:rPr>
        <w:t>invalidate</w:t>
      </w:r>
      <w:r>
        <w:rPr>
          <w:spacing w:val="-7"/>
        </w:rPr>
        <w:t xml:space="preserve"> </w:t>
      </w:r>
      <w:r>
        <w:rPr>
          <w:spacing w:val="-2"/>
        </w:rPr>
        <w:t xml:space="preserve">or amount </w:t>
      </w:r>
      <w:r>
        <w:t xml:space="preserve">to a repudiation of the </w:t>
      </w:r>
      <w:r>
        <w:rPr>
          <w:i/>
        </w:rPr>
        <w:t>Contract</w:t>
      </w:r>
      <w:r>
        <w:t>.'</w:t>
      </w:r>
    </w:p>
    <w:p w14:paraId="30DD374E" w14:textId="77777777" w:rsidR="004D40D2" w:rsidRDefault="004D40D2">
      <w:pPr>
        <w:pStyle w:val="BodyText"/>
        <w:spacing w:before="9"/>
      </w:pPr>
    </w:p>
    <w:p w14:paraId="319F7118" w14:textId="77777777" w:rsidR="004D40D2" w:rsidRDefault="00B911D1">
      <w:pPr>
        <w:pStyle w:val="BodyText"/>
        <w:ind w:left="1332"/>
      </w:pPr>
      <w:r>
        <w:t>Delete</w:t>
      </w:r>
      <w:r>
        <w:rPr>
          <w:spacing w:val="-9"/>
        </w:rPr>
        <w:t xml:space="preserve"> </w:t>
      </w:r>
      <w:r>
        <w:t>the</w:t>
      </w:r>
      <w:r>
        <w:rPr>
          <w:spacing w:val="-6"/>
        </w:rPr>
        <w:t xml:space="preserve"> </w:t>
      </w:r>
      <w:r>
        <w:t>last</w:t>
      </w:r>
      <w:r>
        <w:rPr>
          <w:spacing w:val="-8"/>
        </w:rPr>
        <w:t xml:space="preserve"> </w:t>
      </w:r>
      <w:r>
        <w:t>sentence</w:t>
      </w:r>
      <w:r>
        <w:rPr>
          <w:spacing w:val="-6"/>
        </w:rPr>
        <w:t xml:space="preserve"> </w:t>
      </w:r>
      <w:r>
        <w:t>of</w:t>
      </w:r>
      <w:r>
        <w:rPr>
          <w:spacing w:val="-5"/>
        </w:rPr>
        <w:t xml:space="preserve"> </w:t>
      </w:r>
      <w:r>
        <w:t>subclause</w:t>
      </w:r>
      <w:r>
        <w:rPr>
          <w:spacing w:val="-6"/>
        </w:rPr>
        <w:t xml:space="preserve"> </w:t>
      </w:r>
      <w:r>
        <w:rPr>
          <w:spacing w:val="-4"/>
        </w:rPr>
        <w:t>36.2.</w:t>
      </w:r>
    </w:p>
    <w:p w14:paraId="4CC283AE" w14:textId="77777777" w:rsidR="004D40D2" w:rsidRDefault="004D40D2">
      <w:pPr>
        <w:pStyle w:val="BodyText"/>
        <w:spacing w:before="11"/>
      </w:pPr>
    </w:p>
    <w:p w14:paraId="5D427B82" w14:textId="77777777" w:rsidR="004D40D2" w:rsidRDefault="00B911D1">
      <w:pPr>
        <w:pStyle w:val="BodyText"/>
        <w:ind w:left="1332"/>
      </w:pPr>
      <w:r>
        <w:t>Delete</w:t>
      </w:r>
      <w:r>
        <w:rPr>
          <w:spacing w:val="-8"/>
        </w:rPr>
        <w:t xml:space="preserve"> </w:t>
      </w:r>
      <w:r>
        <w:t>the</w:t>
      </w:r>
      <w:r>
        <w:rPr>
          <w:spacing w:val="-6"/>
        </w:rPr>
        <w:t xml:space="preserve"> </w:t>
      </w:r>
      <w:r>
        <w:t>existing</w:t>
      </w:r>
      <w:r>
        <w:rPr>
          <w:spacing w:val="-6"/>
        </w:rPr>
        <w:t xml:space="preserve"> </w:t>
      </w:r>
      <w:r>
        <w:t>text</w:t>
      </w:r>
      <w:r>
        <w:rPr>
          <w:spacing w:val="-4"/>
        </w:rPr>
        <w:t xml:space="preserve"> </w:t>
      </w:r>
      <w:r>
        <w:t>of</w:t>
      </w:r>
      <w:r>
        <w:rPr>
          <w:spacing w:val="-6"/>
        </w:rPr>
        <w:t xml:space="preserve"> </w:t>
      </w:r>
      <w:r>
        <w:t>subclause</w:t>
      </w:r>
      <w:r>
        <w:rPr>
          <w:spacing w:val="-6"/>
        </w:rPr>
        <w:t xml:space="preserve"> </w:t>
      </w:r>
      <w:r>
        <w:t>36.4</w:t>
      </w:r>
      <w:r>
        <w:rPr>
          <w:spacing w:val="-6"/>
        </w:rPr>
        <w:t xml:space="preserve"> </w:t>
      </w:r>
      <w:r>
        <w:t>and</w:t>
      </w:r>
      <w:r>
        <w:rPr>
          <w:spacing w:val="-7"/>
        </w:rPr>
        <w:t xml:space="preserve"> </w:t>
      </w:r>
      <w:r>
        <w:t>replace</w:t>
      </w:r>
      <w:r>
        <w:rPr>
          <w:spacing w:val="-5"/>
        </w:rPr>
        <w:t xml:space="preserve"> </w:t>
      </w:r>
      <w:r>
        <w:rPr>
          <w:spacing w:val="-2"/>
        </w:rPr>
        <w:t>with:</w:t>
      </w:r>
    </w:p>
    <w:p w14:paraId="5A890723" w14:textId="77777777" w:rsidR="004D40D2" w:rsidRDefault="004D40D2">
      <w:pPr>
        <w:pStyle w:val="BodyText"/>
        <w:spacing w:before="10"/>
      </w:pPr>
    </w:p>
    <w:p w14:paraId="55E3AC8B" w14:textId="77777777" w:rsidR="004D40D2" w:rsidRDefault="00B911D1">
      <w:pPr>
        <w:ind w:left="2182" w:right="596"/>
        <w:jc w:val="both"/>
        <w:rPr>
          <w:sz w:val="20"/>
        </w:rPr>
      </w:pPr>
      <w:r>
        <w:rPr>
          <w:sz w:val="20"/>
        </w:rPr>
        <w:t xml:space="preserve">‘The </w:t>
      </w:r>
      <w:r>
        <w:rPr>
          <w:i/>
          <w:sz w:val="20"/>
        </w:rPr>
        <w:t xml:space="preserve">Superintendent </w:t>
      </w:r>
      <w:r>
        <w:rPr>
          <w:sz w:val="20"/>
        </w:rPr>
        <w:t xml:space="preserve">shall, as soon as possible, price each </w:t>
      </w:r>
      <w:r>
        <w:rPr>
          <w:i/>
          <w:sz w:val="20"/>
        </w:rPr>
        <w:t xml:space="preserve">variation </w:t>
      </w:r>
      <w:r>
        <w:rPr>
          <w:sz w:val="20"/>
        </w:rPr>
        <w:t>using the following order of precedence:</w:t>
      </w:r>
    </w:p>
    <w:p w14:paraId="1A5F40BE" w14:textId="77777777" w:rsidR="004D40D2" w:rsidRDefault="004D40D2">
      <w:pPr>
        <w:pStyle w:val="BodyText"/>
        <w:spacing w:before="11"/>
      </w:pPr>
    </w:p>
    <w:p w14:paraId="5343703F" w14:textId="77777777" w:rsidR="004D40D2" w:rsidRDefault="00B911D1">
      <w:pPr>
        <w:pStyle w:val="ListParagraph"/>
        <w:numPr>
          <w:ilvl w:val="0"/>
          <w:numId w:val="2"/>
        </w:numPr>
        <w:tabs>
          <w:tab w:val="left" w:pos="2890"/>
        </w:tabs>
        <w:ind w:hanging="708"/>
        <w:rPr>
          <w:sz w:val="20"/>
        </w:rPr>
      </w:pPr>
      <w:r>
        <w:rPr>
          <w:sz w:val="20"/>
        </w:rPr>
        <w:t>prior</w:t>
      </w:r>
      <w:r>
        <w:rPr>
          <w:spacing w:val="-10"/>
          <w:sz w:val="20"/>
        </w:rPr>
        <w:t xml:space="preserve"> </w:t>
      </w:r>
      <w:proofErr w:type="gramStart"/>
      <w:r>
        <w:rPr>
          <w:spacing w:val="-2"/>
          <w:sz w:val="20"/>
        </w:rPr>
        <w:t>agreement;</w:t>
      </w:r>
      <w:proofErr w:type="gramEnd"/>
    </w:p>
    <w:p w14:paraId="5D35F5B4" w14:textId="77777777" w:rsidR="004D40D2" w:rsidRDefault="004D40D2">
      <w:pPr>
        <w:pStyle w:val="BodyText"/>
        <w:spacing w:before="9"/>
      </w:pPr>
    </w:p>
    <w:p w14:paraId="7A1FEBE7" w14:textId="77777777" w:rsidR="004D40D2" w:rsidRDefault="00B911D1">
      <w:pPr>
        <w:pStyle w:val="ListParagraph"/>
        <w:numPr>
          <w:ilvl w:val="0"/>
          <w:numId w:val="2"/>
        </w:numPr>
        <w:tabs>
          <w:tab w:val="left" w:pos="2888"/>
          <w:tab w:val="left" w:pos="2890"/>
        </w:tabs>
        <w:ind w:right="598"/>
        <w:jc w:val="both"/>
        <w:rPr>
          <w:sz w:val="20"/>
        </w:rPr>
      </w:pPr>
      <w:r>
        <w:rPr>
          <w:sz w:val="20"/>
        </w:rPr>
        <w:t>rates</w:t>
      </w:r>
      <w:r>
        <w:rPr>
          <w:spacing w:val="-5"/>
          <w:sz w:val="20"/>
        </w:rPr>
        <w:t xml:space="preserve"> </w:t>
      </w:r>
      <w:r>
        <w:rPr>
          <w:sz w:val="20"/>
        </w:rPr>
        <w:t>or</w:t>
      </w:r>
      <w:r>
        <w:rPr>
          <w:spacing w:val="-3"/>
          <w:sz w:val="20"/>
        </w:rPr>
        <w:t xml:space="preserve"> </w:t>
      </w:r>
      <w:r>
        <w:rPr>
          <w:sz w:val="20"/>
        </w:rPr>
        <w:t>prices</w:t>
      </w:r>
      <w:r>
        <w:rPr>
          <w:spacing w:val="-3"/>
          <w:sz w:val="20"/>
        </w:rPr>
        <w:t xml:space="preserve"> </w:t>
      </w:r>
      <w:r>
        <w:rPr>
          <w:sz w:val="20"/>
        </w:rPr>
        <w:t>in</w:t>
      </w:r>
      <w:r>
        <w:rPr>
          <w:spacing w:val="-5"/>
          <w:sz w:val="20"/>
        </w:rPr>
        <w:t xml:space="preserve"> </w:t>
      </w:r>
      <w:r>
        <w:rPr>
          <w:sz w:val="20"/>
        </w:rPr>
        <w:t>a</w:t>
      </w:r>
      <w:r>
        <w:rPr>
          <w:spacing w:val="-3"/>
          <w:sz w:val="20"/>
        </w:rPr>
        <w:t xml:space="preserve"> </w:t>
      </w:r>
      <w:r>
        <w:rPr>
          <w:i/>
          <w:sz w:val="20"/>
        </w:rPr>
        <w:t>price</w:t>
      </w:r>
      <w:r>
        <w:rPr>
          <w:i/>
          <w:spacing w:val="-6"/>
          <w:sz w:val="20"/>
        </w:rPr>
        <w:t xml:space="preserve"> </w:t>
      </w:r>
      <w:r>
        <w:rPr>
          <w:i/>
          <w:sz w:val="20"/>
        </w:rPr>
        <w:t>schedule</w:t>
      </w:r>
      <w:r>
        <w:rPr>
          <w:i/>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extent</w:t>
      </w:r>
      <w:r>
        <w:rPr>
          <w:spacing w:val="-6"/>
          <w:sz w:val="20"/>
        </w:rPr>
        <w:t xml:space="preserve"> </w:t>
      </w:r>
      <w:r>
        <w:rPr>
          <w:sz w:val="20"/>
        </w:rPr>
        <w:t>that</w:t>
      </w:r>
      <w:r>
        <w:rPr>
          <w:spacing w:val="-4"/>
          <w:sz w:val="20"/>
        </w:rPr>
        <w:t xml:space="preserve"> </w:t>
      </w:r>
      <w:r>
        <w:rPr>
          <w:sz w:val="20"/>
        </w:rPr>
        <w:t>it</w:t>
      </w:r>
      <w:r>
        <w:rPr>
          <w:spacing w:val="-2"/>
          <w:sz w:val="20"/>
        </w:rPr>
        <w:t xml:space="preserve"> </w:t>
      </w:r>
      <w:r>
        <w:rPr>
          <w:sz w:val="20"/>
        </w:rPr>
        <w:t>is</w:t>
      </w:r>
      <w:r>
        <w:rPr>
          <w:spacing w:val="-5"/>
          <w:sz w:val="20"/>
        </w:rPr>
        <w:t xml:space="preserve"> </w:t>
      </w:r>
      <w:r>
        <w:rPr>
          <w:sz w:val="20"/>
        </w:rPr>
        <w:t>reasonable</w:t>
      </w:r>
      <w:r>
        <w:rPr>
          <w:spacing w:val="-7"/>
          <w:sz w:val="20"/>
        </w:rPr>
        <w:t xml:space="preserve"> </w:t>
      </w:r>
      <w:r>
        <w:rPr>
          <w:sz w:val="20"/>
        </w:rPr>
        <w:t>to</w:t>
      </w:r>
      <w:r>
        <w:rPr>
          <w:spacing w:val="-4"/>
          <w:sz w:val="20"/>
        </w:rPr>
        <w:t xml:space="preserve"> </w:t>
      </w:r>
      <w:r>
        <w:rPr>
          <w:sz w:val="20"/>
        </w:rPr>
        <w:t xml:space="preserve">use </w:t>
      </w:r>
      <w:proofErr w:type="gramStart"/>
      <w:r>
        <w:rPr>
          <w:spacing w:val="-2"/>
          <w:sz w:val="20"/>
        </w:rPr>
        <w:t>them;</w:t>
      </w:r>
      <w:proofErr w:type="gramEnd"/>
    </w:p>
    <w:p w14:paraId="35AA043D" w14:textId="77777777" w:rsidR="004D40D2" w:rsidRDefault="004D40D2">
      <w:pPr>
        <w:pStyle w:val="BodyText"/>
        <w:spacing w:before="11"/>
      </w:pPr>
    </w:p>
    <w:p w14:paraId="567173CC" w14:textId="77777777" w:rsidR="004D40D2" w:rsidRDefault="00B911D1">
      <w:pPr>
        <w:pStyle w:val="ListParagraph"/>
        <w:numPr>
          <w:ilvl w:val="0"/>
          <w:numId w:val="2"/>
        </w:numPr>
        <w:tabs>
          <w:tab w:val="left" w:pos="2890"/>
        </w:tabs>
        <w:ind w:hanging="708"/>
        <w:rPr>
          <w:sz w:val="20"/>
        </w:rPr>
      </w:pPr>
      <w:r>
        <w:rPr>
          <w:i/>
          <w:sz w:val="20"/>
        </w:rPr>
        <w:t>variation</w:t>
      </w:r>
      <w:r>
        <w:rPr>
          <w:i/>
          <w:spacing w:val="3"/>
          <w:sz w:val="20"/>
        </w:rPr>
        <w:t xml:space="preserve"> </w:t>
      </w:r>
      <w:r>
        <w:rPr>
          <w:i/>
          <w:sz w:val="20"/>
        </w:rPr>
        <w:t>rates</w:t>
      </w:r>
      <w:r>
        <w:rPr>
          <w:i/>
          <w:spacing w:val="6"/>
          <w:sz w:val="20"/>
        </w:rPr>
        <w:t xml:space="preserve"> </w:t>
      </w:r>
      <w:r>
        <w:rPr>
          <w:sz w:val="20"/>
        </w:rPr>
        <w:t>(or</w:t>
      </w:r>
      <w:r>
        <w:rPr>
          <w:spacing w:val="4"/>
          <w:sz w:val="20"/>
        </w:rPr>
        <w:t xml:space="preserve"> </w:t>
      </w:r>
      <w:r>
        <w:rPr>
          <w:sz w:val="20"/>
        </w:rPr>
        <w:t>where</w:t>
      </w:r>
      <w:r>
        <w:rPr>
          <w:spacing w:val="4"/>
          <w:sz w:val="20"/>
        </w:rPr>
        <w:t xml:space="preserve"> </w:t>
      </w:r>
      <w:r>
        <w:rPr>
          <w:sz w:val="20"/>
        </w:rPr>
        <w:t>no</w:t>
      </w:r>
      <w:r>
        <w:rPr>
          <w:spacing w:val="4"/>
          <w:sz w:val="20"/>
        </w:rPr>
        <w:t xml:space="preserve"> </w:t>
      </w:r>
      <w:r>
        <w:rPr>
          <w:sz w:val="20"/>
        </w:rPr>
        <w:t>applicable</w:t>
      </w:r>
      <w:r>
        <w:rPr>
          <w:spacing w:val="6"/>
          <w:sz w:val="20"/>
        </w:rPr>
        <w:t xml:space="preserve"> </w:t>
      </w:r>
      <w:r>
        <w:rPr>
          <w:i/>
          <w:sz w:val="20"/>
        </w:rPr>
        <w:t>variation</w:t>
      </w:r>
      <w:r>
        <w:rPr>
          <w:i/>
          <w:spacing w:val="3"/>
          <w:sz w:val="20"/>
        </w:rPr>
        <w:t xml:space="preserve"> </w:t>
      </w:r>
      <w:r>
        <w:rPr>
          <w:i/>
          <w:sz w:val="20"/>
        </w:rPr>
        <w:t>rates</w:t>
      </w:r>
      <w:r>
        <w:rPr>
          <w:i/>
          <w:spacing w:val="8"/>
          <w:sz w:val="20"/>
        </w:rPr>
        <w:t xml:space="preserve"> </w:t>
      </w:r>
      <w:r>
        <w:rPr>
          <w:sz w:val="20"/>
        </w:rPr>
        <w:t>are</w:t>
      </w:r>
      <w:r>
        <w:rPr>
          <w:spacing w:val="5"/>
          <w:sz w:val="20"/>
        </w:rPr>
        <w:t xml:space="preserve"> </w:t>
      </w:r>
      <w:r>
        <w:rPr>
          <w:sz w:val="20"/>
        </w:rPr>
        <w:t>included</w:t>
      </w:r>
      <w:r>
        <w:rPr>
          <w:spacing w:val="4"/>
          <w:sz w:val="20"/>
        </w:rPr>
        <w:t xml:space="preserve"> </w:t>
      </w:r>
      <w:r>
        <w:rPr>
          <w:sz w:val="20"/>
        </w:rPr>
        <w:t>in</w:t>
      </w:r>
      <w:r>
        <w:rPr>
          <w:spacing w:val="5"/>
          <w:sz w:val="20"/>
        </w:rPr>
        <w:t xml:space="preserve"> </w:t>
      </w:r>
      <w:r>
        <w:rPr>
          <w:spacing w:val="-5"/>
          <w:sz w:val="20"/>
        </w:rPr>
        <w:t>the</w:t>
      </w:r>
    </w:p>
    <w:p w14:paraId="59743891" w14:textId="77777777" w:rsidR="004D40D2" w:rsidRDefault="00B911D1">
      <w:pPr>
        <w:ind w:left="2890"/>
        <w:rPr>
          <w:sz w:val="20"/>
        </w:rPr>
      </w:pPr>
      <w:r>
        <w:rPr>
          <w:i/>
          <w:sz w:val="20"/>
        </w:rPr>
        <w:t>Contract</w:t>
      </w:r>
      <w:r>
        <w:rPr>
          <w:sz w:val="20"/>
        </w:rPr>
        <w:t>,</w:t>
      </w:r>
      <w:r>
        <w:rPr>
          <w:spacing w:val="-6"/>
          <w:sz w:val="20"/>
        </w:rPr>
        <w:t xml:space="preserve"> </w:t>
      </w:r>
      <w:r>
        <w:rPr>
          <w:sz w:val="20"/>
        </w:rPr>
        <w:t>other</w:t>
      </w:r>
      <w:r>
        <w:rPr>
          <w:spacing w:val="-4"/>
          <w:sz w:val="20"/>
        </w:rPr>
        <w:t xml:space="preserve"> </w:t>
      </w:r>
      <w:r>
        <w:rPr>
          <w:sz w:val="20"/>
        </w:rPr>
        <w:t>applicable</w:t>
      </w:r>
      <w:r>
        <w:rPr>
          <w:spacing w:val="-7"/>
          <w:sz w:val="20"/>
        </w:rPr>
        <w:t xml:space="preserve"> </w:t>
      </w:r>
      <w:r>
        <w:rPr>
          <w:sz w:val="20"/>
        </w:rPr>
        <w:t>rates</w:t>
      </w:r>
      <w:r>
        <w:rPr>
          <w:spacing w:val="-6"/>
          <w:sz w:val="20"/>
        </w:rPr>
        <w:t xml:space="preserve"> </w:t>
      </w:r>
      <w:r>
        <w:rPr>
          <w:sz w:val="20"/>
        </w:rPr>
        <w:t>or</w:t>
      </w:r>
      <w:r>
        <w:rPr>
          <w:spacing w:val="-7"/>
          <w:sz w:val="20"/>
        </w:rPr>
        <w:t xml:space="preserve"> </w:t>
      </w:r>
      <w:r>
        <w:rPr>
          <w:sz w:val="20"/>
        </w:rPr>
        <w:t>prices</w:t>
      </w:r>
      <w:r>
        <w:rPr>
          <w:spacing w:val="-6"/>
          <w:sz w:val="20"/>
        </w:rPr>
        <w:t xml:space="preserve"> </w:t>
      </w:r>
      <w:r>
        <w:rPr>
          <w:sz w:val="20"/>
        </w:rPr>
        <w:t>in</w:t>
      </w:r>
      <w:r>
        <w:rPr>
          <w:spacing w:val="-6"/>
          <w:sz w:val="20"/>
        </w:rPr>
        <w:t xml:space="preserve"> </w:t>
      </w:r>
      <w:r>
        <w:rPr>
          <w:sz w:val="20"/>
        </w:rPr>
        <w:t>the</w:t>
      </w:r>
      <w:r>
        <w:rPr>
          <w:spacing w:val="-3"/>
          <w:sz w:val="20"/>
        </w:rPr>
        <w:t xml:space="preserve"> </w:t>
      </w:r>
      <w:r>
        <w:rPr>
          <w:i/>
          <w:spacing w:val="-2"/>
          <w:sz w:val="20"/>
        </w:rPr>
        <w:t>Contract</w:t>
      </w:r>
      <w:proofErr w:type="gramStart"/>
      <w:r>
        <w:rPr>
          <w:spacing w:val="-2"/>
          <w:sz w:val="20"/>
        </w:rPr>
        <w:t>);</w:t>
      </w:r>
      <w:proofErr w:type="gramEnd"/>
    </w:p>
    <w:p w14:paraId="5AAAFC40" w14:textId="77777777" w:rsidR="004D40D2" w:rsidRDefault="004D40D2">
      <w:pPr>
        <w:pStyle w:val="BodyText"/>
        <w:spacing w:before="10"/>
      </w:pPr>
    </w:p>
    <w:p w14:paraId="6C9BFA77" w14:textId="77777777" w:rsidR="004D40D2" w:rsidRDefault="00B911D1">
      <w:pPr>
        <w:pStyle w:val="ListParagraph"/>
        <w:numPr>
          <w:ilvl w:val="0"/>
          <w:numId w:val="2"/>
        </w:numPr>
        <w:tabs>
          <w:tab w:val="left" w:pos="2888"/>
          <w:tab w:val="left" w:pos="2890"/>
        </w:tabs>
        <w:spacing w:before="1"/>
        <w:ind w:right="597"/>
        <w:jc w:val="both"/>
        <w:rPr>
          <w:sz w:val="20"/>
        </w:rPr>
      </w:pPr>
      <w:r>
        <w:rPr>
          <w:sz w:val="20"/>
        </w:rPr>
        <w:t xml:space="preserve">reasonable rates or prices, which shall include the percentage stated in </w:t>
      </w:r>
      <w:r>
        <w:rPr>
          <w:i/>
          <w:sz w:val="20"/>
        </w:rPr>
        <w:t>Item</w:t>
      </w:r>
      <w:r>
        <w:rPr>
          <w:i/>
          <w:spacing w:val="-5"/>
          <w:sz w:val="20"/>
        </w:rPr>
        <w:t xml:space="preserve"> </w:t>
      </w:r>
      <w:r>
        <w:rPr>
          <w:sz w:val="20"/>
        </w:rPr>
        <w:t>27A</w:t>
      </w:r>
      <w:r>
        <w:rPr>
          <w:spacing w:val="-6"/>
          <w:sz w:val="20"/>
        </w:rPr>
        <w:t xml:space="preserve"> </w:t>
      </w:r>
      <w:r>
        <w:rPr>
          <w:sz w:val="20"/>
        </w:rPr>
        <w:t>for</w:t>
      </w:r>
      <w:r>
        <w:rPr>
          <w:spacing w:val="-7"/>
          <w:sz w:val="20"/>
        </w:rPr>
        <w:t xml:space="preserve"> </w:t>
      </w:r>
      <w:r>
        <w:rPr>
          <w:sz w:val="20"/>
        </w:rPr>
        <w:t>profit,</w:t>
      </w:r>
      <w:r>
        <w:rPr>
          <w:spacing w:val="-5"/>
          <w:sz w:val="20"/>
        </w:rPr>
        <w:t xml:space="preserve"> </w:t>
      </w:r>
      <w:r>
        <w:rPr>
          <w:sz w:val="20"/>
        </w:rPr>
        <w:t>and</w:t>
      </w:r>
      <w:r>
        <w:rPr>
          <w:spacing w:val="-6"/>
          <w:sz w:val="20"/>
        </w:rPr>
        <w:t xml:space="preserve"> </w:t>
      </w:r>
      <w:r>
        <w:rPr>
          <w:sz w:val="20"/>
        </w:rPr>
        <w:t>if</w:t>
      </w:r>
      <w:r>
        <w:rPr>
          <w:spacing w:val="-5"/>
          <w:sz w:val="20"/>
        </w:rPr>
        <w:t xml:space="preserve"> </w:t>
      </w:r>
      <w:r>
        <w:rPr>
          <w:sz w:val="20"/>
        </w:rPr>
        <w:t>the</w:t>
      </w:r>
      <w:r>
        <w:rPr>
          <w:spacing w:val="-6"/>
          <w:sz w:val="20"/>
        </w:rPr>
        <w:t xml:space="preserve"> </w:t>
      </w:r>
      <w:r>
        <w:rPr>
          <w:i/>
          <w:sz w:val="20"/>
        </w:rPr>
        <w:t>Superintendent</w:t>
      </w:r>
      <w:r>
        <w:rPr>
          <w:i/>
          <w:spacing w:val="-7"/>
          <w:sz w:val="20"/>
        </w:rPr>
        <w:t xml:space="preserve"> </w:t>
      </w:r>
      <w:r>
        <w:rPr>
          <w:sz w:val="20"/>
        </w:rPr>
        <w:t>considers</w:t>
      </w:r>
      <w:r>
        <w:rPr>
          <w:spacing w:val="-4"/>
          <w:sz w:val="20"/>
        </w:rPr>
        <w:t xml:space="preserve"> </w:t>
      </w:r>
      <w:r>
        <w:rPr>
          <w:sz w:val="20"/>
        </w:rPr>
        <w:t>it</w:t>
      </w:r>
      <w:r>
        <w:rPr>
          <w:spacing w:val="-7"/>
          <w:sz w:val="20"/>
        </w:rPr>
        <w:t xml:space="preserve"> </w:t>
      </w:r>
      <w:r>
        <w:rPr>
          <w:sz w:val="20"/>
        </w:rPr>
        <w:t>reasonable</w:t>
      </w:r>
      <w:r>
        <w:rPr>
          <w:spacing w:val="-5"/>
          <w:sz w:val="20"/>
        </w:rPr>
        <w:t xml:space="preserve"> </w:t>
      </w:r>
      <w:r>
        <w:rPr>
          <w:sz w:val="20"/>
        </w:rPr>
        <w:t>to</w:t>
      </w:r>
      <w:r>
        <w:rPr>
          <w:spacing w:val="-8"/>
          <w:sz w:val="20"/>
        </w:rPr>
        <w:t xml:space="preserve"> </w:t>
      </w:r>
      <w:r>
        <w:rPr>
          <w:sz w:val="20"/>
        </w:rPr>
        <w:t xml:space="preserve">do so, the percentage stated in </w:t>
      </w:r>
      <w:r>
        <w:rPr>
          <w:i/>
          <w:sz w:val="20"/>
        </w:rPr>
        <w:t xml:space="preserve">Item </w:t>
      </w:r>
      <w:r>
        <w:rPr>
          <w:sz w:val="20"/>
        </w:rPr>
        <w:t>27A for overheads,</w:t>
      </w:r>
    </w:p>
    <w:p w14:paraId="36E4918E" w14:textId="77777777" w:rsidR="004D40D2" w:rsidRDefault="004D40D2">
      <w:pPr>
        <w:pStyle w:val="BodyText"/>
        <w:spacing w:before="8"/>
      </w:pPr>
    </w:p>
    <w:p w14:paraId="79B0C4D5" w14:textId="77777777" w:rsidR="004D40D2" w:rsidRDefault="00B911D1">
      <w:pPr>
        <w:pStyle w:val="BodyText"/>
        <w:ind w:left="2182" w:right="595"/>
        <w:jc w:val="both"/>
      </w:pPr>
      <w:r>
        <w:t>and</w:t>
      </w:r>
      <w:r>
        <w:rPr>
          <w:spacing w:val="-14"/>
        </w:rPr>
        <w:t xml:space="preserve"> </w:t>
      </w:r>
      <w:r>
        <w:t>any</w:t>
      </w:r>
      <w:r>
        <w:rPr>
          <w:spacing w:val="-14"/>
        </w:rPr>
        <w:t xml:space="preserve"> </w:t>
      </w:r>
      <w:r>
        <w:t>deductions</w:t>
      </w:r>
      <w:r>
        <w:rPr>
          <w:spacing w:val="-14"/>
        </w:rPr>
        <w:t xml:space="preserve"> </w:t>
      </w:r>
      <w:r>
        <w:t>shall</w:t>
      </w:r>
      <w:r>
        <w:rPr>
          <w:spacing w:val="-14"/>
        </w:rPr>
        <w:t xml:space="preserve"> </w:t>
      </w:r>
      <w:r>
        <w:t>include</w:t>
      </w:r>
      <w:r>
        <w:rPr>
          <w:spacing w:val="-14"/>
        </w:rPr>
        <w:t xml:space="preserve"> </w:t>
      </w:r>
      <w:r>
        <w:t>the</w:t>
      </w:r>
      <w:r>
        <w:rPr>
          <w:spacing w:val="-14"/>
        </w:rPr>
        <w:t xml:space="preserve"> </w:t>
      </w:r>
      <w:r>
        <w:t>full</w:t>
      </w:r>
      <w:r>
        <w:rPr>
          <w:spacing w:val="-14"/>
        </w:rPr>
        <w:t xml:space="preserve"> </w:t>
      </w:r>
      <w:r>
        <w:t>value</w:t>
      </w:r>
      <w:r>
        <w:rPr>
          <w:spacing w:val="-14"/>
        </w:rPr>
        <w:t xml:space="preserve"> </w:t>
      </w:r>
      <w:r>
        <w:t>of</w:t>
      </w:r>
      <w:r>
        <w:rPr>
          <w:spacing w:val="-14"/>
        </w:rPr>
        <w:t xml:space="preserve"> </w:t>
      </w:r>
      <w:r>
        <w:t>the</w:t>
      </w:r>
      <w:r>
        <w:rPr>
          <w:spacing w:val="-13"/>
        </w:rPr>
        <w:t xml:space="preserve"> </w:t>
      </w:r>
      <w:r>
        <w:t>deducted</w:t>
      </w:r>
      <w:r>
        <w:rPr>
          <w:spacing w:val="-14"/>
        </w:rPr>
        <w:t xml:space="preserve"> </w:t>
      </w:r>
      <w:r>
        <w:rPr>
          <w:i/>
        </w:rPr>
        <w:t>work</w:t>
      </w:r>
      <w:r>
        <w:rPr>
          <w:i/>
          <w:spacing w:val="-14"/>
        </w:rPr>
        <w:t xml:space="preserve"> </w:t>
      </w:r>
      <w:r>
        <w:t>(including</w:t>
      </w:r>
      <w:r>
        <w:rPr>
          <w:spacing w:val="-14"/>
        </w:rPr>
        <w:t xml:space="preserve"> </w:t>
      </w:r>
      <w:r>
        <w:t xml:space="preserve">profit and overheads) unless the </w:t>
      </w:r>
      <w:r>
        <w:rPr>
          <w:i/>
        </w:rPr>
        <w:t xml:space="preserve">Superintendent </w:t>
      </w:r>
      <w:r>
        <w:t>considers it reasonable to exclude an amount</w:t>
      </w:r>
      <w:r>
        <w:rPr>
          <w:spacing w:val="-7"/>
        </w:rPr>
        <w:t xml:space="preserve"> </w:t>
      </w:r>
      <w:r>
        <w:t>for</w:t>
      </w:r>
      <w:r>
        <w:rPr>
          <w:spacing w:val="-6"/>
        </w:rPr>
        <w:t xml:space="preserve"> </w:t>
      </w:r>
      <w:r>
        <w:t>overheads,</w:t>
      </w:r>
      <w:r>
        <w:rPr>
          <w:spacing w:val="-6"/>
        </w:rPr>
        <w:t xml:space="preserve"> </w:t>
      </w:r>
      <w:r>
        <w:t>in</w:t>
      </w:r>
      <w:r>
        <w:rPr>
          <w:spacing w:val="-7"/>
        </w:rPr>
        <w:t xml:space="preserve"> </w:t>
      </w:r>
      <w:r>
        <w:t>which</w:t>
      </w:r>
      <w:r>
        <w:rPr>
          <w:spacing w:val="-7"/>
        </w:rPr>
        <w:t xml:space="preserve"> </w:t>
      </w:r>
      <w:r>
        <w:t>case</w:t>
      </w:r>
      <w:r>
        <w:rPr>
          <w:spacing w:val="-7"/>
        </w:rPr>
        <w:t xml:space="preserve"> </w:t>
      </w:r>
      <w:r>
        <w:t>the</w:t>
      </w:r>
      <w:r>
        <w:rPr>
          <w:spacing w:val="-7"/>
        </w:rPr>
        <w:t xml:space="preserve"> </w:t>
      </w:r>
      <w:proofErr w:type="gramStart"/>
      <w:r>
        <w:t>amount</w:t>
      </w:r>
      <w:r>
        <w:rPr>
          <w:spacing w:val="-7"/>
        </w:rPr>
        <w:t xml:space="preserve"> </w:t>
      </w:r>
      <w:r>
        <w:t>so</w:t>
      </w:r>
      <w:proofErr w:type="gramEnd"/>
      <w:r>
        <w:rPr>
          <w:spacing w:val="-7"/>
        </w:rPr>
        <w:t xml:space="preserve"> </w:t>
      </w:r>
      <w:r>
        <w:t>excluded</w:t>
      </w:r>
      <w:r>
        <w:rPr>
          <w:spacing w:val="-7"/>
        </w:rPr>
        <w:t xml:space="preserve"> </w:t>
      </w:r>
      <w:r>
        <w:t>shall</w:t>
      </w:r>
      <w:r>
        <w:rPr>
          <w:spacing w:val="-7"/>
        </w:rPr>
        <w:t xml:space="preserve"> </w:t>
      </w:r>
      <w:r>
        <w:t>not</w:t>
      </w:r>
      <w:r>
        <w:rPr>
          <w:spacing w:val="-6"/>
        </w:rPr>
        <w:t xml:space="preserve"> </w:t>
      </w:r>
      <w:r>
        <w:t>exceed</w:t>
      </w:r>
      <w:r>
        <w:rPr>
          <w:spacing w:val="-1"/>
        </w:rPr>
        <w:t xml:space="preserve"> </w:t>
      </w:r>
      <w:r>
        <w:t xml:space="preserve">the percentage stated in </w:t>
      </w:r>
      <w:r>
        <w:rPr>
          <w:i/>
        </w:rPr>
        <w:t xml:space="preserve">Item </w:t>
      </w:r>
      <w:r>
        <w:t>27A for overheads.</w:t>
      </w:r>
    </w:p>
    <w:p w14:paraId="0D7C0DD4" w14:textId="77777777" w:rsidR="004D40D2" w:rsidRDefault="004D40D2">
      <w:pPr>
        <w:pStyle w:val="BodyText"/>
        <w:spacing w:before="10"/>
      </w:pPr>
    </w:p>
    <w:p w14:paraId="6B2B2799" w14:textId="77777777" w:rsidR="004D40D2" w:rsidRDefault="00B911D1">
      <w:pPr>
        <w:pStyle w:val="BodyText"/>
        <w:ind w:left="2182" w:right="595"/>
        <w:jc w:val="both"/>
      </w:pPr>
      <w:r>
        <w:t xml:space="preserve">That price shall be added to or deducted from the </w:t>
      </w:r>
      <w:r>
        <w:rPr>
          <w:i/>
        </w:rPr>
        <w:t xml:space="preserve">contract </w:t>
      </w:r>
      <w:proofErr w:type="gramStart"/>
      <w:r>
        <w:rPr>
          <w:i/>
        </w:rPr>
        <w:t>sum</w:t>
      </w:r>
      <w:r>
        <w:t xml:space="preserve">, as the case may </w:t>
      </w:r>
      <w:r>
        <w:rPr>
          <w:spacing w:val="-4"/>
        </w:rPr>
        <w:t>be</w:t>
      </w:r>
      <w:proofErr w:type="gramEnd"/>
      <w:r>
        <w:rPr>
          <w:spacing w:val="-4"/>
        </w:rPr>
        <w:t>.</w:t>
      </w:r>
    </w:p>
    <w:p w14:paraId="719B1183" w14:textId="77777777" w:rsidR="004D40D2" w:rsidRDefault="004D40D2">
      <w:pPr>
        <w:pStyle w:val="BodyText"/>
        <w:spacing w:before="11"/>
      </w:pPr>
    </w:p>
    <w:p w14:paraId="64FBD562" w14:textId="77777777" w:rsidR="004D40D2" w:rsidRDefault="00B911D1">
      <w:pPr>
        <w:pStyle w:val="BodyText"/>
        <w:ind w:left="2182" w:right="602"/>
        <w:jc w:val="both"/>
      </w:pPr>
      <w:r>
        <w:t>For</w:t>
      </w:r>
      <w:r>
        <w:rPr>
          <w:spacing w:val="-8"/>
        </w:rPr>
        <w:t xml:space="preserve"> </w:t>
      </w:r>
      <w:r>
        <w:t>clarity,</w:t>
      </w:r>
      <w:r>
        <w:rPr>
          <w:spacing w:val="-8"/>
        </w:rPr>
        <w:t xml:space="preserve"> </w:t>
      </w:r>
      <w:r>
        <w:t>percentages</w:t>
      </w:r>
      <w:r>
        <w:rPr>
          <w:spacing w:val="-8"/>
        </w:rPr>
        <w:t xml:space="preserve"> </w:t>
      </w:r>
      <w:r>
        <w:t>for</w:t>
      </w:r>
      <w:r>
        <w:rPr>
          <w:spacing w:val="-6"/>
        </w:rPr>
        <w:t xml:space="preserve"> </w:t>
      </w:r>
      <w:r>
        <w:t>profit</w:t>
      </w:r>
      <w:r>
        <w:rPr>
          <w:spacing w:val="-8"/>
        </w:rPr>
        <w:t xml:space="preserve"> </w:t>
      </w:r>
      <w:r>
        <w:t>and</w:t>
      </w:r>
      <w:r>
        <w:rPr>
          <w:spacing w:val="-9"/>
        </w:rPr>
        <w:t xml:space="preserve"> </w:t>
      </w:r>
      <w:r>
        <w:t>overheads</w:t>
      </w:r>
      <w:r>
        <w:rPr>
          <w:spacing w:val="-8"/>
        </w:rPr>
        <w:t xml:space="preserve"> </w:t>
      </w:r>
      <w:r>
        <w:t>shall</w:t>
      </w:r>
      <w:r>
        <w:rPr>
          <w:spacing w:val="-9"/>
        </w:rPr>
        <w:t xml:space="preserve"> </w:t>
      </w:r>
      <w:r>
        <w:t>be</w:t>
      </w:r>
      <w:r>
        <w:rPr>
          <w:spacing w:val="-9"/>
        </w:rPr>
        <w:t xml:space="preserve"> </w:t>
      </w:r>
      <w:r>
        <w:t>calculated</w:t>
      </w:r>
      <w:r>
        <w:rPr>
          <w:spacing w:val="-6"/>
        </w:rPr>
        <w:t xml:space="preserve"> </w:t>
      </w:r>
      <w:r>
        <w:t>independently of each other, not cumulatively.</w:t>
      </w:r>
    </w:p>
    <w:p w14:paraId="2C36081D" w14:textId="77777777" w:rsidR="004D40D2" w:rsidRDefault="004D40D2">
      <w:pPr>
        <w:pStyle w:val="BodyText"/>
        <w:spacing w:before="11"/>
      </w:pPr>
    </w:p>
    <w:p w14:paraId="2FE20F83" w14:textId="77777777" w:rsidR="004D40D2" w:rsidRDefault="00B911D1">
      <w:pPr>
        <w:ind w:left="2182" w:right="597"/>
        <w:jc w:val="both"/>
        <w:rPr>
          <w:sz w:val="20"/>
        </w:rPr>
      </w:pPr>
      <w:r>
        <w:rPr>
          <w:sz w:val="20"/>
        </w:rPr>
        <w:t>Notwithstanding</w:t>
      </w:r>
      <w:r>
        <w:rPr>
          <w:spacing w:val="-13"/>
          <w:sz w:val="20"/>
        </w:rPr>
        <w:t xml:space="preserve"> </w:t>
      </w:r>
      <w:r>
        <w:rPr>
          <w:sz w:val="20"/>
        </w:rPr>
        <w:t>anything</w:t>
      </w:r>
      <w:r>
        <w:rPr>
          <w:spacing w:val="-12"/>
          <w:sz w:val="20"/>
        </w:rPr>
        <w:t xml:space="preserve"> </w:t>
      </w:r>
      <w:r>
        <w:rPr>
          <w:sz w:val="20"/>
        </w:rPr>
        <w:t>else</w:t>
      </w:r>
      <w:r>
        <w:rPr>
          <w:spacing w:val="-12"/>
          <w:sz w:val="20"/>
        </w:rPr>
        <w:t xml:space="preserve"> </w:t>
      </w:r>
      <w:r>
        <w:rPr>
          <w:sz w:val="20"/>
        </w:rPr>
        <w:t>in</w:t>
      </w:r>
      <w:r>
        <w:rPr>
          <w:spacing w:val="-12"/>
          <w:sz w:val="20"/>
        </w:rPr>
        <w:t xml:space="preserve"> </w:t>
      </w:r>
      <w:r>
        <w:rPr>
          <w:sz w:val="20"/>
        </w:rPr>
        <w:t>the</w:t>
      </w:r>
      <w:r>
        <w:rPr>
          <w:spacing w:val="-10"/>
          <w:sz w:val="20"/>
        </w:rPr>
        <w:t xml:space="preserve"> </w:t>
      </w:r>
      <w:r>
        <w:rPr>
          <w:i/>
          <w:sz w:val="20"/>
        </w:rPr>
        <w:t>Contract</w:t>
      </w:r>
      <w:r>
        <w:rPr>
          <w:sz w:val="20"/>
        </w:rPr>
        <w:t>,</w:t>
      </w:r>
      <w:r>
        <w:rPr>
          <w:spacing w:val="-12"/>
          <w:sz w:val="20"/>
        </w:rPr>
        <w:t xml:space="preserve"> </w:t>
      </w:r>
      <w:r>
        <w:rPr>
          <w:sz w:val="20"/>
        </w:rPr>
        <w:t>the</w:t>
      </w:r>
      <w:r>
        <w:rPr>
          <w:spacing w:val="-10"/>
          <w:sz w:val="20"/>
        </w:rPr>
        <w:t xml:space="preserve"> </w:t>
      </w:r>
      <w:r>
        <w:rPr>
          <w:i/>
          <w:sz w:val="20"/>
        </w:rPr>
        <w:t>Principal</w:t>
      </w:r>
      <w:r>
        <w:rPr>
          <w:i/>
          <w:spacing w:val="-12"/>
          <w:sz w:val="20"/>
        </w:rPr>
        <w:t xml:space="preserve"> </w:t>
      </w:r>
      <w:r>
        <w:rPr>
          <w:sz w:val="20"/>
        </w:rPr>
        <w:t>shall</w:t>
      </w:r>
      <w:r>
        <w:rPr>
          <w:spacing w:val="-13"/>
          <w:sz w:val="20"/>
        </w:rPr>
        <w:t xml:space="preserve"> </w:t>
      </w:r>
      <w:r>
        <w:rPr>
          <w:sz w:val="20"/>
        </w:rPr>
        <w:t>not</w:t>
      </w:r>
      <w:r>
        <w:rPr>
          <w:spacing w:val="-12"/>
          <w:sz w:val="20"/>
        </w:rPr>
        <w:t xml:space="preserve"> </w:t>
      </w:r>
      <w:r>
        <w:rPr>
          <w:sz w:val="20"/>
        </w:rPr>
        <w:t>be</w:t>
      </w:r>
      <w:r>
        <w:rPr>
          <w:spacing w:val="-12"/>
          <w:sz w:val="20"/>
        </w:rPr>
        <w:t xml:space="preserve"> </w:t>
      </w:r>
      <w:r>
        <w:rPr>
          <w:sz w:val="20"/>
        </w:rPr>
        <w:t>liable</w:t>
      </w:r>
      <w:r>
        <w:rPr>
          <w:spacing w:val="-12"/>
          <w:sz w:val="20"/>
        </w:rPr>
        <w:t xml:space="preserve"> </w:t>
      </w:r>
      <w:r>
        <w:rPr>
          <w:sz w:val="20"/>
        </w:rPr>
        <w:t xml:space="preserve">upon any </w:t>
      </w:r>
      <w:r>
        <w:rPr>
          <w:i/>
          <w:sz w:val="20"/>
        </w:rPr>
        <w:t xml:space="preserve">claim </w:t>
      </w:r>
      <w:r>
        <w:rPr>
          <w:sz w:val="20"/>
        </w:rPr>
        <w:t xml:space="preserve">in connection with an </w:t>
      </w:r>
      <w:r>
        <w:rPr>
          <w:i/>
          <w:sz w:val="20"/>
        </w:rPr>
        <w:t xml:space="preserve">informal variation direction </w:t>
      </w:r>
      <w:r>
        <w:rPr>
          <w:sz w:val="20"/>
        </w:rPr>
        <w:t xml:space="preserve">unless the </w:t>
      </w:r>
      <w:r>
        <w:rPr>
          <w:i/>
          <w:sz w:val="20"/>
        </w:rPr>
        <w:t xml:space="preserve">Contractor </w:t>
      </w:r>
      <w:r>
        <w:rPr>
          <w:sz w:val="20"/>
        </w:rPr>
        <w:t xml:space="preserve">gives the </w:t>
      </w:r>
      <w:r>
        <w:rPr>
          <w:i/>
          <w:sz w:val="20"/>
        </w:rPr>
        <w:t xml:space="preserve">Superintendent </w:t>
      </w:r>
      <w:r>
        <w:rPr>
          <w:sz w:val="20"/>
        </w:rPr>
        <w:t>a written notice which:</w:t>
      </w:r>
    </w:p>
    <w:p w14:paraId="0E79D94D" w14:textId="77777777" w:rsidR="004D40D2" w:rsidRDefault="004D40D2">
      <w:pPr>
        <w:pStyle w:val="BodyText"/>
        <w:spacing w:before="9"/>
      </w:pPr>
    </w:p>
    <w:p w14:paraId="7392281A" w14:textId="77777777" w:rsidR="004D40D2" w:rsidRDefault="00B911D1">
      <w:pPr>
        <w:pStyle w:val="ListParagraph"/>
        <w:numPr>
          <w:ilvl w:val="0"/>
          <w:numId w:val="11"/>
        </w:numPr>
        <w:tabs>
          <w:tab w:val="left" w:pos="2890"/>
        </w:tabs>
        <w:ind w:hanging="708"/>
        <w:rPr>
          <w:sz w:val="20"/>
        </w:rPr>
      </w:pPr>
      <w:r>
        <w:rPr>
          <w:sz w:val="20"/>
        </w:rPr>
        <w:t>identifies</w:t>
      </w:r>
      <w:r>
        <w:rPr>
          <w:spacing w:val="-11"/>
          <w:sz w:val="20"/>
        </w:rPr>
        <w:t xml:space="preserve"> </w:t>
      </w:r>
      <w:r>
        <w:rPr>
          <w:sz w:val="20"/>
        </w:rPr>
        <w:t>the</w:t>
      </w:r>
      <w:r>
        <w:rPr>
          <w:spacing w:val="-8"/>
          <w:sz w:val="20"/>
        </w:rPr>
        <w:t xml:space="preserve"> </w:t>
      </w:r>
      <w:r>
        <w:rPr>
          <w:i/>
          <w:sz w:val="20"/>
        </w:rPr>
        <w:t>informal</w:t>
      </w:r>
      <w:r>
        <w:rPr>
          <w:i/>
          <w:spacing w:val="-10"/>
          <w:sz w:val="20"/>
        </w:rPr>
        <w:t xml:space="preserve"> </w:t>
      </w:r>
      <w:r>
        <w:rPr>
          <w:i/>
          <w:sz w:val="20"/>
        </w:rPr>
        <w:t>variation</w:t>
      </w:r>
      <w:r>
        <w:rPr>
          <w:i/>
          <w:spacing w:val="-9"/>
          <w:sz w:val="20"/>
        </w:rPr>
        <w:t xml:space="preserve"> </w:t>
      </w:r>
      <w:r>
        <w:rPr>
          <w:i/>
          <w:sz w:val="20"/>
        </w:rPr>
        <w:t>direction</w:t>
      </w:r>
      <w:r>
        <w:rPr>
          <w:sz w:val="20"/>
        </w:rPr>
        <w:t>;</w:t>
      </w:r>
      <w:r>
        <w:rPr>
          <w:spacing w:val="-11"/>
          <w:sz w:val="20"/>
        </w:rPr>
        <w:t xml:space="preserve"> </w:t>
      </w:r>
      <w:r>
        <w:rPr>
          <w:spacing w:val="-5"/>
          <w:sz w:val="20"/>
        </w:rPr>
        <w:t>and</w:t>
      </w:r>
    </w:p>
    <w:p w14:paraId="49195213" w14:textId="77777777" w:rsidR="004D40D2" w:rsidRDefault="004D40D2">
      <w:pPr>
        <w:pStyle w:val="BodyText"/>
        <w:spacing w:before="10"/>
      </w:pPr>
    </w:p>
    <w:p w14:paraId="6B6E7AA4" w14:textId="77777777" w:rsidR="004D40D2" w:rsidRDefault="00B911D1">
      <w:pPr>
        <w:pStyle w:val="ListParagraph"/>
        <w:numPr>
          <w:ilvl w:val="0"/>
          <w:numId w:val="11"/>
        </w:numPr>
        <w:tabs>
          <w:tab w:val="left" w:pos="2890"/>
        </w:tabs>
        <w:ind w:hanging="708"/>
        <w:rPr>
          <w:sz w:val="20"/>
        </w:rPr>
      </w:pPr>
      <w:r>
        <w:rPr>
          <w:sz w:val="20"/>
        </w:rPr>
        <w:t>states</w:t>
      </w:r>
      <w:r>
        <w:rPr>
          <w:spacing w:val="19"/>
          <w:sz w:val="20"/>
        </w:rPr>
        <w:t xml:space="preserve"> </w:t>
      </w:r>
      <w:r>
        <w:rPr>
          <w:sz w:val="20"/>
        </w:rPr>
        <w:t>that</w:t>
      </w:r>
      <w:r>
        <w:rPr>
          <w:spacing w:val="19"/>
          <w:sz w:val="20"/>
        </w:rPr>
        <w:t xml:space="preserve"> </w:t>
      </w:r>
      <w:r>
        <w:rPr>
          <w:sz w:val="20"/>
        </w:rPr>
        <w:t>the</w:t>
      </w:r>
      <w:r>
        <w:rPr>
          <w:spacing w:val="21"/>
          <w:sz w:val="20"/>
        </w:rPr>
        <w:t xml:space="preserve"> </w:t>
      </w:r>
      <w:r>
        <w:rPr>
          <w:i/>
          <w:sz w:val="20"/>
        </w:rPr>
        <w:t>Contractor</w:t>
      </w:r>
      <w:r>
        <w:rPr>
          <w:i/>
          <w:spacing w:val="22"/>
          <w:sz w:val="20"/>
        </w:rPr>
        <w:t xml:space="preserve"> </w:t>
      </w:r>
      <w:r>
        <w:rPr>
          <w:sz w:val="20"/>
        </w:rPr>
        <w:t>considers</w:t>
      </w:r>
      <w:r>
        <w:rPr>
          <w:spacing w:val="20"/>
          <w:sz w:val="20"/>
        </w:rPr>
        <w:t xml:space="preserve"> </w:t>
      </w:r>
      <w:r>
        <w:rPr>
          <w:sz w:val="20"/>
        </w:rPr>
        <w:t>the</w:t>
      </w:r>
      <w:r>
        <w:rPr>
          <w:spacing w:val="21"/>
          <w:sz w:val="20"/>
        </w:rPr>
        <w:t xml:space="preserve"> </w:t>
      </w:r>
      <w:r>
        <w:rPr>
          <w:i/>
          <w:sz w:val="20"/>
        </w:rPr>
        <w:t>informal</w:t>
      </w:r>
      <w:r>
        <w:rPr>
          <w:i/>
          <w:spacing w:val="18"/>
          <w:sz w:val="20"/>
        </w:rPr>
        <w:t xml:space="preserve"> </w:t>
      </w:r>
      <w:r>
        <w:rPr>
          <w:i/>
          <w:sz w:val="20"/>
        </w:rPr>
        <w:t>variation</w:t>
      </w:r>
      <w:r>
        <w:rPr>
          <w:i/>
          <w:spacing w:val="18"/>
          <w:sz w:val="20"/>
        </w:rPr>
        <w:t xml:space="preserve"> </w:t>
      </w:r>
      <w:r>
        <w:rPr>
          <w:i/>
          <w:sz w:val="20"/>
        </w:rPr>
        <w:t>direction</w:t>
      </w:r>
      <w:r>
        <w:rPr>
          <w:i/>
          <w:spacing w:val="23"/>
          <w:sz w:val="20"/>
        </w:rPr>
        <w:t xml:space="preserve"> </w:t>
      </w:r>
      <w:r>
        <w:rPr>
          <w:sz w:val="20"/>
        </w:rPr>
        <w:t>is</w:t>
      </w:r>
      <w:r>
        <w:rPr>
          <w:spacing w:val="22"/>
          <w:sz w:val="20"/>
        </w:rPr>
        <w:t xml:space="preserve"> </w:t>
      </w:r>
      <w:r>
        <w:rPr>
          <w:spacing w:val="-10"/>
          <w:sz w:val="20"/>
        </w:rPr>
        <w:t>a</w:t>
      </w:r>
    </w:p>
    <w:p w14:paraId="0863DA52" w14:textId="77777777" w:rsidR="004D40D2" w:rsidRDefault="00B911D1">
      <w:pPr>
        <w:spacing w:before="1"/>
        <w:ind w:left="2890"/>
        <w:rPr>
          <w:sz w:val="20"/>
        </w:rPr>
      </w:pPr>
      <w:r>
        <w:rPr>
          <w:i/>
          <w:sz w:val="20"/>
        </w:rPr>
        <w:t>direction</w:t>
      </w:r>
      <w:r>
        <w:rPr>
          <w:i/>
          <w:spacing w:val="-8"/>
          <w:sz w:val="20"/>
        </w:rPr>
        <w:t xml:space="preserve"> </w:t>
      </w:r>
      <w:r>
        <w:rPr>
          <w:sz w:val="20"/>
        </w:rPr>
        <w:t>for</w:t>
      </w:r>
      <w:r>
        <w:rPr>
          <w:spacing w:val="-6"/>
          <w:sz w:val="20"/>
        </w:rPr>
        <w:t xml:space="preserve"> </w:t>
      </w:r>
      <w:r>
        <w:rPr>
          <w:sz w:val="20"/>
        </w:rPr>
        <w:t>a</w:t>
      </w:r>
      <w:r>
        <w:rPr>
          <w:spacing w:val="-5"/>
          <w:sz w:val="20"/>
        </w:rPr>
        <w:t xml:space="preserve"> </w:t>
      </w:r>
      <w:r>
        <w:rPr>
          <w:i/>
          <w:spacing w:val="-2"/>
          <w:sz w:val="20"/>
        </w:rPr>
        <w:t>variation</w:t>
      </w:r>
      <w:r>
        <w:rPr>
          <w:spacing w:val="-2"/>
          <w:sz w:val="20"/>
        </w:rPr>
        <w:t>,</w:t>
      </w:r>
    </w:p>
    <w:p w14:paraId="79BB2F43" w14:textId="77777777" w:rsidR="004D40D2" w:rsidRDefault="004D40D2">
      <w:pPr>
        <w:pStyle w:val="BodyText"/>
        <w:spacing w:before="10"/>
      </w:pPr>
    </w:p>
    <w:p w14:paraId="1D111561" w14:textId="77777777" w:rsidR="004D40D2" w:rsidRDefault="00B911D1">
      <w:pPr>
        <w:ind w:left="2182"/>
        <w:rPr>
          <w:sz w:val="20"/>
        </w:rPr>
      </w:pPr>
      <w:r>
        <w:rPr>
          <w:sz w:val="20"/>
        </w:rPr>
        <w:t>within</w:t>
      </w:r>
      <w:r>
        <w:rPr>
          <w:spacing w:val="23"/>
          <w:sz w:val="20"/>
        </w:rPr>
        <w:t xml:space="preserve"> </w:t>
      </w:r>
      <w:r>
        <w:rPr>
          <w:sz w:val="20"/>
        </w:rPr>
        <w:t>5</w:t>
      </w:r>
      <w:r>
        <w:rPr>
          <w:spacing w:val="22"/>
          <w:sz w:val="20"/>
        </w:rPr>
        <w:t xml:space="preserve"> </w:t>
      </w:r>
      <w:r>
        <w:rPr>
          <w:i/>
          <w:sz w:val="20"/>
        </w:rPr>
        <w:t>business</w:t>
      </w:r>
      <w:r>
        <w:rPr>
          <w:i/>
          <w:spacing w:val="22"/>
          <w:sz w:val="20"/>
        </w:rPr>
        <w:t xml:space="preserve"> </w:t>
      </w:r>
      <w:r>
        <w:rPr>
          <w:i/>
          <w:sz w:val="20"/>
        </w:rPr>
        <w:t>days</w:t>
      </w:r>
      <w:r>
        <w:rPr>
          <w:i/>
          <w:spacing w:val="24"/>
          <w:sz w:val="20"/>
        </w:rPr>
        <w:t xml:space="preserve"> </w:t>
      </w:r>
      <w:r>
        <w:rPr>
          <w:sz w:val="20"/>
        </w:rPr>
        <w:t>after</w:t>
      </w:r>
      <w:r>
        <w:rPr>
          <w:spacing w:val="23"/>
          <w:sz w:val="20"/>
        </w:rPr>
        <w:t xml:space="preserve"> </w:t>
      </w:r>
      <w:r>
        <w:rPr>
          <w:sz w:val="20"/>
        </w:rPr>
        <w:t>the</w:t>
      </w:r>
      <w:r>
        <w:rPr>
          <w:spacing w:val="24"/>
          <w:sz w:val="20"/>
        </w:rPr>
        <w:t xml:space="preserve"> </w:t>
      </w:r>
      <w:r>
        <w:rPr>
          <w:i/>
          <w:sz w:val="20"/>
        </w:rPr>
        <w:t>informal</w:t>
      </w:r>
      <w:r>
        <w:rPr>
          <w:i/>
          <w:spacing w:val="21"/>
          <w:sz w:val="20"/>
        </w:rPr>
        <w:t xml:space="preserve"> </w:t>
      </w:r>
      <w:r>
        <w:rPr>
          <w:i/>
          <w:sz w:val="20"/>
        </w:rPr>
        <w:t>variation</w:t>
      </w:r>
      <w:r>
        <w:rPr>
          <w:i/>
          <w:spacing w:val="24"/>
          <w:sz w:val="20"/>
        </w:rPr>
        <w:t xml:space="preserve"> </w:t>
      </w:r>
      <w:r>
        <w:rPr>
          <w:i/>
          <w:sz w:val="20"/>
        </w:rPr>
        <w:t>direction</w:t>
      </w:r>
      <w:r>
        <w:rPr>
          <w:i/>
          <w:spacing w:val="25"/>
          <w:sz w:val="20"/>
        </w:rPr>
        <w:t xml:space="preserve"> </w:t>
      </w:r>
      <w:r>
        <w:rPr>
          <w:sz w:val="20"/>
        </w:rPr>
        <w:t>is</w:t>
      </w:r>
      <w:r>
        <w:rPr>
          <w:spacing w:val="22"/>
          <w:sz w:val="20"/>
        </w:rPr>
        <w:t xml:space="preserve"> </w:t>
      </w:r>
      <w:r>
        <w:rPr>
          <w:sz w:val="20"/>
        </w:rPr>
        <w:t>first</w:t>
      </w:r>
      <w:r>
        <w:rPr>
          <w:spacing w:val="21"/>
          <w:sz w:val="20"/>
        </w:rPr>
        <w:t xml:space="preserve"> </w:t>
      </w:r>
      <w:r>
        <w:rPr>
          <w:sz w:val="20"/>
        </w:rPr>
        <w:t>given</w:t>
      </w:r>
      <w:r>
        <w:rPr>
          <w:spacing w:val="22"/>
          <w:sz w:val="20"/>
        </w:rPr>
        <w:t xml:space="preserve"> </w:t>
      </w:r>
      <w:r>
        <w:rPr>
          <w:sz w:val="20"/>
        </w:rPr>
        <w:t>to</w:t>
      </w:r>
      <w:r>
        <w:rPr>
          <w:spacing w:val="21"/>
          <w:sz w:val="20"/>
        </w:rPr>
        <w:t xml:space="preserve"> </w:t>
      </w:r>
      <w:r>
        <w:rPr>
          <w:spacing w:val="-5"/>
          <w:sz w:val="20"/>
        </w:rPr>
        <w:t>the</w:t>
      </w:r>
    </w:p>
    <w:p w14:paraId="336DDD6A" w14:textId="77777777" w:rsidR="004D40D2" w:rsidRDefault="00B911D1">
      <w:pPr>
        <w:spacing w:before="1"/>
        <w:ind w:left="2182"/>
        <w:rPr>
          <w:sz w:val="20"/>
        </w:rPr>
      </w:pPr>
      <w:r>
        <w:rPr>
          <w:i/>
          <w:spacing w:val="-2"/>
          <w:sz w:val="20"/>
        </w:rPr>
        <w:t>Contractor</w:t>
      </w:r>
      <w:r>
        <w:rPr>
          <w:spacing w:val="-2"/>
          <w:sz w:val="20"/>
        </w:rPr>
        <w:t>.'</w:t>
      </w:r>
    </w:p>
    <w:p w14:paraId="18D407AC" w14:textId="77777777" w:rsidR="004D40D2" w:rsidRDefault="004D40D2">
      <w:pPr>
        <w:pStyle w:val="BodyText"/>
        <w:spacing w:before="10"/>
      </w:pPr>
    </w:p>
    <w:p w14:paraId="193714FF" w14:textId="77777777" w:rsidR="004D40D2" w:rsidRDefault="00B911D1">
      <w:pPr>
        <w:pStyle w:val="Heading2"/>
        <w:tabs>
          <w:tab w:val="left" w:pos="1332"/>
        </w:tabs>
      </w:pPr>
      <w:r>
        <w:rPr>
          <w:noProof/>
        </w:rPr>
        <mc:AlternateContent>
          <mc:Choice Requires="wps">
            <w:drawing>
              <wp:anchor distT="0" distB="0" distL="0" distR="0" simplePos="0" relativeHeight="487608832" behindDoc="1" locked="0" layoutInCell="1" allowOverlap="1" wp14:anchorId="0D9DE439" wp14:editId="7D490777">
                <wp:simplePos x="0" y="0"/>
                <wp:positionH relativeFrom="page">
                  <wp:posOffset>1152448</wp:posOffset>
                </wp:positionH>
                <wp:positionV relativeFrom="paragraph">
                  <wp:posOffset>159243</wp:posOffset>
                </wp:positionV>
                <wp:extent cx="5527040" cy="635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C67DEB" id="Graphic 77" o:spid="_x0000_s1026" style="position:absolute;margin-left:90.75pt;margin-top:12.55pt;width:435.2pt;height:.5pt;z-index:-1570764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G1GlmUiAgAAvQQAAA4AAAAAAAAAAAAAAAAALgIAAGRycy9lMm9Eb2Mu&#10;eG1sUEsBAi0AFAAGAAgAAAAhAHD698DgAAAACgEAAA8AAAAAAAAAAAAAAAAAfAQAAGRycy9kb3du&#10;cmV2LnhtbFBLBQYAAAAABAAEAPMAAACJBQAAAAA=&#10;" path="m5526912,l,,,6095r5526912,l5526912,xe" fillcolor="black" stroked="f">
                <v:path arrowok="t"/>
                <w10:wrap type="topAndBottom" anchorx="page"/>
              </v:shape>
            </w:pict>
          </mc:Fallback>
        </mc:AlternateContent>
      </w:r>
      <w:r>
        <w:rPr>
          <w:spacing w:val="-5"/>
        </w:rPr>
        <w:t>37</w:t>
      </w:r>
      <w:r>
        <w:tab/>
      </w:r>
      <w:r>
        <w:rPr>
          <w:spacing w:val="-2"/>
        </w:rPr>
        <w:t>PAYMENT</w:t>
      </w:r>
    </w:p>
    <w:p w14:paraId="712D475C" w14:textId="77777777" w:rsidR="004D40D2" w:rsidRDefault="004D40D2">
      <w:pPr>
        <w:pStyle w:val="BodyText"/>
        <w:spacing w:before="9"/>
        <w:rPr>
          <w:b/>
        </w:rPr>
      </w:pPr>
    </w:p>
    <w:p w14:paraId="7117949F" w14:textId="77777777" w:rsidR="004D40D2" w:rsidRDefault="00B911D1">
      <w:pPr>
        <w:pStyle w:val="BodyText"/>
        <w:ind w:left="1330"/>
      </w:pPr>
      <w:r>
        <w:t>Delete</w:t>
      </w:r>
      <w:r>
        <w:rPr>
          <w:spacing w:val="-8"/>
        </w:rPr>
        <w:t xml:space="preserve"> </w:t>
      </w:r>
      <w:r>
        <w:t>the</w:t>
      </w:r>
      <w:r>
        <w:rPr>
          <w:spacing w:val="-8"/>
        </w:rPr>
        <w:t xml:space="preserve"> </w:t>
      </w:r>
      <w:r>
        <w:t>second</w:t>
      </w:r>
      <w:r>
        <w:rPr>
          <w:spacing w:val="-7"/>
        </w:rPr>
        <w:t xml:space="preserve"> </w:t>
      </w:r>
      <w:r>
        <w:t>paragraph</w:t>
      </w:r>
      <w:r>
        <w:rPr>
          <w:spacing w:val="-7"/>
        </w:rPr>
        <w:t xml:space="preserve"> </w:t>
      </w:r>
      <w:r>
        <w:t>of</w:t>
      </w:r>
      <w:r>
        <w:rPr>
          <w:spacing w:val="-5"/>
        </w:rPr>
        <w:t xml:space="preserve"> </w:t>
      </w:r>
      <w:r>
        <w:t>subclause</w:t>
      </w:r>
      <w:r>
        <w:rPr>
          <w:spacing w:val="-7"/>
        </w:rPr>
        <w:t xml:space="preserve"> </w:t>
      </w:r>
      <w:r>
        <w:t>37.1, and</w:t>
      </w:r>
      <w:r>
        <w:rPr>
          <w:spacing w:val="-7"/>
        </w:rPr>
        <w:t xml:space="preserve"> </w:t>
      </w:r>
      <w:r>
        <w:rPr>
          <w:spacing w:val="-2"/>
        </w:rPr>
        <w:t>insert:</w:t>
      </w:r>
    </w:p>
    <w:p w14:paraId="30AD8FDF" w14:textId="77777777" w:rsidR="004D40D2" w:rsidRDefault="004D40D2">
      <w:pPr>
        <w:pStyle w:val="BodyText"/>
        <w:spacing w:before="11"/>
      </w:pPr>
    </w:p>
    <w:p w14:paraId="0D753E73" w14:textId="77777777" w:rsidR="004D40D2" w:rsidRDefault="00B911D1">
      <w:pPr>
        <w:pStyle w:val="BodyText"/>
        <w:ind w:left="2182" w:right="594"/>
        <w:jc w:val="both"/>
      </w:pPr>
      <w:r>
        <w:t xml:space="preserve">‘With each progress claim, the </w:t>
      </w:r>
      <w:r>
        <w:rPr>
          <w:i/>
        </w:rPr>
        <w:t xml:space="preserve">Contractor </w:t>
      </w:r>
      <w:r>
        <w:t xml:space="preserve">must submit the statutory declaration included in Annexure Part I, and any other documentation which the </w:t>
      </w:r>
      <w:r>
        <w:rPr>
          <w:i/>
        </w:rPr>
        <w:t xml:space="preserve">Contract </w:t>
      </w:r>
      <w:r>
        <w:t>elsewhere requires to be submitted with a progress claim.'</w:t>
      </w:r>
    </w:p>
    <w:p w14:paraId="65E96C7C" w14:textId="77777777" w:rsidR="004D40D2" w:rsidRDefault="004D40D2">
      <w:pPr>
        <w:jc w:val="both"/>
        <w:sectPr w:rsidR="004D40D2">
          <w:pgSz w:w="11910" w:h="16840"/>
          <w:pgMar w:top="1020" w:right="820" w:bottom="1080" w:left="1080" w:header="715" w:footer="900" w:gutter="0"/>
          <w:cols w:space="720"/>
        </w:sectPr>
      </w:pPr>
    </w:p>
    <w:p w14:paraId="46F3BF6B" w14:textId="77777777" w:rsidR="004D40D2" w:rsidRDefault="004D40D2">
      <w:pPr>
        <w:pStyle w:val="BodyText"/>
        <w:spacing w:before="180"/>
      </w:pPr>
    </w:p>
    <w:p w14:paraId="100334B4" w14:textId="77777777" w:rsidR="004D40D2" w:rsidRDefault="00B911D1">
      <w:pPr>
        <w:pStyle w:val="BodyText"/>
        <w:ind w:left="1330"/>
      </w:pPr>
      <w:r>
        <w:t>Delete</w:t>
      </w:r>
      <w:r>
        <w:rPr>
          <w:spacing w:val="-7"/>
        </w:rPr>
        <w:t xml:space="preserve"> </w:t>
      </w:r>
      <w:r>
        <w:t>the</w:t>
      </w:r>
      <w:r>
        <w:rPr>
          <w:spacing w:val="-7"/>
        </w:rPr>
        <w:t xml:space="preserve"> </w:t>
      </w:r>
      <w:r>
        <w:t>existing</w:t>
      </w:r>
      <w:r>
        <w:rPr>
          <w:spacing w:val="-6"/>
        </w:rPr>
        <w:t xml:space="preserve"> </w:t>
      </w:r>
      <w:r>
        <w:t>text</w:t>
      </w:r>
      <w:r>
        <w:rPr>
          <w:spacing w:val="-5"/>
        </w:rPr>
        <w:t xml:space="preserve"> </w:t>
      </w:r>
      <w:r>
        <w:t>of</w:t>
      </w:r>
      <w:r>
        <w:rPr>
          <w:spacing w:val="-6"/>
        </w:rPr>
        <w:t xml:space="preserve"> </w:t>
      </w:r>
      <w:r>
        <w:t>subclause</w:t>
      </w:r>
      <w:r>
        <w:rPr>
          <w:spacing w:val="-6"/>
        </w:rPr>
        <w:t xml:space="preserve"> </w:t>
      </w:r>
      <w:r>
        <w:t>37.2</w:t>
      </w:r>
      <w:r>
        <w:rPr>
          <w:spacing w:val="-6"/>
        </w:rPr>
        <w:t xml:space="preserve"> </w:t>
      </w:r>
      <w:r>
        <w:t>and</w:t>
      </w:r>
      <w:r>
        <w:rPr>
          <w:spacing w:val="-5"/>
        </w:rPr>
        <w:t xml:space="preserve"> </w:t>
      </w:r>
      <w:r>
        <w:rPr>
          <w:spacing w:val="-2"/>
        </w:rPr>
        <w:t>insert:</w:t>
      </w:r>
    </w:p>
    <w:p w14:paraId="6609A625" w14:textId="77777777" w:rsidR="004D40D2" w:rsidRDefault="004D40D2">
      <w:pPr>
        <w:pStyle w:val="BodyText"/>
        <w:spacing w:before="11"/>
      </w:pPr>
    </w:p>
    <w:p w14:paraId="1B37C198" w14:textId="77777777" w:rsidR="004D40D2" w:rsidRDefault="00B911D1">
      <w:pPr>
        <w:ind w:left="2182" w:right="594"/>
        <w:jc w:val="both"/>
        <w:rPr>
          <w:sz w:val="20"/>
        </w:rPr>
      </w:pPr>
      <w:r>
        <w:rPr>
          <w:sz w:val="20"/>
        </w:rPr>
        <w:t xml:space="preserve">'The balance remaining after all </w:t>
      </w:r>
      <w:r>
        <w:rPr>
          <w:i/>
          <w:sz w:val="20"/>
        </w:rPr>
        <w:t xml:space="preserve">required deductions </w:t>
      </w:r>
      <w:r>
        <w:rPr>
          <w:sz w:val="20"/>
        </w:rPr>
        <w:t xml:space="preserve">are deducted from the </w:t>
      </w:r>
      <w:r>
        <w:rPr>
          <w:i/>
          <w:sz w:val="20"/>
        </w:rPr>
        <w:t xml:space="preserve">claimable amount </w:t>
      </w:r>
      <w:r>
        <w:rPr>
          <w:sz w:val="20"/>
        </w:rPr>
        <w:t xml:space="preserve">shall be due from the </w:t>
      </w:r>
      <w:r>
        <w:rPr>
          <w:i/>
          <w:sz w:val="20"/>
        </w:rPr>
        <w:t xml:space="preserve">Principal </w:t>
      </w:r>
      <w:r>
        <w:rPr>
          <w:sz w:val="20"/>
        </w:rPr>
        <w:t xml:space="preserve">to the </w:t>
      </w:r>
      <w:r>
        <w:rPr>
          <w:i/>
          <w:sz w:val="20"/>
        </w:rPr>
        <w:t>Contractor</w:t>
      </w:r>
      <w:r>
        <w:rPr>
          <w:sz w:val="20"/>
        </w:rPr>
        <w:t xml:space="preserve">, or the </w:t>
      </w:r>
      <w:r>
        <w:rPr>
          <w:i/>
          <w:sz w:val="20"/>
        </w:rPr>
        <w:t>Contractor</w:t>
      </w:r>
      <w:r>
        <w:rPr>
          <w:i/>
          <w:spacing w:val="-3"/>
          <w:sz w:val="20"/>
        </w:rPr>
        <w:t xml:space="preserve"> </w:t>
      </w:r>
      <w:r>
        <w:rPr>
          <w:sz w:val="20"/>
        </w:rPr>
        <w:t>to</w:t>
      </w:r>
      <w:r>
        <w:rPr>
          <w:spacing w:val="-4"/>
          <w:sz w:val="20"/>
        </w:rPr>
        <w:t xml:space="preserve"> </w:t>
      </w:r>
      <w:r>
        <w:rPr>
          <w:sz w:val="20"/>
        </w:rPr>
        <w:t>the</w:t>
      </w:r>
      <w:r>
        <w:rPr>
          <w:spacing w:val="-1"/>
          <w:sz w:val="20"/>
        </w:rPr>
        <w:t xml:space="preserve"> </w:t>
      </w:r>
      <w:r>
        <w:rPr>
          <w:i/>
          <w:sz w:val="20"/>
        </w:rPr>
        <w:t>Principal</w:t>
      </w:r>
      <w:r>
        <w:rPr>
          <w:sz w:val="20"/>
        </w:rPr>
        <w:t>,</w:t>
      </w:r>
      <w:r>
        <w:rPr>
          <w:spacing w:val="-2"/>
          <w:sz w:val="20"/>
        </w:rPr>
        <w:t xml:space="preserve"> </w:t>
      </w:r>
      <w:r>
        <w:rPr>
          <w:sz w:val="20"/>
        </w:rPr>
        <w:t>as</w:t>
      </w:r>
      <w:r>
        <w:rPr>
          <w:spacing w:val="-3"/>
          <w:sz w:val="20"/>
        </w:rPr>
        <w:t xml:space="preserve"> </w:t>
      </w:r>
      <w:r>
        <w:rPr>
          <w:sz w:val="20"/>
        </w:rPr>
        <w:t>the</w:t>
      </w:r>
      <w:r>
        <w:rPr>
          <w:spacing w:val="-4"/>
          <w:sz w:val="20"/>
        </w:rPr>
        <w:t xml:space="preserve"> </w:t>
      </w:r>
      <w:r>
        <w:rPr>
          <w:sz w:val="20"/>
        </w:rPr>
        <w:t>case</w:t>
      </w:r>
      <w:r>
        <w:rPr>
          <w:spacing w:val="-2"/>
          <w:sz w:val="20"/>
        </w:rPr>
        <w:t xml:space="preserve"> </w:t>
      </w:r>
      <w:r>
        <w:rPr>
          <w:sz w:val="20"/>
        </w:rPr>
        <w:t>may</w:t>
      </w:r>
      <w:r>
        <w:rPr>
          <w:spacing w:val="-3"/>
          <w:sz w:val="20"/>
        </w:rPr>
        <w:t xml:space="preserve"> </w:t>
      </w:r>
      <w:r>
        <w:rPr>
          <w:sz w:val="20"/>
        </w:rPr>
        <w:t>be.</w:t>
      </w:r>
      <w:r>
        <w:rPr>
          <w:spacing w:val="40"/>
          <w:sz w:val="20"/>
        </w:rPr>
        <w:t xml:space="preserve"> </w:t>
      </w:r>
      <w:r>
        <w:rPr>
          <w:sz w:val="20"/>
        </w:rPr>
        <w:t xml:space="preserve">The </w:t>
      </w:r>
      <w:r>
        <w:rPr>
          <w:i/>
          <w:sz w:val="20"/>
        </w:rPr>
        <w:t>Superintendent</w:t>
      </w:r>
      <w:r>
        <w:rPr>
          <w:i/>
          <w:spacing w:val="-3"/>
          <w:sz w:val="20"/>
        </w:rPr>
        <w:t xml:space="preserve"> </w:t>
      </w:r>
      <w:r>
        <w:rPr>
          <w:sz w:val="20"/>
        </w:rPr>
        <w:t>shall,</w:t>
      </w:r>
      <w:r>
        <w:rPr>
          <w:spacing w:val="-2"/>
          <w:sz w:val="20"/>
        </w:rPr>
        <w:t xml:space="preserve"> </w:t>
      </w:r>
      <w:r>
        <w:rPr>
          <w:sz w:val="20"/>
        </w:rPr>
        <w:t xml:space="preserve">before the end of the </w:t>
      </w:r>
      <w:r>
        <w:rPr>
          <w:i/>
          <w:sz w:val="20"/>
        </w:rPr>
        <w:t>response period</w:t>
      </w:r>
      <w:r>
        <w:rPr>
          <w:sz w:val="20"/>
        </w:rPr>
        <w:t xml:space="preserve">, issue to the </w:t>
      </w:r>
      <w:proofErr w:type="gramStart"/>
      <w:r>
        <w:rPr>
          <w:i/>
          <w:sz w:val="20"/>
        </w:rPr>
        <w:t>Principal</w:t>
      </w:r>
      <w:proofErr w:type="gramEnd"/>
      <w:r>
        <w:rPr>
          <w:i/>
          <w:sz w:val="20"/>
        </w:rPr>
        <w:t xml:space="preserve"> </w:t>
      </w:r>
      <w:r>
        <w:rPr>
          <w:sz w:val="20"/>
        </w:rPr>
        <w:t xml:space="preserve">and to the </w:t>
      </w:r>
      <w:r>
        <w:rPr>
          <w:i/>
          <w:sz w:val="20"/>
        </w:rPr>
        <w:t xml:space="preserve">Contractor </w:t>
      </w:r>
      <w:r>
        <w:rPr>
          <w:sz w:val="20"/>
        </w:rPr>
        <w:t xml:space="preserve">a </w:t>
      </w:r>
      <w:r>
        <w:rPr>
          <w:i/>
          <w:sz w:val="20"/>
        </w:rPr>
        <w:t>progress</w:t>
      </w:r>
      <w:r>
        <w:rPr>
          <w:i/>
          <w:spacing w:val="-6"/>
          <w:sz w:val="20"/>
        </w:rPr>
        <w:t xml:space="preserve"> </w:t>
      </w:r>
      <w:proofErr w:type="gramStart"/>
      <w:r>
        <w:rPr>
          <w:i/>
          <w:sz w:val="20"/>
        </w:rPr>
        <w:t>certificate</w:t>
      </w:r>
      <w:proofErr w:type="gramEnd"/>
      <w:r>
        <w:rPr>
          <w:i/>
          <w:spacing w:val="-6"/>
          <w:sz w:val="20"/>
        </w:rPr>
        <w:t xml:space="preserve"> </w:t>
      </w:r>
      <w:r>
        <w:rPr>
          <w:sz w:val="20"/>
        </w:rPr>
        <w:t>evidencing</w:t>
      </w:r>
      <w:r>
        <w:rPr>
          <w:spacing w:val="-8"/>
          <w:sz w:val="20"/>
        </w:rPr>
        <w:t xml:space="preserve"> </w:t>
      </w:r>
      <w:r>
        <w:rPr>
          <w:sz w:val="20"/>
        </w:rPr>
        <w:t>the</w:t>
      </w:r>
      <w:r>
        <w:rPr>
          <w:spacing w:val="-4"/>
          <w:sz w:val="20"/>
        </w:rPr>
        <w:t xml:space="preserve"> </w:t>
      </w:r>
      <w:r>
        <w:rPr>
          <w:i/>
          <w:sz w:val="20"/>
        </w:rPr>
        <w:t>Superintendent's</w:t>
      </w:r>
      <w:r>
        <w:rPr>
          <w:i/>
          <w:spacing w:val="-6"/>
          <w:sz w:val="20"/>
        </w:rPr>
        <w:t xml:space="preserve"> </w:t>
      </w:r>
      <w:r>
        <w:rPr>
          <w:sz w:val="20"/>
        </w:rPr>
        <w:t>opinion</w:t>
      </w:r>
      <w:r>
        <w:rPr>
          <w:spacing w:val="-8"/>
          <w:sz w:val="20"/>
        </w:rPr>
        <w:t xml:space="preserve"> </w:t>
      </w:r>
      <w:r>
        <w:rPr>
          <w:sz w:val="20"/>
        </w:rPr>
        <w:t>of</w:t>
      </w:r>
      <w:r>
        <w:rPr>
          <w:spacing w:val="-7"/>
          <w:sz w:val="20"/>
        </w:rPr>
        <w:t xml:space="preserve"> </w:t>
      </w:r>
      <w:r>
        <w:rPr>
          <w:sz w:val="20"/>
        </w:rPr>
        <w:t>that</w:t>
      </w:r>
      <w:r>
        <w:rPr>
          <w:spacing w:val="-7"/>
          <w:sz w:val="20"/>
        </w:rPr>
        <w:t xml:space="preserve"> </w:t>
      </w:r>
      <w:r>
        <w:rPr>
          <w:sz w:val="20"/>
        </w:rPr>
        <w:t>balance</w:t>
      </w:r>
      <w:r>
        <w:rPr>
          <w:spacing w:val="-8"/>
          <w:sz w:val="20"/>
        </w:rPr>
        <w:t xml:space="preserve"> </w:t>
      </w:r>
      <w:r>
        <w:rPr>
          <w:sz w:val="20"/>
        </w:rPr>
        <w:t>and,</w:t>
      </w:r>
      <w:r>
        <w:rPr>
          <w:spacing w:val="-8"/>
          <w:sz w:val="20"/>
        </w:rPr>
        <w:t xml:space="preserve"> </w:t>
      </w:r>
      <w:r>
        <w:rPr>
          <w:sz w:val="20"/>
        </w:rPr>
        <w:t xml:space="preserve">if that balance is different to the amount claimed by the </w:t>
      </w:r>
      <w:r>
        <w:rPr>
          <w:i/>
          <w:sz w:val="20"/>
        </w:rPr>
        <w:t>Contractor</w:t>
      </w:r>
      <w:r>
        <w:rPr>
          <w:sz w:val="20"/>
        </w:rPr>
        <w:t>, the reason for that difference.</w:t>
      </w:r>
    </w:p>
    <w:p w14:paraId="450AAA20" w14:textId="77777777" w:rsidR="004D40D2" w:rsidRDefault="004D40D2">
      <w:pPr>
        <w:pStyle w:val="BodyText"/>
        <w:spacing w:before="8"/>
      </w:pPr>
    </w:p>
    <w:p w14:paraId="452D7986" w14:textId="77777777" w:rsidR="004D40D2" w:rsidRDefault="00B911D1">
      <w:pPr>
        <w:pStyle w:val="BodyText"/>
        <w:ind w:left="2182"/>
        <w:jc w:val="both"/>
      </w:pPr>
      <w:r>
        <w:t>If</w:t>
      </w:r>
      <w:r>
        <w:rPr>
          <w:spacing w:val="-2"/>
        </w:rPr>
        <w:t xml:space="preserve"> </w:t>
      </w:r>
      <w:r>
        <w:t>the</w:t>
      </w:r>
      <w:r>
        <w:rPr>
          <w:spacing w:val="1"/>
        </w:rPr>
        <w:t xml:space="preserve"> </w:t>
      </w:r>
      <w:r>
        <w:rPr>
          <w:i/>
        </w:rPr>
        <w:t>Contractor</w:t>
      </w:r>
      <w:r>
        <w:rPr>
          <w:i/>
          <w:spacing w:val="2"/>
        </w:rPr>
        <w:t xml:space="preserve"> </w:t>
      </w:r>
      <w:r>
        <w:t>does not</w:t>
      </w:r>
      <w:r>
        <w:rPr>
          <w:spacing w:val="2"/>
        </w:rPr>
        <w:t xml:space="preserve"> </w:t>
      </w:r>
      <w:r>
        <w:t>make</w:t>
      </w:r>
      <w:r>
        <w:rPr>
          <w:spacing w:val="1"/>
        </w:rPr>
        <w:t xml:space="preserve"> </w:t>
      </w:r>
      <w:r>
        <w:t>a</w:t>
      </w:r>
      <w:r>
        <w:rPr>
          <w:spacing w:val="2"/>
        </w:rPr>
        <w:t xml:space="preserve"> </w:t>
      </w:r>
      <w:r>
        <w:t>progress claim</w:t>
      </w:r>
      <w:r>
        <w:rPr>
          <w:spacing w:val="1"/>
        </w:rPr>
        <w:t xml:space="preserve"> </w:t>
      </w:r>
      <w:r>
        <w:t>in</w:t>
      </w:r>
      <w:r>
        <w:rPr>
          <w:spacing w:val="2"/>
        </w:rPr>
        <w:t xml:space="preserve"> </w:t>
      </w:r>
      <w:r>
        <w:t>accordance</w:t>
      </w:r>
      <w:r>
        <w:rPr>
          <w:spacing w:val="-2"/>
        </w:rPr>
        <w:t xml:space="preserve"> </w:t>
      </w:r>
      <w:r>
        <w:t>with</w:t>
      </w:r>
      <w:r>
        <w:rPr>
          <w:spacing w:val="7"/>
        </w:rPr>
        <w:t xml:space="preserve"> </w:t>
      </w:r>
      <w:r>
        <w:rPr>
          <w:i/>
        </w:rPr>
        <w:t>Item</w:t>
      </w:r>
      <w:r>
        <w:rPr>
          <w:i/>
          <w:spacing w:val="2"/>
        </w:rPr>
        <w:t xml:space="preserve"> </w:t>
      </w:r>
      <w:r>
        <w:t>28,</w:t>
      </w:r>
      <w:r>
        <w:rPr>
          <w:spacing w:val="2"/>
        </w:rPr>
        <w:t xml:space="preserve"> </w:t>
      </w:r>
      <w:r>
        <w:rPr>
          <w:spacing w:val="-5"/>
        </w:rPr>
        <w:t>the</w:t>
      </w:r>
    </w:p>
    <w:p w14:paraId="7C9BD2BB" w14:textId="77777777" w:rsidR="004D40D2" w:rsidRDefault="00B911D1">
      <w:pPr>
        <w:spacing w:before="1"/>
        <w:ind w:left="2182"/>
        <w:jc w:val="both"/>
        <w:rPr>
          <w:sz w:val="20"/>
        </w:rPr>
      </w:pPr>
      <w:r>
        <w:rPr>
          <w:i/>
          <w:sz w:val="20"/>
        </w:rPr>
        <w:t>Superintendent</w:t>
      </w:r>
      <w:r>
        <w:rPr>
          <w:i/>
          <w:spacing w:val="-6"/>
          <w:sz w:val="20"/>
        </w:rPr>
        <w:t xml:space="preserve"> </w:t>
      </w:r>
      <w:r>
        <w:rPr>
          <w:sz w:val="20"/>
        </w:rPr>
        <w:t>may</w:t>
      </w:r>
      <w:r>
        <w:rPr>
          <w:spacing w:val="-8"/>
          <w:sz w:val="20"/>
        </w:rPr>
        <w:t xml:space="preserve"> </w:t>
      </w:r>
      <w:r>
        <w:rPr>
          <w:sz w:val="20"/>
        </w:rPr>
        <w:t>nevertheless</w:t>
      </w:r>
      <w:r>
        <w:rPr>
          <w:spacing w:val="-9"/>
          <w:sz w:val="20"/>
        </w:rPr>
        <w:t xml:space="preserve"> </w:t>
      </w:r>
      <w:r>
        <w:rPr>
          <w:sz w:val="20"/>
        </w:rPr>
        <w:t>issue</w:t>
      </w:r>
      <w:r>
        <w:rPr>
          <w:spacing w:val="-10"/>
          <w:sz w:val="20"/>
        </w:rPr>
        <w:t xml:space="preserve"> </w:t>
      </w:r>
      <w:r>
        <w:rPr>
          <w:sz w:val="20"/>
        </w:rPr>
        <w:t>the</w:t>
      </w:r>
      <w:r>
        <w:rPr>
          <w:spacing w:val="-7"/>
          <w:sz w:val="20"/>
        </w:rPr>
        <w:t xml:space="preserve"> </w:t>
      </w:r>
      <w:r>
        <w:rPr>
          <w:i/>
          <w:sz w:val="20"/>
        </w:rPr>
        <w:t>progress</w:t>
      </w:r>
      <w:r>
        <w:rPr>
          <w:i/>
          <w:spacing w:val="-8"/>
          <w:sz w:val="20"/>
        </w:rPr>
        <w:t xml:space="preserve"> </w:t>
      </w:r>
      <w:r>
        <w:rPr>
          <w:i/>
          <w:spacing w:val="-2"/>
          <w:sz w:val="20"/>
        </w:rPr>
        <w:t>certificate</w:t>
      </w:r>
      <w:r>
        <w:rPr>
          <w:spacing w:val="-2"/>
          <w:sz w:val="20"/>
        </w:rPr>
        <w:t>.</w:t>
      </w:r>
    </w:p>
    <w:p w14:paraId="00F053F6" w14:textId="77777777" w:rsidR="004D40D2" w:rsidRDefault="004D40D2">
      <w:pPr>
        <w:pStyle w:val="BodyText"/>
        <w:spacing w:before="10"/>
      </w:pPr>
    </w:p>
    <w:p w14:paraId="1ED1B9F1" w14:textId="77777777" w:rsidR="004D40D2" w:rsidRDefault="00B911D1">
      <w:pPr>
        <w:ind w:left="2182" w:right="594"/>
        <w:jc w:val="both"/>
        <w:rPr>
          <w:sz w:val="20"/>
        </w:rPr>
      </w:pPr>
      <w:r>
        <w:rPr>
          <w:sz w:val="20"/>
        </w:rPr>
        <w:t xml:space="preserve">Unless the </w:t>
      </w:r>
      <w:r>
        <w:rPr>
          <w:i/>
          <w:sz w:val="20"/>
        </w:rPr>
        <w:t xml:space="preserve">Principal </w:t>
      </w:r>
      <w:r>
        <w:rPr>
          <w:sz w:val="20"/>
        </w:rPr>
        <w:t xml:space="preserve">itself issues a </w:t>
      </w:r>
      <w:r>
        <w:rPr>
          <w:i/>
          <w:sz w:val="20"/>
        </w:rPr>
        <w:t xml:space="preserve">payment schedule </w:t>
      </w:r>
      <w:r>
        <w:rPr>
          <w:sz w:val="20"/>
        </w:rPr>
        <w:t>which complies with the requirements</w:t>
      </w:r>
      <w:r>
        <w:rPr>
          <w:spacing w:val="-12"/>
          <w:sz w:val="20"/>
        </w:rPr>
        <w:t xml:space="preserve"> </w:t>
      </w:r>
      <w:r>
        <w:rPr>
          <w:sz w:val="20"/>
        </w:rPr>
        <w:t>of</w:t>
      </w:r>
      <w:r>
        <w:rPr>
          <w:spacing w:val="-10"/>
          <w:sz w:val="20"/>
        </w:rPr>
        <w:t xml:space="preserve"> </w:t>
      </w:r>
      <w:r>
        <w:rPr>
          <w:sz w:val="20"/>
        </w:rPr>
        <w:t>the</w:t>
      </w:r>
      <w:r>
        <w:rPr>
          <w:spacing w:val="-10"/>
          <w:sz w:val="20"/>
        </w:rPr>
        <w:t xml:space="preserve"> </w:t>
      </w:r>
      <w:r>
        <w:rPr>
          <w:i/>
          <w:sz w:val="20"/>
        </w:rPr>
        <w:t>security</w:t>
      </w:r>
      <w:r>
        <w:rPr>
          <w:i/>
          <w:spacing w:val="-11"/>
          <w:sz w:val="20"/>
        </w:rPr>
        <w:t xml:space="preserve"> </w:t>
      </w:r>
      <w:r>
        <w:rPr>
          <w:i/>
          <w:sz w:val="20"/>
        </w:rPr>
        <w:t>of</w:t>
      </w:r>
      <w:r>
        <w:rPr>
          <w:i/>
          <w:spacing w:val="-10"/>
          <w:sz w:val="20"/>
        </w:rPr>
        <w:t xml:space="preserve"> </w:t>
      </w:r>
      <w:r>
        <w:rPr>
          <w:i/>
          <w:sz w:val="20"/>
        </w:rPr>
        <w:t>payment</w:t>
      </w:r>
      <w:r>
        <w:rPr>
          <w:i/>
          <w:spacing w:val="-10"/>
          <w:sz w:val="20"/>
        </w:rPr>
        <w:t xml:space="preserve"> </w:t>
      </w:r>
      <w:r>
        <w:rPr>
          <w:i/>
          <w:sz w:val="20"/>
        </w:rPr>
        <w:t>legislation</w:t>
      </w:r>
      <w:r>
        <w:rPr>
          <w:i/>
          <w:spacing w:val="-7"/>
          <w:sz w:val="20"/>
        </w:rPr>
        <w:t xml:space="preserve"> </w:t>
      </w:r>
      <w:r>
        <w:rPr>
          <w:sz w:val="20"/>
        </w:rPr>
        <w:t>within</w:t>
      </w:r>
      <w:r>
        <w:rPr>
          <w:spacing w:val="-12"/>
          <w:sz w:val="20"/>
        </w:rPr>
        <w:t xml:space="preserve"> </w:t>
      </w:r>
      <w:r>
        <w:rPr>
          <w:sz w:val="20"/>
        </w:rPr>
        <w:t>the</w:t>
      </w:r>
      <w:r>
        <w:rPr>
          <w:spacing w:val="-12"/>
          <w:sz w:val="20"/>
        </w:rPr>
        <w:t xml:space="preserve"> </w:t>
      </w:r>
      <w:r>
        <w:rPr>
          <w:sz w:val="20"/>
        </w:rPr>
        <w:t>timeframes</w:t>
      </w:r>
      <w:r>
        <w:rPr>
          <w:spacing w:val="-11"/>
          <w:sz w:val="20"/>
        </w:rPr>
        <w:t xml:space="preserve"> </w:t>
      </w:r>
      <w:r>
        <w:rPr>
          <w:sz w:val="20"/>
        </w:rPr>
        <w:t xml:space="preserve">permitted under that legislation, the </w:t>
      </w:r>
      <w:r>
        <w:rPr>
          <w:i/>
          <w:sz w:val="20"/>
        </w:rPr>
        <w:t xml:space="preserve">Superintendent's progress certificate </w:t>
      </w:r>
      <w:r>
        <w:rPr>
          <w:sz w:val="20"/>
        </w:rPr>
        <w:t xml:space="preserve">or </w:t>
      </w:r>
      <w:r>
        <w:rPr>
          <w:i/>
          <w:sz w:val="20"/>
        </w:rPr>
        <w:t xml:space="preserve">final certificate </w:t>
      </w:r>
      <w:r>
        <w:rPr>
          <w:sz w:val="20"/>
        </w:rPr>
        <w:t>(as</w:t>
      </w:r>
      <w:r>
        <w:rPr>
          <w:spacing w:val="-8"/>
          <w:sz w:val="20"/>
        </w:rPr>
        <w:t xml:space="preserve"> </w:t>
      </w:r>
      <w:r>
        <w:rPr>
          <w:sz w:val="20"/>
        </w:rPr>
        <w:t>the</w:t>
      </w:r>
      <w:r>
        <w:rPr>
          <w:spacing w:val="-9"/>
          <w:sz w:val="20"/>
        </w:rPr>
        <w:t xml:space="preserve"> </w:t>
      </w:r>
      <w:r>
        <w:rPr>
          <w:sz w:val="20"/>
        </w:rPr>
        <w:t>case</w:t>
      </w:r>
      <w:r>
        <w:rPr>
          <w:spacing w:val="-9"/>
          <w:sz w:val="20"/>
        </w:rPr>
        <w:t xml:space="preserve"> </w:t>
      </w:r>
      <w:r>
        <w:rPr>
          <w:sz w:val="20"/>
        </w:rPr>
        <w:t>may</w:t>
      </w:r>
      <w:r>
        <w:rPr>
          <w:spacing w:val="-8"/>
          <w:sz w:val="20"/>
        </w:rPr>
        <w:t xml:space="preserve"> </w:t>
      </w:r>
      <w:r>
        <w:rPr>
          <w:sz w:val="20"/>
        </w:rPr>
        <w:t>be)</w:t>
      </w:r>
      <w:r>
        <w:rPr>
          <w:spacing w:val="-8"/>
          <w:sz w:val="20"/>
        </w:rPr>
        <w:t xml:space="preserve"> </w:t>
      </w:r>
      <w:r>
        <w:rPr>
          <w:sz w:val="20"/>
        </w:rPr>
        <w:t>shall</w:t>
      </w:r>
      <w:r>
        <w:rPr>
          <w:spacing w:val="-10"/>
          <w:sz w:val="20"/>
        </w:rPr>
        <w:t xml:space="preserve"> </w:t>
      </w:r>
      <w:r>
        <w:rPr>
          <w:sz w:val="20"/>
        </w:rPr>
        <w:t>be</w:t>
      </w:r>
      <w:r>
        <w:rPr>
          <w:spacing w:val="-9"/>
          <w:sz w:val="20"/>
        </w:rPr>
        <w:t xml:space="preserve"> </w:t>
      </w:r>
      <w:r>
        <w:rPr>
          <w:sz w:val="20"/>
        </w:rPr>
        <w:t>deemed</w:t>
      </w:r>
      <w:r>
        <w:rPr>
          <w:spacing w:val="-9"/>
          <w:sz w:val="20"/>
        </w:rPr>
        <w:t xml:space="preserve"> </w:t>
      </w:r>
      <w:r>
        <w:rPr>
          <w:sz w:val="20"/>
        </w:rPr>
        <w:t>to</w:t>
      </w:r>
      <w:r>
        <w:rPr>
          <w:spacing w:val="-9"/>
          <w:sz w:val="20"/>
        </w:rPr>
        <w:t xml:space="preserve"> </w:t>
      </w:r>
      <w:r>
        <w:rPr>
          <w:sz w:val="20"/>
        </w:rPr>
        <w:t>be</w:t>
      </w:r>
      <w:r>
        <w:rPr>
          <w:spacing w:val="-9"/>
          <w:sz w:val="20"/>
        </w:rPr>
        <w:t xml:space="preserve"> </w:t>
      </w:r>
      <w:r>
        <w:rPr>
          <w:sz w:val="20"/>
        </w:rPr>
        <w:t>the</w:t>
      </w:r>
      <w:r>
        <w:rPr>
          <w:spacing w:val="-5"/>
          <w:sz w:val="20"/>
        </w:rPr>
        <w:t xml:space="preserve"> </w:t>
      </w:r>
      <w:r>
        <w:rPr>
          <w:i/>
          <w:sz w:val="20"/>
        </w:rPr>
        <w:t>Principal's</w:t>
      </w:r>
      <w:r>
        <w:rPr>
          <w:i/>
          <w:spacing w:val="-7"/>
          <w:sz w:val="20"/>
        </w:rPr>
        <w:t xml:space="preserve"> </w:t>
      </w:r>
      <w:r>
        <w:rPr>
          <w:i/>
          <w:sz w:val="20"/>
        </w:rPr>
        <w:t>payment</w:t>
      </w:r>
      <w:r>
        <w:rPr>
          <w:i/>
          <w:spacing w:val="-9"/>
          <w:sz w:val="20"/>
        </w:rPr>
        <w:t xml:space="preserve"> </w:t>
      </w:r>
      <w:r>
        <w:rPr>
          <w:i/>
          <w:sz w:val="20"/>
        </w:rPr>
        <w:t>schedule</w:t>
      </w:r>
      <w:r>
        <w:rPr>
          <w:sz w:val="20"/>
        </w:rPr>
        <w:t>,</w:t>
      </w:r>
      <w:r>
        <w:rPr>
          <w:spacing w:val="-9"/>
          <w:sz w:val="20"/>
        </w:rPr>
        <w:t xml:space="preserve"> </w:t>
      </w:r>
      <w:r>
        <w:rPr>
          <w:sz w:val="20"/>
        </w:rPr>
        <w:t>and to</w:t>
      </w:r>
      <w:r>
        <w:rPr>
          <w:spacing w:val="-5"/>
          <w:sz w:val="20"/>
        </w:rPr>
        <w:t xml:space="preserve"> </w:t>
      </w:r>
      <w:r>
        <w:rPr>
          <w:sz w:val="20"/>
        </w:rPr>
        <w:t>the</w:t>
      </w:r>
      <w:r>
        <w:rPr>
          <w:spacing w:val="-2"/>
          <w:sz w:val="20"/>
        </w:rPr>
        <w:t xml:space="preserve"> </w:t>
      </w:r>
      <w:r>
        <w:rPr>
          <w:sz w:val="20"/>
        </w:rPr>
        <w:t>extent</w:t>
      </w:r>
      <w:r>
        <w:rPr>
          <w:spacing w:val="-2"/>
          <w:sz w:val="20"/>
        </w:rPr>
        <w:t xml:space="preserve"> </w:t>
      </w:r>
      <w:r>
        <w:rPr>
          <w:sz w:val="20"/>
        </w:rPr>
        <w:t>that</w:t>
      </w:r>
      <w:r>
        <w:rPr>
          <w:spacing w:val="-2"/>
          <w:sz w:val="20"/>
        </w:rPr>
        <w:t xml:space="preserve"> </w:t>
      </w:r>
      <w:r>
        <w:rPr>
          <w:sz w:val="20"/>
        </w:rPr>
        <w:t>it</w:t>
      </w:r>
      <w:r>
        <w:rPr>
          <w:spacing w:val="-2"/>
          <w:sz w:val="20"/>
        </w:rPr>
        <w:t xml:space="preserve"> </w:t>
      </w:r>
      <w:r>
        <w:rPr>
          <w:sz w:val="20"/>
        </w:rPr>
        <w:t>is</w:t>
      </w:r>
      <w:r>
        <w:rPr>
          <w:spacing w:val="-1"/>
          <w:sz w:val="20"/>
        </w:rPr>
        <w:t xml:space="preserve"> </w:t>
      </w:r>
      <w:r>
        <w:rPr>
          <w:sz w:val="20"/>
        </w:rPr>
        <w:t>necessary</w:t>
      </w:r>
      <w:r>
        <w:rPr>
          <w:spacing w:val="-2"/>
          <w:sz w:val="20"/>
        </w:rPr>
        <w:t xml:space="preserve"> </w:t>
      </w:r>
      <w:r>
        <w:rPr>
          <w:sz w:val="20"/>
        </w:rPr>
        <w:t>for</w:t>
      </w:r>
      <w:r>
        <w:rPr>
          <w:spacing w:val="-3"/>
          <w:sz w:val="20"/>
        </w:rPr>
        <w:t xml:space="preserve"> </w:t>
      </w:r>
      <w:r>
        <w:rPr>
          <w:sz w:val="20"/>
        </w:rPr>
        <w:t xml:space="preserve">the </w:t>
      </w:r>
      <w:r>
        <w:rPr>
          <w:i/>
          <w:sz w:val="20"/>
        </w:rPr>
        <w:t>Principal</w:t>
      </w:r>
      <w:r>
        <w:rPr>
          <w:i/>
          <w:spacing w:val="-4"/>
          <w:sz w:val="20"/>
        </w:rPr>
        <w:t xml:space="preserve"> </w:t>
      </w:r>
      <w:r>
        <w:rPr>
          <w:sz w:val="20"/>
        </w:rPr>
        <w:t>to</w:t>
      </w:r>
      <w:r>
        <w:rPr>
          <w:spacing w:val="-4"/>
          <w:sz w:val="20"/>
        </w:rPr>
        <w:t xml:space="preserve"> </w:t>
      </w:r>
      <w:r>
        <w:rPr>
          <w:sz w:val="20"/>
        </w:rPr>
        <w:t>do</w:t>
      </w:r>
      <w:r>
        <w:rPr>
          <w:spacing w:val="-2"/>
          <w:sz w:val="20"/>
        </w:rPr>
        <w:t xml:space="preserve"> </w:t>
      </w:r>
      <w:r>
        <w:rPr>
          <w:sz w:val="20"/>
        </w:rPr>
        <w:t>so,</w:t>
      </w:r>
      <w:r>
        <w:rPr>
          <w:spacing w:val="-4"/>
          <w:sz w:val="20"/>
        </w:rPr>
        <w:t xml:space="preserve"> </w:t>
      </w:r>
      <w:r>
        <w:rPr>
          <w:sz w:val="20"/>
        </w:rPr>
        <w:t>the</w:t>
      </w:r>
      <w:r>
        <w:rPr>
          <w:spacing w:val="-1"/>
          <w:sz w:val="20"/>
        </w:rPr>
        <w:t xml:space="preserve"> </w:t>
      </w:r>
      <w:r>
        <w:rPr>
          <w:i/>
          <w:sz w:val="20"/>
        </w:rPr>
        <w:t>Principal</w:t>
      </w:r>
      <w:r>
        <w:rPr>
          <w:i/>
          <w:spacing w:val="-3"/>
          <w:sz w:val="20"/>
        </w:rPr>
        <w:t xml:space="preserve"> </w:t>
      </w:r>
      <w:proofErr w:type="spellStart"/>
      <w:r>
        <w:rPr>
          <w:sz w:val="20"/>
        </w:rPr>
        <w:t>authorises</w:t>
      </w:r>
      <w:proofErr w:type="spellEnd"/>
      <w:r>
        <w:rPr>
          <w:sz w:val="20"/>
        </w:rPr>
        <w:t xml:space="preserve"> the</w:t>
      </w:r>
      <w:r>
        <w:rPr>
          <w:spacing w:val="-10"/>
          <w:sz w:val="20"/>
        </w:rPr>
        <w:t xml:space="preserve"> </w:t>
      </w:r>
      <w:r>
        <w:rPr>
          <w:i/>
          <w:sz w:val="20"/>
        </w:rPr>
        <w:t>Superintendent</w:t>
      </w:r>
      <w:r>
        <w:rPr>
          <w:i/>
          <w:spacing w:val="-9"/>
          <w:sz w:val="20"/>
        </w:rPr>
        <w:t xml:space="preserve"> </w:t>
      </w:r>
      <w:r>
        <w:rPr>
          <w:sz w:val="20"/>
        </w:rPr>
        <w:t>to</w:t>
      </w:r>
      <w:r>
        <w:rPr>
          <w:spacing w:val="-10"/>
          <w:sz w:val="20"/>
        </w:rPr>
        <w:t xml:space="preserve"> </w:t>
      </w:r>
      <w:r>
        <w:rPr>
          <w:sz w:val="20"/>
        </w:rPr>
        <w:t>receive</w:t>
      </w:r>
      <w:r>
        <w:rPr>
          <w:spacing w:val="-10"/>
          <w:sz w:val="20"/>
        </w:rPr>
        <w:t xml:space="preserve"> </w:t>
      </w:r>
      <w:r>
        <w:rPr>
          <w:sz w:val="20"/>
        </w:rPr>
        <w:t>progress</w:t>
      </w:r>
      <w:r>
        <w:rPr>
          <w:spacing w:val="-10"/>
          <w:sz w:val="20"/>
        </w:rPr>
        <w:t xml:space="preserve"> </w:t>
      </w:r>
      <w:r>
        <w:rPr>
          <w:sz w:val="20"/>
        </w:rPr>
        <w:t>claims</w:t>
      </w:r>
      <w:r>
        <w:rPr>
          <w:spacing w:val="-10"/>
          <w:sz w:val="20"/>
        </w:rPr>
        <w:t xml:space="preserve"> </w:t>
      </w:r>
      <w:r>
        <w:rPr>
          <w:sz w:val="20"/>
        </w:rPr>
        <w:t>and</w:t>
      </w:r>
      <w:r>
        <w:rPr>
          <w:spacing w:val="-9"/>
          <w:sz w:val="20"/>
        </w:rPr>
        <w:t xml:space="preserve"> </w:t>
      </w:r>
      <w:r>
        <w:rPr>
          <w:sz w:val="20"/>
        </w:rPr>
        <w:t>issue</w:t>
      </w:r>
      <w:r>
        <w:rPr>
          <w:spacing w:val="-8"/>
          <w:sz w:val="20"/>
        </w:rPr>
        <w:t xml:space="preserve"> </w:t>
      </w:r>
      <w:r>
        <w:rPr>
          <w:i/>
          <w:sz w:val="20"/>
        </w:rPr>
        <w:t>payment</w:t>
      </w:r>
      <w:r>
        <w:rPr>
          <w:i/>
          <w:spacing w:val="-10"/>
          <w:sz w:val="20"/>
        </w:rPr>
        <w:t xml:space="preserve"> </w:t>
      </w:r>
      <w:r>
        <w:rPr>
          <w:i/>
          <w:sz w:val="20"/>
        </w:rPr>
        <w:t>schedules</w:t>
      </w:r>
      <w:r>
        <w:rPr>
          <w:i/>
          <w:spacing w:val="-8"/>
          <w:sz w:val="20"/>
        </w:rPr>
        <w:t xml:space="preserve"> </w:t>
      </w:r>
      <w:r>
        <w:rPr>
          <w:sz w:val="20"/>
        </w:rPr>
        <w:t>on</w:t>
      </w:r>
      <w:r>
        <w:rPr>
          <w:spacing w:val="-11"/>
          <w:sz w:val="20"/>
        </w:rPr>
        <w:t xml:space="preserve"> </w:t>
      </w:r>
      <w:r>
        <w:rPr>
          <w:sz w:val="20"/>
        </w:rPr>
        <w:t xml:space="preserve">its </w:t>
      </w:r>
      <w:r>
        <w:rPr>
          <w:spacing w:val="-2"/>
          <w:sz w:val="20"/>
        </w:rPr>
        <w:t>behalf.</w:t>
      </w:r>
    </w:p>
    <w:p w14:paraId="6ED72785" w14:textId="77777777" w:rsidR="004D40D2" w:rsidRDefault="004D40D2">
      <w:pPr>
        <w:pStyle w:val="BodyText"/>
        <w:spacing w:before="11"/>
      </w:pPr>
    </w:p>
    <w:p w14:paraId="4F13FDE8" w14:textId="77777777" w:rsidR="004D40D2" w:rsidRDefault="00B911D1">
      <w:pPr>
        <w:ind w:left="2182" w:right="595"/>
        <w:jc w:val="both"/>
        <w:rPr>
          <w:i/>
          <w:sz w:val="20"/>
        </w:rPr>
      </w:pPr>
      <w:r>
        <w:rPr>
          <w:sz w:val="20"/>
        </w:rPr>
        <w:t>Subject</w:t>
      </w:r>
      <w:r>
        <w:rPr>
          <w:spacing w:val="-12"/>
          <w:sz w:val="20"/>
        </w:rPr>
        <w:t xml:space="preserve"> </w:t>
      </w:r>
      <w:r>
        <w:rPr>
          <w:sz w:val="20"/>
        </w:rPr>
        <w:t>to</w:t>
      </w:r>
      <w:r>
        <w:rPr>
          <w:spacing w:val="-13"/>
          <w:sz w:val="20"/>
        </w:rPr>
        <w:t xml:space="preserve"> </w:t>
      </w:r>
      <w:r>
        <w:rPr>
          <w:sz w:val="20"/>
        </w:rPr>
        <w:t>the</w:t>
      </w:r>
      <w:r>
        <w:rPr>
          <w:spacing w:val="-12"/>
          <w:sz w:val="20"/>
        </w:rPr>
        <w:t xml:space="preserve"> </w:t>
      </w:r>
      <w:r>
        <w:rPr>
          <w:sz w:val="20"/>
        </w:rPr>
        <w:t>following</w:t>
      </w:r>
      <w:r>
        <w:rPr>
          <w:spacing w:val="-12"/>
          <w:sz w:val="20"/>
        </w:rPr>
        <w:t xml:space="preserve"> </w:t>
      </w:r>
      <w:r>
        <w:rPr>
          <w:sz w:val="20"/>
        </w:rPr>
        <w:t>paragraph,</w:t>
      </w:r>
      <w:r>
        <w:rPr>
          <w:spacing w:val="-13"/>
          <w:sz w:val="20"/>
        </w:rPr>
        <w:t xml:space="preserve"> </w:t>
      </w:r>
      <w:r>
        <w:rPr>
          <w:sz w:val="20"/>
        </w:rPr>
        <w:t>if</w:t>
      </w:r>
      <w:r>
        <w:rPr>
          <w:spacing w:val="-12"/>
          <w:sz w:val="20"/>
        </w:rPr>
        <w:t xml:space="preserve"> </w:t>
      </w:r>
      <w:r>
        <w:rPr>
          <w:sz w:val="20"/>
        </w:rPr>
        <w:t>the</w:t>
      </w:r>
      <w:r>
        <w:rPr>
          <w:spacing w:val="-8"/>
          <w:sz w:val="20"/>
        </w:rPr>
        <w:t xml:space="preserve"> </w:t>
      </w:r>
      <w:r>
        <w:rPr>
          <w:i/>
          <w:sz w:val="20"/>
        </w:rPr>
        <w:t>progress</w:t>
      </w:r>
      <w:r>
        <w:rPr>
          <w:i/>
          <w:spacing w:val="-11"/>
          <w:sz w:val="20"/>
        </w:rPr>
        <w:t xml:space="preserve"> </w:t>
      </w:r>
      <w:r>
        <w:rPr>
          <w:i/>
          <w:sz w:val="20"/>
        </w:rPr>
        <w:t>certificate</w:t>
      </w:r>
      <w:r>
        <w:rPr>
          <w:i/>
          <w:spacing w:val="-12"/>
          <w:sz w:val="20"/>
        </w:rPr>
        <w:t xml:space="preserve"> </w:t>
      </w:r>
      <w:r>
        <w:rPr>
          <w:sz w:val="20"/>
        </w:rPr>
        <w:t>shows</w:t>
      </w:r>
      <w:r>
        <w:rPr>
          <w:spacing w:val="-11"/>
          <w:sz w:val="20"/>
        </w:rPr>
        <w:t xml:space="preserve"> </w:t>
      </w:r>
      <w:r>
        <w:rPr>
          <w:sz w:val="20"/>
        </w:rPr>
        <w:t>that</w:t>
      </w:r>
      <w:r>
        <w:rPr>
          <w:spacing w:val="-13"/>
          <w:sz w:val="20"/>
        </w:rPr>
        <w:t xml:space="preserve"> </w:t>
      </w:r>
      <w:r>
        <w:rPr>
          <w:sz w:val="20"/>
        </w:rPr>
        <w:t>an</w:t>
      </w:r>
      <w:r>
        <w:rPr>
          <w:spacing w:val="-13"/>
          <w:sz w:val="20"/>
        </w:rPr>
        <w:t xml:space="preserve"> </w:t>
      </w:r>
      <w:r>
        <w:rPr>
          <w:sz w:val="20"/>
        </w:rPr>
        <w:t xml:space="preserve">amount is due to the </w:t>
      </w:r>
      <w:r>
        <w:rPr>
          <w:i/>
          <w:sz w:val="20"/>
        </w:rPr>
        <w:t>Contractor</w:t>
      </w:r>
      <w:r>
        <w:rPr>
          <w:sz w:val="20"/>
        </w:rPr>
        <w:t xml:space="preserve">, then the </w:t>
      </w:r>
      <w:proofErr w:type="gramStart"/>
      <w:r>
        <w:rPr>
          <w:i/>
          <w:sz w:val="20"/>
        </w:rPr>
        <w:t>Principal</w:t>
      </w:r>
      <w:proofErr w:type="gramEnd"/>
      <w:r>
        <w:rPr>
          <w:i/>
          <w:sz w:val="20"/>
        </w:rPr>
        <w:t xml:space="preserve"> </w:t>
      </w:r>
      <w:r>
        <w:rPr>
          <w:sz w:val="20"/>
        </w:rPr>
        <w:t xml:space="preserve">shall pay the amount of the </w:t>
      </w:r>
      <w:r>
        <w:rPr>
          <w:i/>
          <w:sz w:val="20"/>
        </w:rPr>
        <w:t xml:space="preserve">progress certificate </w:t>
      </w:r>
      <w:r>
        <w:rPr>
          <w:sz w:val="20"/>
        </w:rPr>
        <w:t xml:space="preserve">before the end of the </w:t>
      </w:r>
      <w:r>
        <w:rPr>
          <w:i/>
          <w:sz w:val="20"/>
        </w:rPr>
        <w:t xml:space="preserve">payment period. </w:t>
      </w:r>
      <w:r>
        <w:rPr>
          <w:sz w:val="20"/>
        </w:rPr>
        <w:t xml:space="preserve">If the </w:t>
      </w:r>
      <w:r>
        <w:rPr>
          <w:i/>
          <w:sz w:val="20"/>
        </w:rPr>
        <w:t xml:space="preserve">progress certificate </w:t>
      </w:r>
      <w:r>
        <w:rPr>
          <w:sz w:val="20"/>
        </w:rPr>
        <w:t xml:space="preserve">shows that an amount is due to the </w:t>
      </w:r>
      <w:r>
        <w:rPr>
          <w:i/>
          <w:sz w:val="20"/>
        </w:rPr>
        <w:t>Principal</w:t>
      </w:r>
      <w:r>
        <w:rPr>
          <w:sz w:val="20"/>
        </w:rPr>
        <w:t xml:space="preserve">, the </w:t>
      </w:r>
      <w:r>
        <w:rPr>
          <w:i/>
          <w:sz w:val="20"/>
        </w:rPr>
        <w:t xml:space="preserve">Contractor </w:t>
      </w:r>
      <w:r>
        <w:rPr>
          <w:sz w:val="20"/>
        </w:rPr>
        <w:t xml:space="preserve">shall pay the </w:t>
      </w:r>
      <w:proofErr w:type="gramStart"/>
      <w:r>
        <w:rPr>
          <w:i/>
          <w:sz w:val="20"/>
        </w:rPr>
        <w:t>Principal</w:t>
      </w:r>
      <w:proofErr w:type="gramEnd"/>
      <w:r>
        <w:rPr>
          <w:i/>
          <w:sz w:val="20"/>
        </w:rPr>
        <w:t xml:space="preserve"> </w:t>
      </w:r>
      <w:r>
        <w:rPr>
          <w:sz w:val="20"/>
        </w:rPr>
        <w:t xml:space="preserve">the amount of the </w:t>
      </w:r>
      <w:r>
        <w:rPr>
          <w:i/>
          <w:sz w:val="20"/>
        </w:rPr>
        <w:t xml:space="preserve">progress certificate </w:t>
      </w:r>
      <w:r>
        <w:rPr>
          <w:sz w:val="20"/>
        </w:rPr>
        <w:t xml:space="preserve">within 15 </w:t>
      </w:r>
      <w:r>
        <w:rPr>
          <w:i/>
          <w:sz w:val="20"/>
        </w:rPr>
        <w:t xml:space="preserve">business days </w:t>
      </w:r>
      <w:r>
        <w:rPr>
          <w:sz w:val="20"/>
        </w:rPr>
        <w:t xml:space="preserve">after receiving the </w:t>
      </w:r>
      <w:r>
        <w:rPr>
          <w:i/>
          <w:sz w:val="20"/>
        </w:rPr>
        <w:t>progress certificate.</w:t>
      </w:r>
    </w:p>
    <w:p w14:paraId="4D0094C2" w14:textId="77777777" w:rsidR="004D40D2" w:rsidRDefault="004D40D2">
      <w:pPr>
        <w:pStyle w:val="BodyText"/>
        <w:spacing w:before="10"/>
        <w:rPr>
          <w:i/>
        </w:rPr>
      </w:pPr>
    </w:p>
    <w:p w14:paraId="2A57AA66" w14:textId="77777777" w:rsidR="004D40D2" w:rsidRDefault="00B911D1">
      <w:pPr>
        <w:ind w:left="2182" w:right="594"/>
        <w:jc w:val="both"/>
        <w:rPr>
          <w:sz w:val="20"/>
        </w:rPr>
      </w:pPr>
      <w:r>
        <w:rPr>
          <w:sz w:val="20"/>
        </w:rPr>
        <w:t xml:space="preserve">The party entitled to receive payment must provide a tax invoice in the form required by the </w:t>
      </w:r>
      <w:r>
        <w:rPr>
          <w:i/>
          <w:sz w:val="20"/>
        </w:rPr>
        <w:t xml:space="preserve">A New Tax System (Goods and Services Tax) Act 1999 </w:t>
      </w:r>
      <w:r>
        <w:rPr>
          <w:sz w:val="20"/>
        </w:rPr>
        <w:t>(</w:t>
      </w:r>
      <w:proofErr w:type="spellStart"/>
      <w:r>
        <w:rPr>
          <w:sz w:val="20"/>
        </w:rPr>
        <w:t>Cth</w:t>
      </w:r>
      <w:proofErr w:type="spellEnd"/>
      <w:r>
        <w:rPr>
          <w:sz w:val="20"/>
        </w:rPr>
        <w:t>). If the</w:t>
      </w:r>
      <w:r>
        <w:rPr>
          <w:spacing w:val="-3"/>
          <w:sz w:val="20"/>
        </w:rPr>
        <w:t xml:space="preserve"> </w:t>
      </w:r>
      <w:r>
        <w:rPr>
          <w:sz w:val="20"/>
        </w:rPr>
        <w:t>payment is</w:t>
      </w:r>
      <w:r>
        <w:rPr>
          <w:spacing w:val="-2"/>
          <w:sz w:val="20"/>
        </w:rPr>
        <w:t xml:space="preserve"> </w:t>
      </w:r>
      <w:r>
        <w:rPr>
          <w:sz w:val="20"/>
        </w:rPr>
        <w:t>a</w:t>
      </w:r>
      <w:r>
        <w:rPr>
          <w:spacing w:val="-2"/>
          <w:sz w:val="20"/>
        </w:rPr>
        <w:t xml:space="preserve"> </w:t>
      </w:r>
      <w:r>
        <w:rPr>
          <w:sz w:val="20"/>
        </w:rPr>
        <w:t>progress payment</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made</w:t>
      </w:r>
      <w:r>
        <w:rPr>
          <w:spacing w:val="-3"/>
          <w:sz w:val="20"/>
        </w:rPr>
        <w:t xml:space="preserve"> </w:t>
      </w:r>
      <w:r>
        <w:rPr>
          <w:sz w:val="20"/>
        </w:rPr>
        <w:t>by</w:t>
      </w:r>
      <w:r>
        <w:rPr>
          <w:spacing w:val="-2"/>
          <w:sz w:val="20"/>
        </w:rPr>
        <w:t xml:space="preserve"> </w:t>
      </w:r>
      <w:r>
        <w:rPr>
          <w:sz w:val="20"/>
        </w:rPr>
        <w:t xml:space="preserve">the </w:t>
      </w:r>
      <w:r>
        <w:rPr>
          <w:i/>
          <w:sz w:val="20"/>
        </w:rPr>
        <w:t>Principal</w:t>
      </w:r>
      <w:r>
        <w:rPr>
          <w:i/>
          <w:spacing w:val="-2"/>
          <w:sz w:val="20"/>
        </w:rPr>
        <w:t xml:space="preserve"> </w:t>
      </w:r>
      <w:r>
        <w:rPr>
          <w:sz w:val="20"/>
        </w:rPr>
        <w:t>to</w:t>
      </w:r>
      <w:r>
        <w:rPr>
          <w:spacing w:val="-2"/>
          <w:sz w:val="20"/>
        </w:rPr>
        <w:t xml:space="preserve"> </w:t>
      </w:r>
      <w:r>
        <w:rPr>
          <w:sz w:val="20"/>
        </w:rPr>
        <w:t xml:space="preserve">the </w:t>
      </w:r>
      <w:r>
        <w:rPr>
          <w:i/>
          <w:sz w:val="20"/>
        </w:rPr>
        <w:t>Contractor</w:t>
      </w:r>
      <w:r>
        <w:rPr>
          <w:sz w:val="20"/>
        </w:rPr>
        <w:t xml:space="preserve">, then the tax invoice shall be in the amount of the </w:t>
      </w:r>
      <w:r>
        <w:rPr>
          <w:i/>
          <w:sz w:val="20"/>
        </w:rPr>
        <w:t xml:space="preserve">Superintendent’s progress certificate </w:t>
      </w:r>
      <w:r>
        <w:rPr>
          <w:sz w:val="20"/>
        </w:rPr>
        <w:t xml:space="preserve">and must be provided to the </w:t>
      </w:r>
      <w:proofErr w:type="gramStart"/>
      <w:r>
        <w:rPr>
          <w:i/>
          <w:sz w:val="20"/>
        </w:rPr>
        <w:t>Principal</w:t>
      </w:r>
      <w:proofErr w:type="gramEnd"/>
      <w:r>
        <w:rPr>
          <w:i/>
          <w:sz w:val="20"/>
        </w:rPr>
        <w:t xml:space="preserve"> </w:t>
      </w:r>
      <w:r>
        <w:rPr>
          <w:sz w:val="20"/>
        </w:rPr>
        <w:t xml:space="preserve">within 5 </w:t>
      </w:r>
      <w:r>
        <w:rPr>
          <w:i/>
          <w:sz w:val="20"/>
        </w:rPr>
        <w:t xml:space="preserve">business days </w:t>
      </w:r>
      <w:r>
        <w:rPr>
          <w:sz w:val="20"/>
        </w:rPr>
        <w:t xml:space="preserve">of receipt of such </w:t>
      </w:r>
      <w:r>
        <w:rPr>
          <w:i/>
          <w:sz w:val="20"/>
        </w:rPr>
        <w:t>progress certificate</w:t>
      </w:r>
      <w:r>
        <w:rPr>
          <w:sz w:val="20"/>
        </w:rPr>
        <w:t>.</w:t>
      </w:r>
    </w:p>
    <w:p w14:paraId="0030CF52" w14:textId="77777777" w:rsidR="004D40D2" w:rsidRDefault="004D40D2">
      <w:pPr>
        <w:pStyle w:val="BodyText"/>
        <w:spacing w:before="11"/>
      </w:pPr>
    </w:p>
    <w:p w14:paraId="6B8E1C1B" w14:textId="77777777" w:rsidR="004D40D2" w:rsidRDefault="00B911D1">
      <w:pPr>
        <w:ind w:left="2182" w:right="595"/>
        <w:jc w:val="both"/>
        <w:rPr>
          <w:sz w:val="20"/>
        </w:rPr>
      </w:pPr>
      <w:r>
        <w:rPr>
          <w:sz w:val="20"/>
        </w:rPr>
        <w:t xml:space="preserve">To the extent permitted by law, if the </w:t>
      </w:r>
      <w:r>
        <w:rPr>
          <w:i/>
          <w:sz w:val="20"/>
        </w:rPr>
        <w:t xml:space="preserve">Superintendent </w:t>
      </w:r>
      <w:r>
        <w:rPr>
          <w:sz w:val="20"/>
        </w:rPr>
        <w:t xml:space="preserve">fails to include a </w:t>
      </w:r>
      <w:r>
        <w:rPr>
          <w:i/>
          <w:sz w:val="20"/>
        </w:rPr>
        <w:t>required deduction</w:t>
      </w:r>
      <w:r>
        <w:rPr>
          <w:i/>
          <w:spacing w:val="-9"/>
          <w:sz w:val="20"/>
        </w:rPr>
        <w:t xml:space="preserve"> </w:t>
      </w:r>
      <w:r>
        <w:rPr>
          <w:sz w:val="20"/>
        </w:rPr>
        <w:t>in</w:t>
      </w:r>
      <w:r>
        <w:rPr>
          <w:spacing w:val="-12"/>
          <w:sz w:val="20"/>
        </w:rPr>
        <w:t xml:space="preserve"> </w:t>
      </w:r>
      <w:r>
        <w:rPr>
          <w:sz w:val="20"/>
        </w:rPr>
        <w:t>a</w:t>
      </w:r>
      <w:r>
        <w:rPr>
          <w:spacing w:val="-12"/>
          <w:sz w:val="20"/>
        </w:rPr>
        <w:t xml:space="preserve"> </w:t>
      </w:r>
      <w:r>
        <w:rPr>
          <w:i/>
          <w:sz w:val="20"/>
        </w:rPr>
        <w:t>progress</w:t>
      </w:r>
      <w:r>
        <w:rPr>
          <w:i/>
          <w:spacing w:val="-10"/>
          <w:sz w:val="20"/>
        </w:rPr>
        <w:t xml:space="preserve"> </w:t>
      </w:r>
      <w:r>
        <w:rPr>
          <w:i/>
          <w:sz w:val="20"/>
        </w:rPr>
        <w:t>certificate</w:t>
      </w:r>
      <w:r>
        <w:rPr>
          <w:sz w:val="20"/>
        </w:rPr>
        <w:t>,</w:t>
      </w:r>
      <w:r>
        <w:rPr>
          <w:spacing w:val="-12"/>
          <w:sz w:val="20"/>
        </w:rPr>
        <w:t xml:space="preserve"> </w:t>
      </w:r>
      <w:r>
        <w:rPr>
          <w:sz w:val="20"/>
        </w:rPr>
        <w:t>then</w:t>
      </w:r>
      <w:r>
        <w:rPr>
          <w:spacing w:val="-13"/>
          <w:sz w:val="20"/>
        </w:rPr>
        <w:t xml:space="preserve"> </w:t>
      </w:r>
      <w:r>
        <w:rPr>
          <w:sz w:val="20"/>
        </w:rPr>
        <w:t>the</w:t>
      </w:r>
      <w:r>
        <w:rPr>
          <w:spacing w:val="-11"/>
          <w:sz w:val="20"/>
        </w:rPr>
        <w:t xml:space="preserve"> </w:t>
      </w:r>
      <w:proofErr w:type="gramStart"/>
      <w:r>
        <w:rPr>
          <w:i/>
          <w:sz w:val="20"/>
        </w:rPr>
        <w:t>Principal</w:t>
      </w:r>
      <w:proofErr w:type="gramEnd"/>
      <w:r>
        <w:rPr>
          <w:i/>
          <w:spacing w:val="-12"/>
          <w:sz w:val="20"/>
        </w:rPr>
        <w:t xml:space="preserve"> </w:t>
      </w:r>
      <w:r>
        <w:rPr>
          <w:sz w:val="20"/>
        </w:rPr>
        <w:t>may</w:t>
      </w:r>
      <w:r>
        <w:rPr>
          <w:spacing w:val="-11"/>
          <w:sz w:val="20"/>
        </w:rPr>
        <w:t xml:space="preserve"> </w:t>
      </w:r>
      <w:r>
        <w:rPr>
          <w:sz w:val="20"/>
        </w:rPr>
        <w:t>nevertheless</w:t>
      </w:r>
      <w:r>
        <w:rPr>
          <w:spacing w:val="-11"/>
          <w:sz w:val="20"/>
        </w:rPr>
        <w:t xml:space="preserve"> </w:t>
      </w:r>
      <w:r>
        <w:rPr>
          <w:sz w:val="20"/>
        </w:rPr>
        <w:t>deduct</w:t>
      </w:r>
      <w:r>
        <w:rPr>
          <w:spacing w:val="-12"/>
          <w:sz w:val="20"/>
        </w:rPr>
        <w:t xml:space="preserve"> </w:t>
      </w:r>
      <w:r>
        <w:rPr>
          <w:sz w:val="20"/>
        </w:rPr>
        <w:t xml:space="preserve">that </w:t>
      </w:r>
      <w:r>
        <w:rPr>
          <w:i/>
          <w:sz w:val="20"/>
        </w:rPr>
        <w:t xml:space="preserve">required deduction </w:t>
      </w:r>
      <w:r>
        <w:rPr>
          <w:sz w:val="20"/>
        </w:rPr>
        <w:t xml:space="preserve">from the amount shown in the certificate and pay the balance (if any) to the </w:t>
      </w:r>
      <w:r>
        <w:rPr>
          <w:i/>
          <w:sz w:val="20"/>
        </w:rPr>
        <w:t>Contractor</w:t>
      </w:r>
      <w:r>
        <w:rPr>
          <w:sz w:val="20"/>
        </w:rPr>
        <w:t>.</w:t>
      </w:r>
    </w:p>
    <w:p w14:paraId="45D9352A" w14:textId="77777777" w:rsidR="004D40D2" w:rsidRDefault="004D40D2">
      <w:pPr>
        <w:pStyle w:val="BodyText"/>
        <w:spacing w:before="9"/>
      </w:pPr>
    </w:p>
    <w:p w14:paraId="38D97023" w14:textId="77777777" w:rsidR="004D40D2" w:rsidRDefault="00B911D1">
      <w:pPr>
        <w:ind w:left="2182" w:right="597"/>
        <w:jc w:val="both"/>
        <w:rPr>
          <w:sz w:val="20"/>
        </w:rPr>
      </w:pPr>
      <w:r>
        <w:rPr>
          <w:sz w:val="20"/>
        </w:rPr>
        <w:t xml:space="preserve">Neither a </w:t>
      </w:r>
      <w:r>
        <w:rPr>
          <w:i/>
          <w:sz w:val="20"/>
        </w:rPr>
        <w:t xml:space="preserve">progress certificate </w:t>
      </w:r>
      <w:r>
        <w:rPr>
          <w:sz w:val="20"/>
        </w:rPr>
        <w:t xml:space="preserve">nor a payment of </w:t>
      </w:r>
      <w:proofErr w:type="gramStart"/>
      <w:r>
        <w:rPr>
          <w:sz w:val="20"/>
        </w:rPr>
        <w:t>monies</w:t>
      </w:r>
      <w:proofErr w:type="gramEnd"/>
      <w:r>
        <w:rPr>
          <w:sz w:val="20"/>
        </w:rPr>
        <w:t xml:space="preserve"> shall be evidence that the subject</w:t>
      </w:r>
      <w:r>
        <w:rPr>
          <w:spacing w:val="-14"/>
          <w:sz w:val="20"/>
        </w:rPr>
        <w:t xml:space="preserve"> </w:t>
      </w:r>
      <w:r>
        <w:rPr>
          <w:i/>
          <w:sz w:val="20"/>
        </w:rPr>
        <w:t>WUC</w:t>
      </w:r>
      <w:r>
        <w:rPr>
          <w:i/>
          <w:spacing w:val="-14"/>
          <w:sz w:val="20"/>
        </w:rPr>
        <w:t xml:space="preserve"> </w:t>
      </w:r>
      <w:r>
        <w:rPr>
          <w:sz w:val="20"/>
        </w:rPr>
        <w:t>has</w:t>
      </w:r>
      <w:r>
        <w:rPr>
          <w:spacing w:val="-14"/>
          <w:sz w:val="20"/>
        </w:rPr>
        <w:t xml:space="preserve"> </w:t>
      </w:r>
      <w:r>
        <w:rPr>
          <w:sz w:val="20"/>
        </w:rPr>
        <w:t>been</w:t>
      </w:r>
      <w:r>
        <w:rPr>
          <w:spacing w:val="-14"/>
          <w:sz w:val="20"/>
        </w:rPr>
        <w:t xml:space="preserve"> </w:t>
      </w:r>
      <w:r>
        <w:rPr>
          <w:sz w:val="20"/>
        </w:rPr>
        <w:t>carried</w:t>
      </w:r>
      <w:r>
        <w:rPr>
          <w:spacing w:val="-14"/>
          <w:sz w:val="20"/>
        </w:rPr>
        <w:t xml:space="preserve"> </w:t>
      </w:r>
      <w:r>
        <w:rPr>
          <w:sz w:val="20"/>
        </w:rPr>
        <w:t>out</w:t>
      </w:r>
      <w:r>
        <w:rPr>
          <w:spacing w:val="-14"/>
          <w:sz w:val="20"/>
        </w:rPr>
        <w:t xml:space="preserve"> </w:t>
      </w:r>
      <w:r>
        <w:rPr>
          <w:sz w:val="20"/>
        </w:rPr>
        <w:t>satisfactorily.</w:t>
      </w:r>
      <w:r>
        <w:rPr>
          <w:spacing w:val="22"/>
          <w:sz w:val="20"/>
        </w:rPr>
        <w:t xml:space="preserve"> </w:t>
      </w:r>
      <w:r>
        <w:rPr>
          <w:sz w:val="20"/>
        </w:rPr>
        <w:t>Payment</w:t>
      </w:r>
      <w:r>
        <w:rPr>
          <w:spacing w:val="-14"/>
          <w:sz w:val="20"/>
        </w:rPr>
        <w:t xml:space="preserve"> </w:t>
      </w:r>
      <w:r>
        <w:rPr>
          <w:sz w:val="20"/>
        </w:rPr>
        <w:t>other</w:t>
      </w:r>
      <w:r>
        <w:rPr>
          <w:spacing w:val="-14"/>
          <w:sz w:val="20"/>
        </w:rPr>
        <w:t xml:space="preserve"> </w:t>
      </w:r>
      <w:r>
        <w:rPr>
          <w:sz w:val="20"/>
        </w:rPr>
        <w:t>than</w:t>
      </w:r>
      <w:r>
        <w:rPr>
          <w:spacing w:val="-10"/>
          <w:sz w:val="20"/>
        </w:rPr>
        <w:t xml:space="preserve"> </w:t>
      </w:r>
      <w:r>
        <w:rPr>
          <w:i/>
          <w:sz w:val="20"/>
        </w:rPr>
        <w:t>final</w:t>
      </w:r>
      <w:r>
        <w:rPr>
          <w:i/>
          <w:spacing w:val="-14"/>
          <w:sz w:val="20"/>
        </w:rPr>
        <w:t xml:space="preserve"> </w:t>
      </w:r>
      <w:r>
        <w:rPr>
          <w:i/>
          <w:sz w:val="20"/>
        </w:rPr>
        <w:t xml:space="preserve">payment </w:t>
      </w:r>
      <w:r>
        <w:rPr>
          <w:sz w:val="20"/>
        </w:rPr>
        <w:t>shall be on account only.'</w:t>
      </w:r>
    </w:p>
    <w:p w14:paraId="08AFCD6E" w14:textId="77777777" w:rsidR="004D40D2" w:rsidRDefault="004D40D2">
      <w:pPr>
        <w:pStyle w:val="BodyText"/>
        <w:spacing w:before="11"/>
      </w:pPr>
    </w:p>
    <w:p w14:paraId="5B6898DA" w14:textId="77777777" w:rsidR="004D40D2" w:rsidRDefault="00B911D1">
      <w:pPr>
        <w:pStyle w:val="BodyText"/>
        <w:ind w:left="1330" w:right="495"/>
      </w:pPr>
      <w:r>
        <w:t>In</w:t>
      </w:r>
      <w:r>
        <w:rPr>
          <w:spacing w:val="-9"/>
        </w:rPr>
        <w:t xml:space="preserve"> </w:t>
      </w:r>
      <w:r>
        <w:t>the</w:t>
      </w:r>
      <w:r>
        <w:rPr>
          <w:spacing w:val="-9"/>
        </w:rPr>
        <w:t xml:space="preserve"> </w:t>
      </w:r>
      <w:r>
        <w:t>second</w:t>
      </w:r>
      <w:r>
        <w:rPr>
          <w:spacing w:val="-7"/>
        </w:rPr>
        <w:t xml:space="preserve"> </w:t>
      </w:r>
      <w:r>
        <w:t>paragraph</w:t>
      </w:r>
      <w:r>
        <w:rPr>
          <w:spacing w:val="-9"/>
        </w:rPr>
        <w:t xml:space="preserve"> </w:t>
      </w:r>
      <w:r>
        <w:t>of</w:t>
      </w:r>
      <w:r>
        <w:rPr>
          <w:spacing w:val="-7"/>
        </w:rPr>
        <w:t xml:space="preserve"> </w:t>
      </w:r>
      <w:r>
        <w:t>subclause</w:t>
      </w:r>
      <w:r>
        <w:rPr>
          <w:spacing w:val="-7"/>
        </w:rPr>
        <w:t xml:space="preserve"> </w:t>
      </w:r>
      <w:r>
        <w:t>37.4,</w:t>
      </w:r>
      <w:r>
        <w:rPr>
          <w:spacing w:val="-9"/>
        </w:rPr>
        <w:t xml:space="preserve"> </w:t>
      </w:r>
      <w:r>
        <w:t>delete</w:t>
      </w:r>
      <w:r>
        <w:rPr>
          <w:spacing w:val="-9"/>
        </w:rPr>
        <w:t xml:space="preserve"> </w:t>
      </w:r>
      <w:r>
        <w:t>'Within</w:t>
      </w:r>
      <w:r>
        <w:rPr>
          <w:spacing w:val="-7"/>
        </w:rPr>
        <w:t xml:space="preserve"> </w:t>
      </w:r>
      <w:r>
        <w:t>42</w:t>
      </w:r>
      <w:r>
        <w:rPr>
          <w:spacing w:val="-7"/>
        </w:rPr>
        <w:t xml:space="preserve"> </w:t>
      </w:r>
      <w:r>
        <w:t>days</w:t>
      </w:r>
      <w:r>
        <w:rPr>
          <w:spacing w:val="-8"/>
        </w:rPr>
        <w:t xml:space="preserve"> </w:t>
      </w:r>
      <w:r>
        <w:t>after</w:t>
      </w:r>
      <w:r>
        <w:rPr>
          <w:spacing w:val="-6"/>
        </w:rPr>
        <w:t xml:space="preserve"> </w:t>
      </w:r>
      <w:r>
        <w:t>the</w:t>
      </w:r>
      <w:r>
        <w:rPr>
          <w:spacing w:val="-7"/>
        </w:rPr>
        <w:t xml:space="preserve"> </w:t>
      </w:r>
      <w:r>
        <w:t>expiry</w:t>
      </w:r>
      <w:r>
        <w:rPr>
          <w:spacing w:val="-5"/>
        </w:rPr>
        <w:t xml:space="preserve"> </w:t>
      </w:r>
      <w:r>
        <w:t>of</w:t>
      </w:r>
      <w:r>
        <w:rPr>
          <w:spacing w:val="-9"/>
        </w:rPr>
        <w:t xml:space="preserve"> </w:t>
      </w:r>
      <w:r>
        <w:t>the</w:t>
      </w:r>
      <w:r>
        <w:rPr>
          <w:spacing w:val="-9"/>
        </w:rPr>
        <w:t xml:space="preserve"> </w:t>
      </w:r>
      <w:r>
        <w:t xml:space="preserve">last defects liability period' and insert 'Before the end of the </w:t>
      </w:r>
      <w:r>
        <w:rPr>
          <w:i/>
        </w:rPr>
        <w:t>response period</w:t>
      </w:r>
      <w:r>
        <w:t>'.</w:t>
      </w:r>
    </w:p>
    <w:p w14:paraId="56BCBD42" w14:textId="77777777" w:rsidR="004D40D2" w:rsidRDefault="004D40D2">
      <w:pPr>
        <w:pStyle w:val="BodyText"/>
        <w:spacing w:before="9"/>
      </w:pPr>
    </w:p>
    <w:p w14:paraId="21B5738E" w14:textId="77777777" w:rsidR="004D40D2" w:rsidRDefault="00B911D1">
      <w:pPr>
        <w:pStyle w:val="BodyText"/>
        <w:ind w:left="1330"/>
      </w:pPr>
      <w:r>
        <w:t>Delete</w:t>
      </w:r>
      <w:r>
        <w:rPr>
          <w:spacing w:val="-8"/>
        </w:rPr>
        <w:t xml:space="preserve"> </w:t>
      </w:r>
      <w:r>
        <w:t>the</w:t>
      </w:r>
      <w:r>
        <w:rPr>
          <w:spacing w:val="-8"/>
        </w:rPr>
        <w:t xml:space="preserve"> </w:t>
      </w:r>
      <w:r>
        <w:t>third</w:t>
      </w:r>
      <w:r>
        <w:rPr>
          <w:spacing w:val="-6"/>
        </w:rPr>
        <w:t xml:space="preserve"> </w:t>
      </w:r>
      <w:r>
        <w:t>paragraph</w:t>
      </w:r>
      <w:r>
        <w:rPr>
          <w:spacing w:val="-5"/>
        </w:rPr>
        <w:t xml:space="preserve"> </w:t>
      </w:r>
      <w:r>
        <w:t>of</w:t>
      </w:r>
      <w:r>
        <w:rPr>
          <w:spacing w:val="-7"/>
        </w:rPr>
        <w:t xml:space="preserve"> </w:t>
      </w:r>
      <w:r>
        <w:t>subclause</w:t>
      </w:r>
      <w:r>
        <w:rPr>
          <w:spacing w:val="-7"/>
        </w:rPr>
        <w:t xml:space="preserve"> </w:t>
      </w:r>
      <w:r>
        <w:t>37.4</w:t>
      </w:r>
      <w:r>
        <w:rPr>
          <w:spacing w:val="-5"/>
        </w:rPr>
        <w:t xml:space="preserve"> </w:t>
      </w:r>
      <w:r>
        <w:t>and</w:t>
      </w:r>
      <w:r>
        <w:rPr>
          <w:spacing w:val="-5"/>
        </w:rPr>
        <w:t xml:space="preserve"> </w:t>
      </w:r>
      <w:proofErr w:type="gramStart"/>
      <w:r>
        <w:t>replace</w:t>
      </w:r>
      <w:proofErr w:type="gramEnd"/>
      <w:r>
        <w:rPr>
          <w:spacing w:val="-8"/>
        </w:rPr>
        <w:t xml:space="preserve"> </w:t>
      </w:r>
      <w:r>
        <w:rPr>
          <w:spacing w:val="-2"/>
        </w:rPr>
        <w:t>with:</w:t>
      </w:r>
    </w:p>
    <w:p w14:paraId="491EDB9D" w14:textId="77777777" w:rsidR="004D40D2" w:rsidRDefault="004D40D2">
      <w:pPr>
        <w:pStyle w:val="BodyText"/>
        <w:spacing w:before="10"/>
      </w:pPr>
    </w:p>
    <w:p w14:paraId="3FDBE562" w14:textId="77777777" w:rsidR="004D40D2" w:rsidRDefault="00B911D1">
      <w:pPr>
        <w:ind w:left="2182" w:right="593"/>
        <w:jc w:val="both"/>
        <w:rPr>
          <w:i/>
          <w:sz w:val="20"/>
        </w:rPr>
      </w:pPr>
      <w:r>
        <w:rPr>
          <w:sz w:val="20"/>
        </w:rPr>
        <w:t xml:space="preserve">'If the </w:t>
      </w:r>
      <w:r>
        <w:rPr>
          <w:i/>
          <w:sz w:val="20"/>
        </w:rPr>
        <w:t xml:space="preserve">final certificate </w:t>
      </w:r>
      <w:r>
        <w:rPr>
          <w:sz w:val="20"/>
        </w:rPr>
        <w:t xml:space="preserve">shows that an amount is due to the </w:t>
      </w:r>
      <w:r>
        <w:rPr>
          <w:i/>
          <w:sz w:val="20"/>
        </w:rPr>
        <w:t>Contractor</w:t>
      </w:r>
      <w:r>
        <w:rPr>
          <w:sz w:val="20"/>
        </w:rPr>
        <w:t xml:space="preserve">, then the </w:t>
      </w:r>
      <w:proofErr w:type="gramStart"/>
      <w:r>
        <w:rPr>
          <w:i/>
          <w:sz w:val="20"/>
        </w:rPr>
        <w:t>Principal</w:t>
      </w:r>
      <w:proofErr w:type="gramEnd"/>
      <w:r>
        <w:rPr>
          <w:i/>
          <w:spacing w:val="-7"/>
          <w:sz w:val="20"/>
        </w:rPr>
        <w:t xml:space="preserve"> </w:t>
      </w:r>
      <w:r>
        <w:rPr>
          <w:sz w:val="20"/>
        </w:rPr>
        <w:t>shall</w:t>
      </w:r>
      <w:r>
        <w:rPr>
          <w:spacing w:val="-9"/>
          <w:sz w:val="20"/>
        </w:rPr>
        <w:t xml:space="preserve"> </w:t>
      </w:r>
      <w:r>
        <w:rPr>
          <w:sz w:val="20"/>
        </w:rPr>
        <w:t>pay</w:t>
      </w:r>
      <w:r>
        <w:rPr>
          <w:spacing w:val="-7"/>
          <w:sz w:val="20"/>
        </w:rPr>
        <w:t xml:space="preserve"> </w:t>
      </w:r>
      <w:r>
        <w:rPr>
          <w:sz w:val="20"/>
        </w:rPr>
        <w:t>the</w:t>
      </w:r>
      <w:r>
        <w:rPr>
          <w:spacing w:val="-6"/>
          <w:sz w:val="20"/>
        </w:rPr>
        <w:t xml:space="preserve"> </w:t>
      </w:r>
      <w:r>
        <w:rPr>
          <w:sz w:val="20"/>
        </w:rPr>
        <w:t>amount</w:t>
      </w:r>
      <w:r>
        <w:rPr>
          <w:spacing w:val="-5"/>
          <w:sz w:val="20"/>
        </w:rPr>
        <w:t xml:space="preserve"> </w:t>
      </w:r>
      <w:r>
        <w:rPr>
          <w:sz w:val="20"/>
        </w:rPr>
        <w:t>of</w:t>
      </w:r>
      <w:r>
        <w:rPr>
          <w:spacing w:val="-6"/>
          <w:sz w:val="20"/>
        </w:rPr>
        <w:t xml:space="preserve"> </w:t>
      </w:r>
      <w:r>
        <w:rPr>
          <w:sz w:val="20"/>
        </w:rPr>
        <w:t>the</w:t>
      </w:r>
      <w:r>
        <w:rPr>
          <w:spacing w:val="-4"/>
          <w:sz w:val="20"/>
        </w:rPr>
        <w:t xml:space="preserve"> </w:t>
      </w:r>
      <w:r>
        <w:rPr>
          <w:i/>
          <w:sz w:val="20"/>
        </w:rPr>
        <w:t>final</w:t>
      </w:r>
      <w:r>
        <w:rPr>
          <w:i/>
          <w:spacing w:val="-9"/>
          <w:sz w:val="20"/>
        </w:rPr>
        <w:t xml:space="preserve"> </w:t>
      </w:r>
      <w:r>
        <w:rPr>
          <w:i/>
          <w:sz w:val="20"/>
        </w:rPr>
        <w:t>certificate</w:t>
      </w:r>
      <w:r>
        <w:rPr>
          <w:i/>
          <w:spacing w:val="-4"/>
          <w:sz w:val="20"/>
        </w:rPr>
        <w:t xml:space="preserve"> </w:t>
      </w:r>
      <w:r>
        <w:rPr>
          <w:sz w:val="20"/>
        </w:rPr>
        <w:t>before</w:t>
      </w:r>
      <w:r>
        <w:rPr>
          <w:spacing w:val="-8"/>
          <w:sz w:val="20"/>
        </w:rPr>
        <w:t xml:space="preserve"> </w:t>
      </w:r>
      <w:r>
        <w:rPr>
          <w:sz w:val="20"/>
        </w:rPr>
        <w:t>the</w:t>
      </w:r>
      <w:r>
        <w:rPr>
          <w:spacing w:val="-6"/>
          <w:sz w:val="20"/>
        </w:rPr>
        <w:t xml:space="preserve"> </w:t>
      </w:r>
      <w:r>
        <w:rPr>
          <w:sz w:val="20"/>
        </w:rPr>
        <w:t>end</w:t>
      </w:r>
      <w:r>
        <w:rPr>
          <w:spacing w:val="-8"/>
          <w:sz w:val="20"/>
        </w:rPr>
        <w:t xml:space="preserve"> </w:t>
      </w:r>
      <w:r>
        <w:rPr>
          <w:sz w:val="20"/>
        </w:rPr>
        <w:t>of</w:t>
      </w:r>
      <w:r>
        <w:rPr>
          <w:spacing w:val="-8"/>
          <w:sz w:val="20"/>
        </w:rPr>
        <w:t xml:space="preserve"> </w:t>
      </w:r>
      <w:r>
        <w:rPr>
          <w:sz w:val="20"/>
        </w:rPr>
        <w:t>the</w:t>
      </w:r>
      <w:r>
        <w:rPr>
          <w:spacing w:val="-4"/>
          <w:sz w:val="20"/>
        </w:rPr>
        <w:t xml:space="preserve"> </w:t>
      </w:r>
      <w:r>
        <w:rPr>
          <w:i/>
          <w:sz w:val="20"/>
        </w:rPr>
        <w:t>payment period</w:t>
      </w:r>
      <w:r>
        <w:rPr>
          <w:sz w:val="20"/>
        </w:rPr>
        <w:t xml:space="preserve">. Otherwise, the </w:t>
      </w:r>
      <w:r>
        <w:rPr>
          <w:i/>
          <w:sz w:val="20"/>
        </w:rPr>
        <w:t xml:space="preserve">Contractor </w:t>
      </w:r>
      <w:r>
        <w:rPr>
          <w:sz w:val="20"/>
        </w:rPr>
        <w:t xml:space="preserve">shall pay the </w:t>
      </w:r>
      <w:proofErr w:type="gramStart"/>
      <w:r>
        <w:rPr>
          <w:i/>
          <w:sz w:val="20"/>
        </w:rPr>
        <w:t>Principal</w:t>
      </w:r>
      <w:proofErr w:type="gramEnd"/>
      <w:r>
        <w:rPr>
          <w:i/>
          <w:sz w:val="20"/>
        </w:rPr>
        <w:t xml:space="preserve"> </w:t>
      </w:r>
      <w:r>
        <w:rPr>
          <w:sz w:val="20"/>
        </w:rPr>
        <w:t xml:space="preserve">the amount of the </w:t>
      </w:r>
      <w:r>
        <w:rPr>
          <w:i/>
          <w:sz w:val="20"/>
        </w:rPr>
        <w:t xml:space="preserve">final certificate </w:t>
      </w:r>
      <w:r>
        <w:rPr>
          <w:sz w:val="20"/>
        </w:rPr>
        <w:t xml:space="preserve">within 15 </w:t>
      </w:r>
      <w:r>
        <w:rPr>
          <w:i/>
          <w:sz w:val="20"/>
        </w:rPr>
        <w:t xml:space="preserve">business days </w:t>
      </w:r>
      <w:r>
        <w:rPr>
          <w:sz w:val="20"/>
        </w:rPr>
        <w:t xml:space="preserve">after receiving the </w:t>
      </w:r>
      <w:r>
        <w:rPr>
          <w:i/>
          <w:sz w:val="20"/>
        </w:rPr>
        <w:t>final certificate.’</w:t>
      </w:r>
    </w:p>
    <w:p w14:paraId="71FBC826" w14:textId="77777777" w:rsidR="004D40D2" w:rsidRDefault="004D40D2">
      <w:pPr>
        <w:jc w:val="both"/>
        <w:rPr>
          <w:sz w:val="20"/>
        </w:rPr>
        <w:sectPr w:rsidR="004D40D2">
          <w:pgSz w:w="11910" w:h="16840"/>
          <w:pgMar w:top="1020" w:right="820" w:bottom="1080" w:left="1080" w:header="715" w:footer="900" w:gutter="0"/>
          <w:cols w:space="720"/>
        </w:sectPr>
      </w:pPr>
    </w:p>
    <w:p w14:paraId="633A5B0E" w14:textId="77777777" w:rsidR="004D40D2" w:rsidRDefault="004D40D2">
      <w:pPr>
        <w:pStyle w:val="BodyText"/>
        <w:spacing w:before="180"/>
        <w:rPr>
          <w:i/>
        </w:rPr>
      </w:pPr>
    </w:p>
    <w:p w14:paraId="50C40EA9" w14:textId="77777777" w:rsidR="004D40D2" w:rsidRDefault="00B911D1">
      <w:pPr>
        <w:pStyle w:val="BodyText"/>
        <w:ind w:left="1330"/>
      </w:pPr>
      <w:r>
        <w:t>Delete</w:t>
      </w:r>
      <w:r>
        <w:rPr>
          <w:spacing w:val="-12"/>
        </w:rPr>
        <w:t xml:space="preserve"> </w:t>
      </w:r>
      <w:r>
        <w:t>subclause</w:t>
      </w:r>
      <w:r>
        <w:rPr>
          <w:spacing w:val="-9"/>
        </w:rPr>
        <w:t xml:space="preserve"> </w:t>
      </w:r>
      <w:r>
        <w:rPr>
          <w:spacing w:val="-4"/>
        </w:rPr>
        <w:t>37.6.</w:t>
      </w:r>
    </w:p>
    <w:p w14:paraId="0C735CCA" w14:textId="77777777" w:rsidR="004D40D2" w:rsidRDefault="004D40D2">
      <w:pPr>
        <w:pStyle w:val="BodyText"/>
        <w:spacing w:before="11"/>
      </w:pPr>
    </w:p>
    <w:p w14:paraId="40BB5A5E" w14:textId="77777777" w:rsidR="004D40D2" w:rsidRDefault="00B911D1">
      <w:pPr>
        <w:pStyle w:val="Heading2"/>
        <w:tabs>
          <w:tab w:val="left" w:pos="1332"/>
        </w:tabs>
      </w:pPr>
      <w:r>
        <w:rPr>
          <w:noProof/>
        </w:rPr>
        <mc:AlternateContent>
          <mc:Choice Requires="wps">
            <w:drawing>
              <wp:anchor distT="0" distB="0" distL="0" distR="0" simplePos="0" relativeHeight="487609344" behindDoc="1" locked="0" layoutInCell="1" allowOverlap="1" wp14:anchorId="75B0593D" wp14:editId="095C607D">
                <wp:simplePos x="0" y="0"/>
                <wp:positionH relativeFrom="page">
                  <wp:posOffset>1152448</wp:posOffset>
                </wp:positionH>
                <wp:positionV relativeFrom="paragraph">
                  <wp:posOffset>158974</wp:posOffset>
                </wp:positionV>
                <wp:extent cx="5527040" cy="635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089C09" id="Graphic 78" o:spid="_x0000_s1026" style="position:absolute;margin-left:90.75pt;margin-top:12.5pt;width:435.2pt;height:.5pt;z-index:-15707136;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CN2L/wiAgAAvQQAAA4AAAAAAAAAAAAAAAAALgIAAGRycy9lMm9Eb2Mu&#10;eG1sUEsBAi0AFAAGAAgAAAAhADdt5ZfgAAAACgEAAA8AAAAAAAAAAAAAAAAAfAQAAGRycy9kb3du&#10;cmV2LnhtbFBLBQYAAAAABAAEAPMAAACJBQAAAAA=&#10;" path="m5526912,l,,,6096r5526912,l5526912,xe" fillcolor="black" stroked="f">
                <v:path arrowok="t"/>
                <w10:wrap type="topAndBottom" anchorx="page"/>
              </v:shape>
            </w:pict>
          </mc:Fallback>
        </mc:AlternateContent>
      </w:r>
      <w:r>
        <w:rPr>
          <w:spacing w:val="-5"/>
        </w:rPr>
        <w:t>39</w:t>
      </w:r>
      <w:r>
        <w:tab/>
        <w:t>DEFAULT</w:t>
      </w:r>
      <w:r>
        <w:rPr>
          <w:spacing w:val="-7"/>
        </w:rPr>
        <w:t xml:space="preserve"> </w:t>
      </w:r>
      <w:r>
        <w:t>OR</w:t>
      </w:r>
      <w:r>
        <w:rPr>
          <w:spacing w:val="-6"/>
        </w:rPr>
        <w:t xml:space="preserve"> </w:t>
      </w:r>
      <w:r>
        <w:rPr>
          <w:spacing w:val="-2"/>
        </w:rPr>
        <w:t>INSOLVENCY</w:t>
      </w:r>
    </w:p>
    <w:p w14:paraId="6E86AFB2" w14:textId="77777777" w:rsidR="004D40D2" w:rsidRDefault="004D40D2">
      <w:pPr>
        <w:pStyle w:val="BodyText"/>
        <w:spacing w:before="9"/>
        <w:rPr>
          <w:b/>
        </w:rPr>
      </w:pPr>
    </w:p>
    <w:p w14:paraId="400F40EA" w14:textId="77777777" w:rsidR="004D40D2" w:rsidRDefault="00B911D1">
      <w:pPr>
        <w:pStyle w:val="BodyText"/>
        <w:ind w:left="1332"/>
      </w:pPr>
      <w:r>
        <w:t>Delete</w:t>
      </w:r>
      <w:r>
        <w:rPr>
          <w:spacing w:val="-7"/>
        </w:rPr>
        <w:t xml:space="preserve"> </w:t>
      </w:r>
      <w:r>
        <w:t>the</w:t>
      </w:r>
      <w:r>
        <w:rPr>
          <w:spacing w:val="-7"/>
        </w:rPr>
        <w:t xml:space="preserve"> </w:t>
      </w:r>
      <w:r>
        <w:t>existing</w:t>
      </w:r>
      <w:r>
        <w:rPr>
          <w:spacing w:val="-6"/>
        </w:rPr>
        <w:t xml:space="preserve"> </w:t>
      </w:r>
      <w:r>
        <w:t>text</w:t>
      </w:r>
      <w:r>
        <w:rPr>
          <w:spacing w:val="-4"/>
        </w:rPr>
        <w:t xml:space="preserve"> </w:t>
      </w:r>
      <w:r>
        <w:t>of</w:t>
      </w:r>
      <w:r>
        <w:rPr>
          <w:spacing w:val="-5"/>
        </w:rPr>
        <w:t xml:space="preserve"> </w:t>
      </w:r>
      <w:r>
        <w:t>paragraph</w:t>
      </w:r>
      <w:r>
        <w:rPr>
          <w:spacing w:val="-6"/>
        </w:rPr>
        <w:t xml:space="preserve"> </w:t>
      </w:r>
      <w:r>
        <w:t>(e)</w:t>
      </w:r>
      <w:r>
        <w:rPr>
          <w:spacing w:val="-5"/>
        </w:rPr>
        <w:t xml:space="preserve"> </w:t>
      </w:r>
      <w:r>
        <w:t>of</w:t>
      </w:r>
      <w:r>
        <w:rPr>
          <w:spacing w:val="-6"/>
        </w:rPr>
        <w:t xml:space="preserve"> </w:t>
      </w:r>
      <w:r>
        <w:t>subclause</w:t>
      </w:r>
      <w:r>
        <w:rPr>
          <w:spacing w:val="-6"/>
        </w:rPr>
        <w:t xml:space="preserve"> </w:t>
      </w:r>
      <w:r>
        <w:t>39.2</w:t>
      </w:r>
      <w:r>
        <w:rPr>
          <w:spacing w:val="-5"/>
        </w:rPr>
        <w:t xml:space="preserve"> </w:t>
      </w:r>
      <w:r>
        <w:t>and</w:t>
      </w:r>
      <w:r>
        <w:rPr>
          <w:spacing w:val="-5"/>
        </w:rPr>
        <w:t xml:space="preserve"> </w:t>
      </w:r>
      <w:r>
        <w:rPr>
          <w:spacing w:val="-2"/>
        </w:rPr>
        <w:t>insert:</w:t>
      </w:r>
    </w:p>
    <w:p w14:paraId="243A3796" w14:textId="77777777" w:rsidR="004D40D2" w:rsidRDefault="004D40D2">
      <w:pPr>
        <w:pStyle w:val="BodyText"/>
        <w:spacing w:before="11"/>
      </w:pPr>
    </w:p>
    <w:p w14:paraId="68734284" w14:textId="77777777" w:rsidR="004D40D2" w:rsidRDefault="00B911D1">
      <w:pPr>
        <w:pStyle w:val="BodyText"/>
        <w:ind w:left="2890" w:right="600" w:hanging="709"/>
        <w:jc w:val="both"/>
      </w:pPr>
      <w:r>
        <w:t>'(e)</w:t>
      </w:r>
      <w:r>
        <w:rPr>
          <w:spacing w:val="80"/>
          <w:w w:val="150"/>
        </w:rPr>
        <w:t xml:space="preserve"> </w:t>
      </w:r>
      <w:r>
        <w:t>in respect of subclauses 37.1 and 38.1, failing to provide a statutory declaration or documentary evidence or providing a statutory declaration or documentary evidence which is false, misleading or deceptive in any material respect; and</w:t>
      </w:r>
    </w:p>
    <w:p w14:paraId="28CBB7AB" w14:textId="77777777" w:rsidR="004D40D2" w:rsidRDefault="004D40D2">
      <w:pPr>
        <w:pStyle w:val="BodyText"/>
        <w:spacing w:before="9"/>
      </w:pPr>
    </w:p>
    <w:p w14:paraId="2A51DC4F" w14:textId="77777777" w:rsidR="004D40D2" w:rsidRDefault="00B911D1">
      <w:pPr>
        <w:pStyle w:val="ListParagraph"/>
        <w:numPr>
          <w:ilvl w:val="0"/>
          <w:numId w:val="1"/>
        </w:numPr>
        <w:tabs>
          <w:tab w:val="left" w:pos="2888"/>
          <w:tab w:val="left" w:pos="2890"/>
        </w:tabs>
        <w:ind w:right="602"/>
        <w:jc w:val="both"/>
        <w:rPr>
          <w:sz w:val="20"/>
        </w:rPr>
      </w:pPr>
      <w:r>
        <w:rPr>
          <w:sz w:val="20"/>
        </w:rPr>
        <w:t>failing</w:t>
      </w:r>
      <w:r>
        <w:rPr>
          <w:spacing w:val="-11"/>
          <w:sz w:val="20"/>
        </w:rPr>
        <w:t xml:space="preserve"> </w:t>
      </w:r>
      <w:r>
        <w:rPr>
          <w:sz w:val="20"/>
        </w:rPr>
        <w:t>to</w:t>
      </w:r>
      <w:r>
        <w:rPr>
          <w:spacing w:val="-11"/>
          <w:sz w:val="20"/>
        </w:rPr>
        <w:t xml:space="preserve"> </w:t>
      </w:r>
      <w:r>
        <w:rPr>
          <w:sz w:val="20"/>
        </w:rPr>
        <w:t>comply</w:t>
      </w:r>
      <w:r>
        <w:rPr>
          <w:spacing w:val="-10"/>
          <w:sz w:val="20"/>
        </w:rPr>
        <w:t xml:space="preserve"> </w:t>
      </w:r>
      <w:r>
        <w:rPr>
          <w:sz w:val="20"/>
        </w:rPr>
        <w:t>with</w:t>
      </w:r>
      <w:r>
        <w:rPr>
          <w:spacing w:val="-10"/>
          <w:sz w:val="20"/>
        </w:rPr>
        <w:t xml:space="preserve"> </w:t>
      </w:r>
      <w:r>
        <w:rPr>
          <w:sz w:val="20"/>
        </w:rPr>
        <w:t>an</w:t>
      </w:r>
      <w:r>
        <w:rPr>
          <w:spacing w:val="-10"/>
          <w:sz w:val="20"/>
        </w:rPr>
        <w:t xml:space="preserve"> </w:t>
      </w:r>
      <w:r>
        <w:rPr>
          <w:sz w:val="20"/>
        </w:rPr>
        <w:t>obligation</w:t>
      </w:r>
      <w:r>
        <w:rPr>
          <w:spacing w:val="-11"/>
          <w:sz w:val="20"/>
        </w:rPr>
        <w:t xml:space="preserve"> </w:t>
      </w:r>
      <w:r>
        <w:rPr>
          <w:sz w:val="20"/>
        </w:rPr>
        <w:t>under,</w:t>
      </w:r>
      <w:r>
        <w:rPr>
          <w:spacing w:val="-9"/>
          <w:sz w:val="20"/>
        </w:rPr>
        <w:t xml:space="preserve"> </w:t>
      </w:r>
      <w:r>
        <w:rPr>
          <w:sz w:val="20"/>
        </w:rPr>
        <w:t>warranty</w:t>
      </w:r>
      <w:r>
        <w:rPr>
          <w:spacing w:val="-11"/>
          <w:sz w:val="20"/>
        </w:rPr>
        <w:t xml:space="preserve"> </w:t>
      </w:r>
      <w:r>
        <w:rPr>
          <w:sz w:val="20"/>
        </w:rPr>
        <w:t>given</w:t>
      </w:r>
      <w:r>
        <w:rPr>
          <w:spacing w:val="-11"/>
          <w:sz w:val="20"/>
        </w:rPr>
        <w:t xml:space="preserve"> </w:t>
      </w:r>
      <w:r>
        <w:rPr>
          <w:sz w:val="20"/>
        </w:rPr>
        <w:t>or</w:t>
      </w:r>
      <w:r>
        <w:rPr>
          <w:spacing w:val="-10"/>
          <w:sz w:val="20"/>
        </w:rPr>
        <w:t xml:space="preserve"> </w:t>
      </w:r>
      <w:r>
        <w:rPr>
          <w:sz w:val="20"/>
        </w:rPr>
        <w:t>representation made in clause 2B (including where a warranty given or representation made is found to be false).'</w:t>
      </w:r>
    </w:p>
    <w:p w14:paraId="217D9D97" w14:textId="77777777" w:rsidR="004D40D2" w:rsidRDefault="004D40D2">
      <w:pPr>
        <w:pStyle w:val="BodyText"/>
        <w:spacing w:before="11"/>
      </w:pPr>
    </w:p>
    <w:p w14:paraId="6B1369FE" w14:textId="77777777" w:rsidR="004D40D2" w:rsidRDefault="00B911D1">
      <w:pPr>
        <w:pStyle w:val="Heading2"/>
        <w:tabs>
          <w:tab w:val="left" w:pos="1332"/>
        </w:tabs>
      </w:pPr>
      <w:r>
        <w:rPr>
          <w:noProof/>
        </w:rPr>
        <mc:AlternateContent>
          <mc:Choice Requires="wps">
            <w:drawing>
              <wp:anchor distT="0" distB="0" distL="0" distR="0" simplePos="0" relativeHeight="487609856" behindDoc="1" locked="0" layoutInCell="1" allowOverlap="1" wp14:anchorId="37EE6178" wp14:editId="4F1E0C10">
                <wp:simplePos x="0" y="0"/>
                <wp:positionH relativeFrom="page">
                  <wp:posOffset>1152448</wp:posOffset>
                </wp:positionH>
                <wp:positionV relativeFrom="paragraph">
                  <wp:posOffset>159153</wp:posOffset>
                </wp:positionV>
                <wp:extent cx="5527040" cy="635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35C33B" id="Graphic 79" o:spid="_x0000_s1026" style="position:absolute;margin-left:90.75pt;margin-top:12.55pt;width:435.2pt;height:.5pt;z-index:-15706624;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G1GlmUiAgAAvQQAAA4AAAAAAAAAAAAAAAAALgIAAGRycy9lMm9Eb2Mu&#10;eG1sUEsBAi0AFAAGAAgAAAAhAHD698DgAAAACgEAAA8AAAAAAAAAAAAAAAAAfAQAAGRycy9kb3du&#10;cmV2LnhtbFBLBQYAAAAABAAEAPMAAACJBQAAAAA=&#10;" path="m5526912,l,,,6095r5526912,l5526912,xe" fillcolor="black" stroked="f">
                <v:path arrowok="t"/>
                <w10:wrap type="topAndBottom" anchorx="page"/>
              </v:shape>
            </w:pict>
          </mc:Fallback>
        </mc:AlternateContent>
      </w:r>
      <w:r>
        <w:rPr>
          <w:spacing w:val="-5"/>
        </w:rPr>
        <w:t>39A</w:t>
      </w:r>
      <w:r>
        <w:tab/>
        <w:t>TERMINATION</w:t>
      </w:r>
      <w:r>
        <w:rPr>
          <w:spacing w:val="-10"/>
        </w:rPr>
        <w:t xml:space="preserve"> </w:t>
      </w:r>
      <w:r>
        <w:t>FOR</w:t>
      </w:r>
      <w:r>
        <w:rPr>
          <w:spacing w:val="-10"/>
        </w:rPr>
        <w:t xml:space="preserve"> </w:t>
      </w:r>
      <w:r>
        <w:rPr>
          <w:spacing w:val="-2"/>
        </w:rPr>
        <w:t>CONVENIENCE</w:t>
      </w:r>
    </w:p>
    <w:p w14:paraId="62D621B1" w14:textId="77777777" w:rsidR="004D40D2" w:rsidRDefault="004D40D2">
      <w:pPr>
        <w:pStyle w:val="BodyText"/>
        <w:spacing w:before="10"/>
        <w:rPr>
          <w:b/>
        </w:rPr>
      </w:pPr>
    </w:p>
    <w:p w14:paraId="4BD77D35" w14:textId="77777777" w:rsidR="004D40D2" w:rsidRDefault="00B911D1">
      <w:pPr>
        <w:pStyle w:val="BodyText"/>
        <w:ind w:left="1330"/>
      </w:pPr>
      <w:r>
        <w:t>Insert</w:t>
      </w:r>
      <w:r>
        <w:rPr>
          <w:spacing w:val="-5"/>
        </w:rPr>
        <w:t xml:space="preserve"> </w:t>
      </w:r>
      <w:r>
        <w:t>a</w:t>
      </w:r>
      <w:r>
        <w:rPr>
          <w:spacing w:val="-5"/>
        </w:rPr>
        <w:t xml:space="preserve"> </w:t>
      </w:r>
      <w:r>
        <w:t>new</w:t>
      </w:r>
      <w:r>
        <w:rPr>
          <w:spacing w:val="-4"/>
        </w:rPr>
        <w:t xml:space="preserve"> </w:t>
      </w:r>
      <w:r>
        <w:t>clause</w:t>
      </w:r>
      <w:r>
        <w:rPr>
          <w:spacing w:val="-3"/>
        </w:rPr>
        <w:t xml:space="preserve"> </w:t>
      </w:r>
      <w:r>
        <w:t>39A</w:t>
      </w:r>
      <w:r>
        <w:rPr>
          <w:spacing w:val="-3"/>
        </w:rPr>
        <w:t xml:space="preserve"> </w:t>
      </w:r>
      <w:r>
        <w:t>as</w:t>
      </w:r>
      <w:r>
        <w:rPr>
          <w:spacing w:val="-2"/>
        </w:rPr>
        <w:t xml:space="preserve"> follows:</w:t>
      </w:r>
    </w:p>
    <w:p w14:paraId="24EB4867" w14:textId="77777777" w:rsidR="004D40D2" w:rsidRDefault="004D40D2">
      <w:pPr>
        <w:pStyle w:val="BodyText"/>
        <w:spacing w:before="10"/>
      </w:pPr>
    </w:p>
    <w:p w14:paraId="71454B57" w14:textId="77777777" w:rsidR="004D40D2" w:rsidRDefault="00B911D1">
      <w:pPr>
        <w:pStyle w:val="Heading2"/>
        <w:tabs>
          <w:tab w:val="left" w:pos="2890"/>
        </w:tabs>
        <w:ind w:left="2182"/>
      </w:pPr>
      <w:r>
        <w:rPr>
          <w:b w:val="0"/>
          <w:spacing w:val="-4"/>
        </w:rPr>
        <w:t>'</w:t>
      </w:r>
      <w:r>
        <w:rPr>
          <w:spacing w:val="-4"/>
        </w:rPr>
        <w:t>39A</w:t>
      </w:r>
      <w:r>
        <w:tab/>
        <w:t>TERMINATION</w:t>
      </w:r>
      <w:r>
        <w:rPr>
          <w:spacing w:val="-10"/>
        </w:rPr>
        <w:t xml:space="preserve"> </w:t>
      </w:r>
      <w:r>
        <w:t>FOR</w:t>
      </w:r>
      <w:r>
        <w:rPr>
          <w:spacing w:val="-10"/>
        </w:rPr>
        <w:t xml:space="preserve"> </w:t>
      </w:r>
      <w:proofErr w:type="gramStart"/>
      <w:r>
        <w:rPr>
          <w:spacing w:val="-2"/>
        </w:rPr>
        <w:t>CONVENIENCE</w:t>
      </w:r>
      <w:proofErr w:type="gramEnd"/>
    </w:p>
    <w:p w14:paraId="0A684417" w14:textId="77777777" w:rsidR="004D40D2" w:rsidRDefault="004D40D2">
      <w:pPr>
        <w:pStyle w:val="BodyText"/>
        <w:spacing w:before="11"/>
        <w:rPr>
          <w:b/>
        </w:rPr>
      </w:pPr>
    </w:p>
    <w:p w14:paraId="5D08E704" w14:textId="77777777" w:rsidR="004D40D2" w:rsidRDefault="00B911D1">
      <w:pPr>
        <w:ind w:left="2890" w:right="599" w:hanging="709"/>
        <w:jc w:val="both"/>
        <w:rPr>
          <w:sz w:val="20"/>
        </w:rPr>
      </w:pPr>
      <w:r>
        <w:rPr>
          <w:sz w:val="20"/>
        </w:rPr>
        <w:t>39A.1</w:t>
      </w:r>
      <w:r>
        <w:rPr>
          <w:spacing w:val="80"/>
          <w:sz w:val="20"/>
        </w:rPr>
        <w:t xml:space="preserve"> </w:t>
      </w:r>
      <w:r>
        <w:rPr>
          <w:sz w:val="20"/>
        </w:rPr>
        <w:t>(</w:t>
      </w:r>
      <w:r>
        <w:rPr>
          <w:b/>
          <w:sz w:val="20"/>
        </w:rPr>
        <w:t>Right</w:t>
      </w:r>
      <w:r>
        <w:rPr>
          <w:b/>
          <w:spacing w:val="-8"/>
          <w:sz w:val="20"/>
        </w:rPr>
        <w:t xml:space="preserve"> </w:t>
      </w:r>
      <w:r>
        <w:rPr>
          <w:b/>
          <w:sz w:val="20"/>
        </w:rPr>
        <w:t>to</w:t>
      </w:r>
      <w:r>
        <w:rPr>
          <w:b/>
          <w:spacing w:val="-8"/>
          <w:sz w:val="20"/>
        </w:rPr>
        <w:t xml:space="preserve"> </w:t>
      </w:r>
      <w:r>
        <w:rPr>
          <w:b/>
          <w:sz w:val="20"/>
        </w:rPr>
        <w:t>terminate</w:t>
      </w:r>
      <w:r>
        <w:rPr>
          <w:sz w:val="20"/>
        </w:rPr>
        <w:t>)</w:t>
      </w:r>
      <w:r>
        <w:rPr>
          <w:spacing w:val="-8"/>
          <w:sz w:val="20"/>
        </w:rPr>
        <w:t xml:space="preserve"> </w:t>
      </w:r>
      <w:r>
        <w:rPr>
          <w:sz w:val="20"/>
        </w:rPr>
        <w:t>The</w:t>
      </w:r>
      <w:r>
        <w:rPr>
          <w:spacing w:val="-7"/>
          <w:sz w:val="20"/>
        </w:rPr>
        <w:t xml:space="preserve"> </w:t>
      </w:r>
      <w:r>
        <w:rPr>
          <w:i/>
          <w:sz w:val="20"/>
        </w:rPr>
        <w:t>Principal</w:t>
      </w:r>
      <w:r>
        <w:rPr>
          <w:i/>
          <w:spacing w:val="-6"/>
          <w:sz w:val="20"/>
        </w:rPr>
        <w:t xml:space="preserve"> </w:t>
      </w:r>
      <w:r>
        <w:rPr>
          <w:sz w:val="20"/>
        </w:rPr>
        <w:t>may</w:t>
      </w:r>
      <w:r>
        <w:rPr>
          <w:spacing w:val="-8"/>
          <w:sz w:val="20"/>
        </w:rPr>
        <w:t xml:space="preserve"> </w:t>
      </w:r>
      <w:r>
        <w:rPr>
          <w:sz w:val="20"/>
        </w:rPr>
        <w:t>at</w:t>
      </w:r>
      <w:r>
        <w:rPr>
          <w:spacing w:val="-7"/>
          <w:sz w:val="20"/>
        </w:rPr>
        <w:t xml:space="preserve"> </w:t>
      </w:r>
      <w:r>
        <w:rPr>
          <w:sz w:val="20"/>
        </w:rPr>
        <w:t>any</w:t>
      </w:r>
      <w:r>
        <w:rPr>
          <w:spacing w:val="-8"/>
          <w:sz w:val="20"/>
        </w:rPr>
        <w:t xml:space="preserve"> </w:t>
      </w:r>
      <w:r>
        <w:rPr>
          <w:sz w:val="20"/>
        </w:rPr>
        <w:t>time,</w:t>
      </w:r>
      <w:r>
        <w:rPr>
          <w:spacing w:val="-9"/>
          <w:sz w:val="20"/>
        </w:rPr>
        <w:t xml:space="preserve"> </w:t>
      </w:r>
      <w:r>
        <w:rPr>
          <w:sz w:val="20"/>
        </w:rPr>
        <w:t>and</w:t>
      </w:r>
      <w:r>
        <w:rPr>
          <w:spacing w:val="-9"/>
          <w:sz w:val="20"/>
        </w:rPr>
        <w:t xml:space="preserve"> </w:t>
      </w:r>
      <w:r>
        <w:rPr>
          <w:sz w:val="20"/>
        </w:rPr>
        <w:t>for</w:t>
      </w:r>
      <w:r>
        <w:rPr>
          <w:spacing w:val="-8"/>
          <w:sz w:val="20"/>
        </w:rPr>
        <w:t xml:space="preserve"> </w:t>
      </w:r>
      <w:r>
        <w:rPr>
          <w:sz w:val="20"/>
        </w:rPr>
        <w:t>any</w:t>
      </w:r>
      <w:r>
        <w:rPr>
          <w:spacing w:val="-8"/>
          <w:sz w:val="20"/>
        </w:rPr>
        <w:t xml:space="preserve"> </w:t>
      </w:r>
      <w:r>
        <w:rPr>
          <w:sz w:val="20"/>
        </w:rPr>
        <w:t>reason,</w:t>
      </w:r>
      <w:r>
        <w:rPr>
          <w:spacing w:val="-7"/>
          <w:sz w:val="20"/>
        </w:rPr>
        <w:t xml:space="preserve"> </w:t>
      </w:r>
      <w:r>
        <w:rPr>
          <w:sz w:val="20"/>
        </w:rPr>
        <w:t xml:space="preserve">in its absolute discretion, terminate this </w:t>
      </w:r>
      <w:r>
        <w:rPr>
          <w:i/>
          <w:sz w:val="20"/>
        </w:rPr>
        <w:t xml:space="preserve">Contract </w:t>
      </w:r>
      <w:r>
        <w:rPr>
          <w:sz w:val="20"/>
        </w:rPr>
        <w:t xml:space="preserve">by giving 5 </w:t>
      </w:r>
      <w:r>
        <w:rPr>
          <w:i/>
          <w:sz w:val="20"/>
        </w:rPr>
        <w:t xml:space="preserve">business days </w:t>
      </w:r>
      <w:r>
        <w:rPr>
          <w:sz w:val="20"/>
        </w:rPr>
        <w:t xml:space="preserve">written notice to the </w:t>
      </w:r>
      <w:r>
        <w:rPr>
          <w:i/>
          <w:sz w:val="20"/>
        </w:rPr>
        <w:t>Contractor</w:t>
      </w:r>
      <w:r>
        <w:rPr>
          <w:sz w:val="20"/>
        </w:rPr>
        <w:t>.</w:t>
      </w:r>
    </w:p>
    <w:p w14:paraId="39937B4A" w14:textId="77777777" w:rsidR="004D40D2" w:rsidRDefault="004D40D2">
      <w:pPr>
        <w:pStyle w:val="BodyText"/>
        <w:spacing w:before="8"/>
      </w:pPr>
    </w:p>
    <w:p w14:paraId="69EDA2DE" w14:textId="77777777" w:rsidR="004D40D2" w:rsidRDefault="00B911D1">
      <w:pPr>
        <w:spacing w:before="1"/>
        <w:ind w:left="2890" w:right="599" w:hanging="709"/>
        <w:jc w:val="both"/>
        <w:rPr>
          <w:sz w:val="20"/>
        </w:rPr>
      </w:pPr>
      <w:r>
        <w:rPr>
          <w:sz w:val="20"/>
        </w:rPr>
        <w:t>39A.2</w:t>
      </w:r>
      <w:r>
        <w:rPr>
          <w:spacing w:val="40"/>
          <w:sz w:val="20"/>
        </w:rPr>
        <w:t xml:space="preserve"> </w:t>
      </w:r>
      <w:r>
        <w:rPr>
          <w:sz w:val="20"/>
        </w:rPr>
        <w:t>(</w:t>
      </w:r>
      <w:r>
        <w:rPr>
          <w:b/>
          <w:sz w:val="20"/>
        </w:rPr>
        <w:t>Obligations and rights after termination</w:t>
      </w:r>
      <w:r>
        <w:rPr>
          <w:sz w:val="20"/>
        </w:rPr>
        <w:t xml:space="preserve">) If the </w:t>
      </w:r>
      <w:r>
        <w:rPr>
          <w:i/>
          <w:sz w:val="20"/>
        </w:rPr>
        <w:t xml:space="preserve">Principal </w:t>
      </w:r>
      <w:r>
        <w:rPr>
          <w:sz w:val="20"/>
        </w:rPr>
        <w:t>exercises its right under this clause 39A, then:</w:t>
      </w:r>
    </w:p>
    <w:p w14:paraId="5C8E0872" w14:textId="77777777" w:rsidR="004D40D2" w:rsidRDefault="004D40D2">
      <w:pPr>
        <w:pStyle w:val="BodyText"/>
        <w:spacing w:before="10"/>
      </w:pPr>
    </w:p>
    <w:p w14:paraId="4FE6E989" w14:textId="77777777" w:rsidR="004D40D2" w:rsidRDefault="00B911D1">
      <w:pPr>
        <w:pStyle w:val="ListParagraph"/>
        <w:numPr>
          <w:ilvl w:val="1"/>
          <w:numId w:val="1"/>
        </w:numPr>
        <w:tabs>
          <w:tab w:val="left" w:pos="3600"/>
        </w:tabs>
        <w:spacing w:before="1"/>
        <w:ind w:left="3600" w:hanging="710"/>
        <w:rPr>
          <w:sz w:val="20"/>
        </w:rPr>
      </w:pPr>
      <w:r>
        <w:rPr>
          <w:sz w:val="20"/>
        </w:rPr>
        <w:t>the</w:t>
      </w:r>
      <w:r>
        <w:rPr>
          <w:spacing w:val="13"/>
          <w:sz w:val="20"/>
        </w:rPr>
        <w:t xml:space="preserve"> </w:t>
      </w:r>
      <w:r>
        <w:rPr>
          <w:i/>
          <w:sz w:val="20"/>
        </w:rPr>
        <w:t>Contractor</w:t>
      </w:r>
      <w:r>
        <w:rPr>
          <w:i/>
          <w:spacing w:val="15"/>
          <w:sz w:val="20"/>
        </w:rPr>
        <w:t xml:space="preserve"> </w:t>
      </w:r>
      <w:r>
        <w:rPr>
          <w:sz w:val="20"/>
        </w:rPr>
        <w:t>must</w:t>
      </w:r>
      <w:r>
        <w:rPr>
          <w:spacing w:val="13"/>
          <w:sz w:val="20"/>
        </w:rPr>
        <w:t xml:space="preserve"> </w:t>
      </w:r>
      <w:r>
        <w:rPr>
          <w:sz w:val="20"/>
        </w:rPr>
        <w:t>comply</w:t>
      </w:r>
      <w:r>
        <w:rPr>
          <w:spacing w:val="15"/>
          <w:sz w:val="20"/>
        </w:rPr>
        <w:t xml:space="preserve"> </w:t>
      </w:r>
      <w:r>
        <w:rPr>
          <w:sz w:val="20"/>
        </w:rPr>
        <w:t>with</w:t>
      </w:r>
      <w:r>
        <w:rPr>
          <w:spacing w:val="13"/>
          <w:sz w:val="20"/>
        </w:rPr>
        <w:t xml:space="preserve"> </w:t>
      </w:r>
      <w:r>
        <w:rPr>
          <w:sz w:val="20"/>
        </w:rPr>
        <w:t>all</w:t>
      </w:r>
      <w:r>
        <w:rPr>
          <w:spacing w:val="13"/>
          <w:sz w:val="20"/>
        </w:rPr>
        <w:t xml:space="preserve"> </w:t>
      </w:r>
      <w:r>
        <w:rPr>
          <w:sz w:val="20"/>
        </w:rPr>
        <w:t>reasonable</w:t>
      </w:r>
      <w:r>
        <w:rPr>
          <w:spacing w:val="17"/>
          <w:sz w:val="20"/>
        </w:rPr>
        <w:t xml:space="preserve"> </w:t>
      </w:r>
      <w:r>
        <w:rPr>
          <w:i/>
          <w:sz w:val="20"/>
        </w:rPr>
        <w:t>directions</w:t>
      </w:r>
      <w:r>
        <w:rPr>
          <w:i/>
          <w:spacing w:val="16"/>
          <w:sz w:val="20"/>
        </w:rPr>
        <w:t xml:space="preserve"> </w:t>
      </w:r>
      <w:r>
        <w:rPr>
          <w:sz w:val="20"/>
        </w:rPr>
        <w:t>of</w:t>
      </w:r>
      <w:r>
        <w:rPr>
          <w:spacing w:val="13"/>
          <w:sz w:val="20"/>
        </w:rPr>
        <w:t xml:space="preserve"> </w:t>
      </w:r>
      <w:r>
        <w:rPr>
          <w:spacing w:val="-5"/>
          <w:sz w:val="20"/>
        </w:rPr>
        <w:t>the</w:t>
      </w:r>
    </w:p>
    <w:p w14:paraId="689A0ABA" w14:textId="77777777" w:rsidR="004D40D2" w:rsidRDefault="00B911D1">
      <w:pPr>
        <w:ind w:left="3601"/>
        <w:rPr>
          <w:sz w:val="20"/>
        </w:rPr>
      </w:pPr>
      <w:r>
        <w:rPr>
          <w:i/>
          <w:sz w:val="20"/>
        </w:rPr>
        <w:t>Principal</w:t>
      </w:r>
      <w:r>
        <w:rPr>
          <w:i/>
          <w:spacing w:val="-8"/>
          <w:sz w:val="20"/>
        </w:rPr>
        <w:t xml:space="preserve"> </w:t>
      </w:r>
      <w:r>
        <w:rPr>
          <w:sz w:val="20"/>
        </w:rPr>
        <w:t>in</w:t>
      </w:r>
      <w:r>
        <w:rPr>
          <w:spacing w:val="-7"/>
          <w:sz w:val="20"/>
        </w:rPr>
        <w:t xml:space="preserve"> </w:t>
      </w:r>
      <w:r>
        <w:rPr>
          <w:sz w:val="20"/>
        </w:rPr>
        <w:t>connection</w:t>
      </w:r>
      <w:r>
        <w:rPr>
          <w:spacing w:val="-9"/>
          <w:sz w:val="20"/>
        </w:rPr>
        <w:t xml:space="preserve"> </w:t>
      </w:r>
      <w:r>
        <w:rPr>
          <w:sz w:val="20"/>
        </w:rPr>
        <w:t>with</w:t>
      </w:r>
      <w:r>
        <w:rPr>
          <w:spacing w:val="-5"/>
          <w:sz w:val="20"/>
        </w:rPr>
        <w:t xml:space="preserve"> </w:t>
      </w:r>
      <w:r>
        <w:rPr>
          <w:sz w:val="20"/>
        </w:rPr>
        <w:t>the</w:t>
      </w:r>
      <w:r>
        <w:rPr>
          <w:spacing w:val="-8"/>
          <w:sz w:val="20"/>
        </w:rPr>
        <w:t xml:space="preserve"> </w:t>
      </w:r>
      <w:proofErr w:type="gramStart"/>
      <w:r>
        <w:rPr>
          <w:spacing w:val="-2"/>
          <w:sz w:val="20"/>
        </w:rPr>
        <w:t>termination;</w:t>
      </w:r>
      <w:proofErr w:type="gramEnd"/>
    </w:p>
    <w:p w14:paraId="789A793A" w14:textId="77777777" w:rsidR="004D40D2" w:rsidRDefault="004D40D2">
      <w:pPr>
        <w:pStyle w:val="BodyText"/>
        <w:spacing w:before="8"/>
      </w:pPr>
    </w:p>
    <w:p w14:paraId="5929A958" w14:textId="77777777" w:rsidR="004D40D2" w:rsidRDefault="00B911D1">
      <w:pPr>
        <w:pStyle w:val="ListParagraph"/>
        <w:numPr>
          <w:ilvl w:val="1"/>
          <w:numId w:val="1"/>
        </w:numPr>
        <w:tabs>
          <w:tab w:val="left" w:pos="3598"/>
          <w:tab w:val="left" w:pos="3601"/>
        </w:tabs>
        <w:ind w:right="595"/>
        <w:jc w:val="both"/>
        <w:rPr>
          <w:sz w:val="20"/>
        </w:rPr>
      </w:pPr>
      <w:r>
        <w:rPr>
          <w:sz w:val="20"/>
        </w:rPr>
        <w:t>the</w:t>
      </w:r>
      <w:r>
        <w:rPr>
          <w:spacing w:val="-3"/>
          <w:sz w:val="20"/>
        </w:rPr>
        <w:t xml:space="preserve"> </w:t>
      </w:r>
      <w:proofErr w:type="gramStart"/>
      <w:r>
        <w:rPr>
          <w:i/>
          <w:sz w:val="20"/>
        </w:rPr>
        <w:t>Principal</w:t>
      </w:r>
      <w:proofErr w:type="gramEnd"/>
      <w:r>
        <w:rPr>
          <w:i/>
          <w:spacing w:val="-1"/>
          <w:sz w:val="20"/>
        </w:rPr>
        <w:t xml:space="preserve"> </w:t>
      </w:r>
      <w:r>
        <w:rPr>
          <w:sz w:val="20"/>
        </w:rPr>
        <w:t>may</w:t>
      </w:r>
      <w:r>
        <w:rPr>
          <w:spacing w:val="-2"/>
          <w:sz w:val="20"/>
        </w:rPr>
        <w:t xml:space="preserve"> </w:t>
      </w:r>
      <w:r>
        <w:rPr>
          <w:sz w:val="20"/>
        </w:rPr>
        <w:t>complete</w:t>
      </w:r>
      <w:r>
        <w:rPr>
          <w:spacing w:val="-1"/>
          <w:sz w:val="20"/>
        </w:rPr>
        <w:t xml:space="preserve"> </w:t>
      </w:r>
      <w:r>
        <w:rPr>
          <w:sz w:val="20"/>
        </w:rPr>
        <w:t>the</w:t>
      </w:r>
      <w:r>
        <w:rPr>
          <w:spacing w:val="-4"/>
          <w:sz w:val="20"/>
        </w:rPr>
        <w:t xml:space="preserve"> </w:t>
      </w:r>
      <w:r>
        <w:rPr>
          <w:sz w:val="20"/>
        </w:rPr>
        <w:t>uncompleted</w:t>
      </w:r>
      <w:r>
        <w:rPr>
          <w:spacing w:val="-3"/>
          <w:sz w:val="20"/>
        </w:rPr>
        <w:t xml:space="preserve"> </w:t>
      </w:r>
      <w:r>
        <w:rPr>
          <w:sz w:val="20"/>
        </w:rPr>
        <w:t xml:space="preserve">part of </w:t>
      </w:r>
      <w:r>
        <w:rPr>
          <w:i/>
          <w:sz w:val="20"/>
        </w:rPr>
        <w:t>WUC</w:t>
      </w:r>
      <w:r>
        <w:rPr>
          <w:i/>
          <w:spacing w:val="-2"/>
          <w:sz w:val="20"/>
        </w:rPr>
        <w:t xml:space="preserve"> </w:t>
      </w:r>
      <w:r>
        <w:rPr>
          <w:sz w:val="20"/>
        </w:rPr>
        <w:t>itself</w:t>
      </w:r>
      <w:r>
        <w:rPr>
          <w:spacing w:val="-3"/>
          <w:sz w:val="20"/>
        </w:rPr>
        <w:t xml:space="preserve"> </w:t>
      </w:r>
      <w:r>
        <w:rPr>
          <w:sz w:val="20"/>
        </w:rPr>
        <w:t>or have it completed by others; and</w:t>
      </w:r>
    </w:p>
    <w:p w14:paraId="2E5277CD" w14:textId="77777777" w:rsidR="004D40D2" w:rsidRDefault="004D40D2">
      <w:pPr>
        <w:pStyle w:val="BodyText"/>
        <w:spacing w:before="11"/>
      </w:pPr>
    </w:p>
    <w:p w14:paraId="2CCABD5A" w14:textId="77777777" w:rsidR="004D40D2" w:rsidRDefault="00B911D1">
      <w:pPr>
        <w:pStyle w:val="ListParagraph"/>
        <w:numPr>
          <w:ilvl w:val="1"/>
          <w:numId w:val="1"/>
        </w:numPr>
        <w:tabs>
          <w:tab w:val="left" w:pos="3599"/>
          <w:tab w:val="left" w:pos="3601"/>
        </w:tabs>
        <w:ind w:right="597"/>
        <w:jc w:val="both"/>
        <w:rPr>
          <w:sz w:val="20"/>
        </w:rPr>
      </w:pPr>
      <w:proofErr w:type="gramStart"/>
      <w:r>
        <w:rPr>
          <w:sz w:val="20"/>
        </w:rPr>
        <w:t>the</w:t>
      </w:r>
      <w:proofErr w:type="gramEnd"/>
      <w:r>
        <w:rPr>
          <w:sz w:val="20"/>
        </w:rPr>
        <w:t xml:space="preserve"> </w:t>
      </w:r>
      <w:proofErr w:type="gramStart"/>
      <w:r>
        <w:rPr>
          <w:i/>
          <w:sz w:val="20"/>
        </w:rPr>
        <w:t>Principal</w:t>
      </w:r>
      <w:proofErr w:type="gramEnd"/>
      <w:r>
        <w:rPr>
          <w:i/>
          <w:sz w:val="20"/>
        </w:rPr>
        <w:t xml:space="preserve"> </w:t>
      </w:r>
      <w:r>
        <w:rPr>
          <w:sz w:val="20"/>
        </w:rPr>
        <w:t xml:space="preserve">may, without payment of compensation to the </w:t>
      </w:r>
      <w:r>
        <w:rPr>
          <w:i/>
          <w:sz w:val="20"/>
        </w:rPr>
        <w:t>Contractor</w:t>
      </w:r>
      <w:r>
        <w:rPr>
          <w:sz w:val="20"/>
        </w:rPr>
        <w:t>,</w:t>
      </w:r>
      <w:r>
        <w:rPr>
          <w:spacing w:val="-4"/>
          <w:sz w:val="20"/>
        </w:rPr>
        <w:t xml:space="preserve"> </w:t>
      </w:r>
      <w:r>
        <w:rPr>
          <w:sz w:val="20"/>
        </w:rPr>
        <w:t>take</w:t>
      </w:r>
      <w:r>
        <w:rPr>
          <w:spacing w:val="-4"/>
          <w:sz w:val="20"/>
        </w:rPr>
        <w:t xml:space="preserve"> </w:t>
      </w:r>
      <w:r>
        <w:rPr>
          <w:sz w:val="20"/>
        </w:rPr>
        <w:t>possession</w:t>
      </w:r>
      <w:r>
        <w:rPr>
          <w:spacing w:val="-5"/>
          <w:sz w:val="20"/>
        </w:rPr>
        <w:t xml:space="preserve"> </w:t>
      </w:r>
      <w:r>
        <w:rPr>
          <w:sz w:val="20"/>
        </w:rPr>
        <w:t>of</w:t>
      </w:r>
      <w:r>
        <w:rPr>
          <w:spacing w:val="-1"/>
          <w:sz w:val="20"/>
        </w:rPr>
        <w:t xml:space="preserve"> </w:t>
      </w:r>
      <w:r>
        <w:rPr>
          <w:sz w:val="20"/>
        </w:rPr>
        <w:t>and</w:t>
      </w:r>
      <w:r>
        <w:rPr>
          <w:spacing w:val="-5"/>
          <w:sz w:val="20"/>
        </w:rPr>
        <w:t xml:space="preserve"> </w:t>
      </w:r>
      <w:r>
        <w:rPr>
          <w:sz w:val="20"/>
        </w:rPr>
        <w:t>use</w:t>
      </w:r>
      <w:r>
        <w:rPr>
          <w:spacing w:val="-1"/>
          <w:sz w:val="20"/>
        </w:rPr>
        <w:t xml:space="preserve"> </w:t>
      </w:r>
      <w:r>
        <w:rPr>
          <w:sz w:val="20"/>
        </w:rPr>
        <w:t>any</w:t>
      </w:r>
      <w:r>
        <w:rPr>
          <w:spacing w:val="-3"/>
          <w:sz w:val="20"/>
        </w:rPr>
        <w:t xml:space="preserve"> </w:t>
      </w:r>
      <w:r>
        <w:rPr>
          <w:sz w:val="20"/>
        </w:rPr>
        <w:t>documents</w:t>
      </w:r>
      <w:r>
        <w:rPr>
          <w:spacing w:val="-3"/>
          <w:sz w:val="20"/>
        </w:rPr>
        <w:t xml:space="preserve"> </w:t>
      </w:r>
      <w:r>
        <w:rPr>
          <w:sz w:val="20"/>
        </w:rPr>
        <w:t xml:space="preserve">(including design documents) and any goods which have become the property of the </w:t>
      </w:r>
      <w:r>
        <w:rPr>
          <w:i/>
          <w:sz w:val="20"/>
        </w:rPr>
        <w:t xml:space="preserve">Principal </w:t>
      </w:r>
      <w:r>
        <w:rPr>
          <w:sz w:val="20"/>
        </w:rPr>
        <w:t xml:space="preserve">and the </w:t>
      </w:r>
      <w:r>
        <w:rPr>
          <w:i/>
          <w:sz w:val="20"/>
        </w:rPr>
        <w:t xml:space="preserve">Principal </w:t>
      </w:r>
      <w:r>
        <w:rPr>
          <w:sz w:val="20"/>
        </w:rPr>
        <w:t>shall have a right of access to any premises at which those things are held in order to recover possession of those things.</w:t>
      </w:r>
    </w:p>
    <w:p w14:paraId="78CF0347" w14:textId="77777777" w:rsidR="004D40D2" w:rsidRDefault="004D40D2">
      <w:pPr>
        <w:pStyle w:val="BodyText"/>
        <w:spacing w:before="10"/>
      </w:pPr>
    </w:p>
    <w:p w14:paraId="38BDB5FA" w14:textId="77777777" w:rsidR="004D40D2" w:rsidRDefault="00B911D1">
      <w:pPr>
        <w:ind w:left="2890" w:right="594" w:hanging="709"/>
        <w:jc w:val="both"/>
        <w:rPr>
          <w:sz w:val="20"/>
        </w:rPr>
      </w:pPr>
      <w:r>
        <w:rPr>
          <w:sz w:val="20"/>
        </w:rPr>
        <w:t>39A.3</w:t>
      </w:r>
      <w:r>
        <w:rPr>
          <w:spacing w:val="40"/>
          <w:sz w:val="20"/>
        </w:rPr>
        <w:t xml:space="preserve"> </w:t>
      </w:r>
      <w:r>
        <w:rPr>
          <w:sz w:val="20"/>
        </w:rPr>
        <w:t>(</w:t>
      </w:r>
      <w:r>
        <w:rPr>
          <w:b/>
          <w:sz w:val="20"/>
        </w:rPr>
        <w:t>Payment on Termination</w:t>
      </w:r>
      <w:r>
        <w:rPr>
          <w:sz w:val="20"/>
        </w:rPr>
        <w:t xml:space="preserve">) The </w:t>
      </w:r>
      <w:r>
        <w:rPr>
          <w:i/>
          <w:sz w:val="20"/>
        </w:rPr>
        <w:t xml:space="preserve">Superintendent </w:t>
      </w:r>
      <w:r>
        <w:rPr>
          <w:sz w:val="20"/>
        </w:rPr>
        <w:t xml:space="preserve">shall issue a certificate evidencing, and the </w:t>
      </w:r>
      <w:proofErr w:type="gramStart"/>
      <w:r>
        <w:rPr>
          <w:i/>
          <w:sz w:val="20"/>
        </w:rPr>
        <w:t>Principal</w:t>
      </w:r>
      <w:proofErr w:type="gramEnd"/>
      <w:r>
        <w:rPr>
          <w:i/>
          <w:sz w:val="20"/>
        </w:rPr>
        <w:t xml:space="preserve"> </w:t>
      </w:r>
      <w:r>
        <w:rPr>
          <w:sz w:val="20"/>
        </w:rPr>
        <w:t xml:space="preserve">shall, subject to the </w:t>
      </w:r>
      <w:r>
        <w:rPr>
          <w:i/>
          <w:sz w:val="20"/>
        </w:rPr>
        <w:t>Contract</w:t>
      </w:r>
      <w:r>
        <w:rPr>
          <w:sz w:val="20"/>
        </w:rPr>
        <w:t xml:space="preserve">, pay the </w:t>
      </w:r>
      <w:r>
        <w:rPr>
          <w:i/>
          <w:spacing w:val="-2"/>
          <w:sz w:val="20"/>
        </w:rPr>
        <w:t>Contractor</w:t>
      </w:r>
      <w:r>
        <w:rPr>
          <w:spacing w:val="-2"/>
          <w:sz w:val="20"/>
        </w:rPr>
        <w:t>:</w:t>
      </w:r>
    </w:p>
    <w:p w14:paraId="60FB02F9" w14:textId="77777777" w:rsidR="004D40D2" w:rsidRDefault="004D40D2">
      <w:pPr>
        <w:pStyle w:val="BodyText"/>
        <w:spacing w:before="9"/>
      </w:pPr>
    </w:p>
    <w:p w14:paraId="18ADEB6B" w14:textId="77777777" w:rsidR="004D40D2" w:rsidRDefault="00B911D1">
      <w:pPr>
        <w:pStyle w:val="ListParagraph"/>
        <w:numPr>
          <w:ilvl w:val="0"/>
          <w:numId w:val="10"/>
        </w:numPr>
        <w:tabs>
          <w:tab w:val="left" w:pos="3598"/>
          <w:tab w:val="left" w:pos="3601"/>
        </w:tabs>
        <w:ind w:right="594"/>
        <w:jc w:val="both"/>
        <w:rPr>
          <w:sz w:val="20"/>
        </w:rPr>
      </w:pPr>
      <w:r>
        <w:rPr>
          <w:sz w:val="20"/>
        </w:rPr>
        <w:t xml:space="preserve">the same payments that would have been payable if the </w:t>
      </w:r>
      <w:r>
        <w:rPr>
          <w:i/>
          <w:sz w:val="20"/>
        </w:rPr>
        <w:t xml:space="preserve">Contract </w:t>
      </w:r>
      <w:r>
        <w:rPr>
          <w:sz w:val="20"/>
        </w:rPr>
        <w:t>was frustrated under clause 40 with references to 'frustrated' and 'frustration' in clause 40 being read as references to 'terminated' and 'termination' respectively; plus</w:t>
      </w:r>
    </w:p>
    <w:p w14:paraId="632D1CFE" w14:textId="77777777" w:rsidR="004D40D2" w:rsidRDefault="004D40D2">
      <w:pPr>
        <w:pStyle w:val="BodyText"/>
        <w:spacing w:before="12"/>
      </w:pPr>
    </w:p>
    <w:p w14:paraId="54BE3428" w14:textId="77777777" w:rsidR="004D40D2" w:rsidRDefault="00B911D1">
      <w:pPr>
        <w:pStyle w:val="ListParagraph"/>
        <w:numPr>
          <w:ilvl w:val="0"/>
          <w:numId w:val="10"/>
        </w:numPr>
        <w:tabs>
          <w:tab w:val="left" w:pos="3598"/>
          <w:tab w:val="left" w:pos="3601"/>
        </w:tabs>
        <w:spacing w:before="1"/>
        <w:ind w:right="595"/>
        <w:jc w:val="both"/>
        <w:rPr>
          <w:sz w:val="20"/>
        </w:rPr>
      </w:pPr>
      <w:r>
        <w:rPr>
          <w:sz w:val="20"/>
        </w:rPr>
        <w:t xml:space="preserve">an additional amount equal to 5% of the balance of the </w:t>
      </w:r>
      <w:r>
        <w:rPr>
          <w:i/>
          <w:sz w:val="20"/>
        </w:rPr>
        <w:t xml:space="preserve">contract sum </w:t>
      </w:r>
      <w:r>
        <w:rPr>
          <w:sz w:val="20"/>
        </w:rPr>
        <w:t xml:space="preserve">remaining after deducting all amounts paid or payable to the </w:t>
      </w:r>
      <w:r>
        <w:rPr>
          <w:i/>
          <w:sz w:val="20"/>
        </w:rPr>
        <w:t xml:space="preserve">Contractor </w:t>
      </w:r>
      <w:r>
        <w:rPr>
          <w:sz w:val="20"/>
        </w:rPr>
        <w:t xml:space="preserve">pursuant to the </w:t>
      </w:r>
      <w:r>
        <w:rPr>
          <w:i/>
          <w:sz w:val="20"/>
        </w:rPr>
        <w:t xml:space="preserve">Contract </w:t>
      </w:r>
      <w:r>
        <w:rPr>
          <w:sz w:val="20"/>
        </w:rPr>
        <w:t xml:space="preserve">(including under subclause </w:t>
      </w:r>
      <w:r>
        <w:rPr>
          <w:spacing w:val="-2"/>
          <w:sz w:val="20"/>
        </w:rPr>
        <w:t>39A.3(a)),</w:t>
      </w:r>
    </w:p>
    <w:p w14:paraId="1FE3D459" w14:textId="77777777" w:rsidR="004D40D2" w:rsidRDefault="004D40D2">
      <w:pPr>
        <w:pStyle w:val="BodyText"/>
        <w:spacing w:before="9"/>
      </w:pPr>
    </w:p>
    <w:p w14:paraId="025630CE" w14:textId="77777777" w:rsidR="004D40D2" w:rsidRDefault="00B911D1">
      <w:pPr>
        <w:ind w:left="2890" w:right="596"/>
        <w:jc w:val="both"/>
        <w:rPr>
          <w:sz w:val="20"/>
        </w:rPr>
      </w:pPr>
      <w:r>
        <w:rPr>
          <w:sz w:val="20"/>
        </w:rPr>
        <w:t>except</w:t>
      </w:r>
      <w:r>
        <w:rPr>
          <w:spacing w:val="-2"/>
          <w:sz w:val="20"/>
        </w:rPr>
        <w:t xml:space="preserve"> </w:t>
      </w:r>
      <w:r>
        <w:rPr>
          <w:sz w:val="20"/>
        </w:rPr>
        <w:t>that the total</w:t>
      </w:r>
      <w:r>
        <w:rPr>
          <w:spacing w:val="-3"/>
          <w:sz w:val="20"/>
        </w:rPr>
        <w:t xml:space="preserve"> </w:t>
      </w:r>
      <w:r>
        <w:rPr>
          <w:sz w:val="20"/>
        </w:rPr>
        <w:t>amount</w:t>
      </w:r>
      <w:r>
        <w:rPr>
          <w:spacing w:val="-2"/>
          <w:sz w:val="20"/>
        </w:rPr>
        <w:t xml:space="preserve"> </w:t>
      </w:r>
      <w:r>
        <w:rPr>
          <w:sz w:val="20"/>
        </w:rPr>
        <w:t>payable</w:t>
      </w:r>
      <w:r>
        <w:rPr>
          <w:spacing w:val="-2"/>
          <w:sz w:val="20"/>
        </w:rPr>
        <w:t xml:space="preserve"> </w:t>
      </w:r>
      <w:r>
        <w:rPr>
          <w:sz w:val="20"/>
        </w:rPr>
        <w:t>to</w:t>
      </w:r>
      <w:r>
        <w:rPr>
          <w:spacing w:val="-2"/>
          <w:sz w:val="20"/>
        </w:rPr>
        <w:t xml:space="preserve"> </w:t>
      </w:r>
      <w:r>
        <w:rPr>
          <w:sz w:val="20"/>
        </w:rPr>
        <w:t xml:space="preserve">the </w:t>
      </w:r>
      <w:r>
        <w:rPr>
          <w:i/>
          <w:sz w:val="20"/>
        </w:rPr>
        <w:t xml:space="preserve">Contractor </w:t>
      </w:r>
      <w:r>
        <w:rPr>
          <w:sz w:val="20"/>
        </w:rPr>
        <w:t>under the</w:t>
      </w:r>
      <w:r>
        <w:rPr>
          <w:spacing w:val="-1"/>
          <w:sz w:val="20"/>
        </w:rPr>
        <w:t xml:space="preserve"> </w:t>
      </w:r>
      <w:r>
        <w:rPr>
          <w:i/>
          <w:sz w:val="20"/>
        </w:rPr>
        <w:t xml:space="preserve">Contract </w:t>
      </w:r>
      <w:r>
        <w:rPr>
          <w:sz w:val="20"/>
        </w:rPr>
        <w:t xml:space="preserve">shall not exceed the amount which would have been payable had the </w:t>
      </w:r>
      <w:r>
        <w:rPr>
          <w:i/>
          <w:sz w:val="20"/>
        </w:rPr>
        <w:t>Contract</w:t>
      </w:r>
      <w:r>
        <w:rPr>
          <w:i/>
          <w:spacing w:val="47"/>
          <w:sz w:val="20"/>
        </w:rPr>
        <w:t xml:space="preserve"> </w:t>
      </w:r>
      <w:r>
        <w:rPr>
          <w:sz w:val="20"/>
        </w:rPr>
        <w:t>not</w:t>
      </w:r>
      <w:r>
        <w:rPr>
          <w:spacing w:val="47"/>
          <w:sz w:val="20"/>
        </w:rPr>
        <w:t xml:space="preserve"> </w:t>
      </w:r>
      <w:r>
        <w:rPr>
          <w:sz w:val="20"/>
        </w:rPr>
        <w:t>been</w:t>
      </w:r>
      <w:r>
        <w:rPr>
          <w:spacing w:val="46"/>
          <w:sz w:val="20"/>
        </w:rPr>
        <w:t xml:space="preserve"> </w:t>
      </w:r>
      <w:r>
        <w:rPr>
          <w:sz w:val="20"/>
        </w:rPr>
        <w:t>terminated</w:t>
      </w:r>
      <w:r>
        <w:rPr>
          <w:spacing w:val="49"/>
          <w:sz w:val="20"/>
        </w:rPr>
        <w:t xml:space="preserve"> </w:t>
      </w:r>
      <w:r>
        <w:rPr>
          <w:sz w:val="20"/>
        </w:rPr>
        <w:t>and</w:t>
      </w:r>
      <w:r>
        <w:rPr>
          <w:spacing w:val="47"/>
          <w:sz w:val="20"/>
        </w:rPr>
        <w:t xml:space="preserve"> </w:t>
      </w:r>
      <w:r>
        <w:rPr>
          <w:sz w:val="20"/>
        </w:rPr>
        <w:t>the</w:t>
      </w:r>
      <w:r>
        <w:rPr>
          <w:spacing w:val="49"/>
          <w:sz w:val="20"/>
        </w:rPr>
        <w:t xml:space="preserve"> </w:t>
      </w:r>
      <w:r>
        <w:rPr>
          <w:i/>
          <w:sz w:val="20"/>
        </w:rPr>
        <w:t>Contractor</w:t>
      </w:r>
      <w:r>
        <w:rPr>
          <w:i/>
          <w:spacing w:val="50"/>
          <w:sz w:val="20"/>
        </w:rPr>
        <w:t xml:space="preserve"> </w:t>
      </w:r>
      <w:r>
        <w:rPr>
          <w:sz w:val="20"/>
        </w:rPr>
        <w:t>completed</w:t>
      </w:r>
      <w:r>
        <w:rPr>
          <w:spacing w:val="48"/>
          <w:sz w:val="20"/>
        </w:rPr>
        <w:t xml:space="preserve"> </w:t>
      </w:r>
      <w:r>
        <w:rPr>
          <w:i/>
          <w:sz w:val="20"/>
        </w:rPr>
        <w:t>WUC</w:t>
      </w:r>
      <w:r>
        <w:rPr>
          <w:i/>
          <w:spacing w:val="47"/>
          <w:sz w:val="20"/>
        </w:rPr>
        <w:t xml:space="preserve"> </w:t>
      </w:r>
      <w:r>
        <w:rPr>
          <w:spacing w:val="-5"/>
          <w:sz w:val="20"/>
        </w:rPr>
        <w:t>in</w:t>
      </w:r>
    </w:p>
    <w:p w14:paraId="3F9AF37A" w14:textId="77777777" w:rsidR="004D40D2" w:rsidRDefault="004D40D2">
      <w:pPr>
        <w:jc w:val="both"/>
        <w:rPr>
          <w:sz w:val="20"/>
        </w:rPr>
        <w:sectPr w:rsidR="004D40D2">
          <w:pgSz w:w="11910" w:h="16840"/>
          <w:pgMar w:top="1020" w:right="820" w:bottom="1080" w:left="1080" w:header="715" w:footer="900" w:gutter="0"/>
          <w:cols w:space="720"/>
        </w:sectPr>
      </w:pPr>
    </w:p>
    <w:p w14:paraId="367B6258" w14:textId="77777777" w:rsidR="004D40D2" w:rsidRDefault="004D40D2">
      <w:pPr>
        <w:pStyle w:val="BodyText"/>
        <w:spacing w:before="180"/>
      </w:pPr>
    </w:p>
    <w:p w14:paraId="36789E57" w14:textId="77777777" w:rsidR="004D40D2" w:rsidRDefault="00B911D1">
      <w:pPr>
        <w:pStyle w:val="BodyText"/>
        <w:ind w:left="2890" w:right="601"/>
      </w:pPr>
      <w:r>
        <w:t xml:space="preserve">accordance with the </w:t>
      </w:r>
      <w:r>
        <w:rPr>
          <w:i/>
        </w:rPr>
        <w:t>Contract</w:t>
      </w:r>
      <w:r>
        <w:t>.</w:t>
      </w:r>
      <w:r>
        <w:rPr>
          <w:spacing w:val="40"/>
        </w:rPr>
        <w:t xml:space="preserve"> </w:t>
      </w:r>
      <w:r>
        <w:t xml:space="preserve">The </w:t>
      </w:r>
      <w:proofErr w:type="gramStart"/>
      <w:r>
        <w:rPr>
          <w:i/>
        </w:rPr>
        <w:t>Principal</w:t>
      </w:r>
      <w:proofErr w:type="gramEnd"/>
      <w:r>
        <w:rPr>
          <w:i/>
        </w:rPr>
        <w:t xml:space="preserve"> </w:t>
      </w:r>
      <w:r>
        <w:t xml:space="preserve">shall not be liable upon any other </w:t>
      </w:r>
      <w:r>
        <w:rPr>
          <w:i/>
        </w:rPr>
        <w:t xml:space="preserve">claim </w:t>
      </w:r>
      <w:r>
        <w:t>in connection with the termination.'</w:t>
      </w:r>
    </w:p>
    <w:p w14:paraId="4C5F3750" w14:textId="77777777" w:rsidR="004D40D2" w:rsidRDefault="004D40D2">
      <w:pPr>
        <w:pStyle w:val="BodyText"/>
        <w:spacing w:before="9"/>
      </w:pPr>
    </w:p>
    <w:p w14:paraId="7BD9CB61" w14:textId="77777777" w:rsidR="004D40D2" w:rsidRDefault="00B911D1">
      <w:pPr>
        <w:pStyle w:val="Heading2"/>
        <w:tabs>
          <w:tab w:val="left" w:pos="1332"/>
        </w:tabs>
        <w:ind w:left="1332" w:right="603" w:hanging="569"/>
      </w:pPr>
      <w:r>
        <w:rPr>
          <w:noProof/>
        </w:rPr>
        <mc:AlternateContent>
          <mc:Choice Requires="wps">
            <w:drawing>
              <wp:anchor distT="0" distB="0" distL="0" distR="0" simplePos="0" relativeHeight="487610368" behindDoc="1" locked="0" layoutInCell="1" allowOverlap="1" wp14:anchorId="4EC1A8FD" wp14:editId="767CD051">
                <wp:simplePos x="0" y="0"/>
                <wp:positionH relativeFrom="page">
                  <wp:posOffset>1152448</wp:posOffset>
                </wp:positionH>
                <wp:positionV relativeFrom="paragraph">
                  <wp:posOffset>306814</wp:posOffset>
                </wp:positionV>
                <wp:extent cx="5527040" cy="635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236262" id="Graphic 80" o:spid="_x0000_s1026" style="position:absolute;margin-left:90.75pt;margin-top:24.15pt;width:435.2pt;height:.5pt;z-index:-15706112;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" path="m5526912,l,,,6096r5526912,l5526912,xe" fillcolor="black" stroked="f">
                <v:path arrowok="t"/>
                <w10:wrap type="topAndBottom" anchorx="page"/>
              </v:shape>
            </w:pict>
          </mc:Fallback>
        </mc:AlternateContent>
      </w:r>
      <w:r>
        <w:rPr>
          <w:spacing w:val="-4"/>
        </w:rPr>
        <w:t>39B</w:t>
      </w:r>
      <w:r>
        <w:tab/>
        <w:t>PRINCIPAL'S</w:t>
      </w:r>
      <w:r>
        <w:rPr>
          <w:spacing w:val="80"/>
        </w:rPr>
        <w:t xml:space="preserve"> </w:t>
      </w:r>
      <w:r>
        <w:t>RIGHTS</w:t>
      </w:r>
      <w:r>
        <w:rPr>
          <w:spacing w:val="80"/>
        </w:rPr>
        <w:t xml:space="preserve"> </w:t>
      </w:r>
      <w:r>
        <w:t>ON</w:t>
      </w:r>
      <w:r>
        <w:rPr>
          <w:spacing w:val="80"/>
        </w:rPr>
        <w:t xml:space="preserve"> </w:t>
      </w:r>
      <w:r>
        <w:t>FAILURE</w:t>
      </w:r>
      <w:r>
        <w:rPr>
          <w:spacing w:val="80"/>
        </w:rPr>
        <w:t xml:space="preserve"> </w:t>
      </w:r>
      <w:r>
        <w:t>OF</w:t>
      </w:r>
      <w:r>
        <w:rPr>
          <w:spacing w:val="80"/>
        </w:rPr>
        <w:t xml:space="preserve"> </w:t>
      </w:r>
      <w:r>
        <w:t>CONTRACTOR</w:t>
      </w:r>
      <w:r>
        <w:rPr>
          <w:spacing w:val="80"/>
        </w:rPr>
        <w:t xml:space="preserve"> </w:t>
      </w:r>
      <w:r>
        <w:t>TO</w:t>
      </w:r>
      <w:r>
        <w:rPr>
          <w:spacing w:val="80"/>
        </w:rPr>
        <w:t xml:space="preserve"> </w:t>
      </w:r>
      <w:r>
        <w:t>CARRY</w:t>
      </w:r>
      <w:r>
        <w:rPr>
          <w:spacing w:val="80"/>
        </w:rPr>
        <w:t xml:space="preserve"> </w:t>
      </w:r>
      <w:r>
        <w:t>OUT</w:t>
      </w:r>
      <w:r>
        <w:rPr>
          <w:spacing w:val="80"/>
        </w:rPr>
        <w:t xml:space="preserve"> </w:t>
      </w:r>
      <w:r>
        <w:t>AN</w:t>
      </w:r>
      <w:r>
        <w:rPr>
          <w:spacing w:val="40"/>
        </w:rPr>
        <w:t xml:space="preserve"> </w:t>
      </w:r>
      <w:r>
        <w:rPr>
          <w:spacing w:val="-2"/>
        </w:rPr>
        <w:t>OBLIGATION</w:t>
      </w:r>
    </w:p>
    <w:p w14:paraId="6D5C47D7" w14:textId="77777777" w:rsidR="004D40D2" w:rsidRDefault="004D40D2">
      <w:pPr>
        <w:pStyle w:val="BodyText"/>
        <w:spacing w:before="9"/>
        <w:rPr>
          <w:b/>
        </w:rPr>
      </w:pPr>
    </w:p>
    <w:p w14:paraId="083CE9D6" w14:textId="77777777" w:rsidR="004D40D2" w:rsidRDefault="00B911D1">
      <w:pPr>
        <w:pStyle w:val="BodyText"/>
        <w:ind w:left="1330"/>
      </w:pPr>
      <w:r>
        <w:t>Insert</w:t>
      </w:r>
      <w:r>
        <w:rPr>
          <w:spacing w:val="-6"/>
        </w:rPr>
        <w:t xml:space="preserve"> </w:t>
      </w:r>
      <w:r>
        <w:t>new</w:t>
      </w:r>
      <w:r>
        <w:rPr>
          <w:spacing w:val="-4"/>
        </w:rPr>
        <w:t xml:space="preserve"> </w:t>
      </w:r>
      <w:r>
        <w:t>clause</w:t>
      </w:r>
      <w:r>
        <w:rPr>
          <w:spacing w:val="-5"/>
        </w:rPr>
        <w:t xml:space="preserve"> </w:t>
      </w:r>
      <w:r>
        <w:t>39B</w:t>
      </w:r>
      <w:r>
        <w:rPr>
          <w:spacing w:val="-6"/>
        </w:rPr>
        <w:t xml:space="preserve"> </w:t>
      </w:r>
      <w:r>
        <w:t>as</w:t>
      </w:r>
      <w:r>
        <w:rPr>
          <w:spacing w:val="-5"/>
        </w:rPr>
        <w:t xml:space="preserve"> </w:t>
      </w:r>
      <w:r>
        <w:rPr>
          <w:spacing w:val="-2"/>
        </w:rPr>
        <w:t>follows:</w:t>
      </w:r>
    </w:p>
    <w:p w14:paraId="23E36B6B" w14:textId="77777777" w:rsidR="004D40D2" w:rsidRDefault="004D40D2">
      <w:pPr>
        <w:pStyle w:val="BodyText"/>
        <w:spacing w:before="8"/>
      </w:pPr>
    </w:p>
    <w:p w14:paraId="669CB5F2" w14:textId="77777777" w:rsidR="004D40D2" w:rsidRDefault="00B911D1">
      <w:pPr>
        <w:pStyle w:val="Heading2"/>
        <w:tabs>
          <w:tab w:val="left" w:pos="2890"/>
        </w:tabs>
        <w:ind w:left="2890" w:right="601" w:hanging="709"/>
      </w:pPr>
      <w:r>
        <w:rPr>
          <w:b w:val="0"/>
          <w:spacing w:val="-4"/>
        </w:rPr>
        <w:t>'</w:t>
      </w:r>
      <w:r>
        <w:rPr>
          <w:spacing w:val="-4"/>
        </w:rPr>
        <w:t>39B</w:t>
      </w:r>
      <w:r>
        <w:tab/>
        <w:t>PRINCIPAL’S</w:t>
      </w:r>
      <w:r>
        <w:rPr>
          <w:spacing w:val="29"/>
        </w:rPr>
        <w:t xml:space="preserve"> </w:t>
      </w:r>
      <w:r>
        <w:t>RIGHTS</w:t>
      </w:r>
      <w:r>
        <w:rPr>
          <w:spacing w:val="29"/>
        </w:rPr>
        <w:t xml:space="preserve"> </w:t>
      </w:r>
      <w:r>
        <w:t>ON</w:t>
      </w:r>
      <w:r>
        <w:rPr>
          <w:spacing w:val="30"/>
        </w:rPr>
        <w:t xml:space="preserve"> </w:t>
      </w:r>
      <w:r>
        <w:t>FAILURE</w:t>
      </w:r>
      <w:r>
        <w:rPr>
          <w:spacing w:val="31"/>
        </w:rPr>
        <w:t xml:space="preserve"> </w:t>
      </w:r>
      <w:r>
        <w:t>OF</w:t>
      </w:r>
      <w:r>
        <w:rPr>
          <w:spacing w:val="30"/>
        </w:rPr>
        <w:t xml:space="preserve"> </w:t>
      </w:r>
      <w:r>
        <w:t>CONTRACTOR</w:t>
      </w:r>
      <w:r>
        <w:rPr>
          <w:spacing w:val="30"/>
        </w:rPr>
        <w:t xml:space="preserve"> </w:t>
      </w:r>
      <w:r>
        <w:t>TO</w:t>
      </w:r>
      <w:r>
        <w:rPr>
          <w:spacing w:val="30"/>
        </w:rPr>
        <w:t xml:space="preserve"> </w:t>
      </w:r>
      <w:r>
        <w:t>CARRY OUT AN OBLIGATION</w:t>
      </w:r>
    </w:p>
    <w:p w14:paraId="24FCE918" w14:textId="77777777" w:rsidR="004D40D2" w:rsidRDefault="004D40D2">
      <w:pPr>
        <w:pStyle w:val="BodyText"/>
        <w:spacing w:before="11"/>
        <w:rPr>
          <w:b/>
        </w:rPr>
      </w:pPr>
    </w:p>
    <w:p w14:paraId="158711F1" w14:textId="77777777" w:rsidR="004D40D2" w:rsidRDefault="00B911D1">
      <w:pPr>
        <w:ind w:left="2890" w:right="595"/>
        <w:jc w:val="both"/>
        <w:rPr>
          <w:sz w:val="20"/>
        </w:rPr>
      </w:pPr>
      <w:r>
        <w:rPr>
          <w:sz w:val="20"/>
        </w:rPr>
        <w:t xml:space="preserve">Without limiting the </w:t>
      </w:r>
      <w:r>
        <w:rPr>
          <w:i/>
          <w:sz w:val="20"/>
        </w:rPr>
        <w:t xml:space="preserve">Principal's </w:t>
      </w:r>
      <w:r>
        <w:rPr>
          <w:sz w:val="20"/>
        </w:rPr>
        <w:t xml:space="preserve">other rights, where the </w:t>
      </w:r>
      <w:r>
        <w:rPr>
          <w:i/>
          <w:sz w:val="20"/>
        </w:rPr>
        <w:t xml:space="preserve">Contractor </w:t>
      </w:r>
      <w:r>
        <w:rPr>
          <w:sz w:val="20"/>
        </w:rPr>
        <w:t xml:space="preserve">fails to carry out any obligation under the </w:t>
      </w:r>
      <w:r>
        <w:rPr>
          <w:i/>
          <w:sz w:val="20"/>
        </w:rPr>
        <w:t xml:space="preserve">Contract </w:t>
      </w:r>
      <w:r>
        <w:rPr>
          <w:sz w:val="20"/>
        </w:rPr>
        <w:t xml:space="preserve">(including the obligation to comply with a </w:t>
      </w:r>
      <w:r>
        <w:rPr>
          <w:i/>
          <w:sz w:val="20"/>
        </w:rPr>
        <w:t xml:space="preserve">direction </w:t>
      </w:r>
      <w:r>
        <w:rPr>
          <w:sz w:val="20"/>
        </w:rPr>
        <w:t xml:space="preserve">of the </w:t>
      </w:r>
      <w:r>
        <w:rPr>
          <w:i/>
          <w:sz w:val="20"/>
        </w:rPr>
        <w:t>Superintendent</w:t>
      </w:r>
      <w:r>
        <w:rPr>
          <w:sz w:val="20"/>
        </w:rPr>
        <w:t>) within the time required by the</w:t>
      </w:r>
      <w:r>
        <w:rPr>
          <w:spacing w:val="-14"/>
          <w:sz w:val="20"/>
        </w:rPr>
        <w:t xml:space="preserve"> </w:t>
      </w:r>
      <w:r>
        <w:rPr>
          <w:sz w:val="20"/>
        </w:rPr>
        <w:t>Contract</w:t>
      </w:r>
      <w:r>
        <w:rPr>
          <w:spacing w:val="-14"/>
          <w:sz w:val="20"/>
        </w:rPr>
        <w:t xml:space="preserve"> </w:t>
      </w:r>
      <w:r>
        <w:rPr>
          <w:sz w:val="20"/>
        </w:rPr>
        <w:t>or</w:t>
      </w:r>
      <w:r>
        <w:rPr>
          <w:spacing w:val="-13"/>
          <w:sz w:val="20"/>
        </w:rPr>
        <w:t xml:space="preserve"> </w:t>
      </w:r>
      <w:r>
        <w:rPr>
          <w:sz w:val="20"/>
        </w:rPr>
        <w:t>reasonably</w:t>
      </w:r>
      <w:r>
        <w:rPr>
          <w:spacing w:val="-13"/>
          <w:sz w:val="20"/>
        </w:rPr>
        <w:t xml:space="preserve"> </w:t>
      </w:r>
      <w:r>
        <w:rPr>
          <w:sz w:val="20"/>
        </w:rPr>
        <w:t>directed</w:t>
      </w:r>
      <w:r>
        <w:rPr>
          <w:spacing w:val="-14"/>
          <w:sz w:val="20"/>
        </w:rPr>
        <w:t xml:space="preserve"> </w:t>
      </w:r>
      <w:r>
        <w:rPr>
          <w:sz w:val="20"/>
        </w:rPr>
        <w:t>by</w:t>
      </w:r>
      <w:r>
        <w:rPr>
          <w:spacing w:val="-14"/>
          <w:sz w:val="20"/>
        </w:rPr>
        <w:t xml:space="preserve"> </w:t>
      </w:r>
      <w:r>
        <w:rPr>
          <w:sz w:val="20"/>
        </w:rPr>
        <w:t>the</w:t>
      </w:r>
      <w:r>
        <w:rPr>
          <w:spacing w:val="-11"/>
          <w:sz w:val="20"/>
        </w:rPr>
        <w:t xml:space="preserve"> </w:t>
      </w:r>
      <w:r>
        <w:rPr>
          <w:i/>
          <w:sz w:val="20"/>
        </w:rPr>
        <w:t>Superintendent</w:t>
      </w:r>
      <w:r>
        <w:rPr>
          <w:i/>
          <w:spacing w:val="-14"/>
          <w:sz w:val="20"/>
        </w:rPr>
        <w:t xml:space="preserve"> </w:t>
      </w:r>
      <w:r>
        <w:rPr>
          <w:sz w:val="20"/>
        </w:rPr>
        <w:t>for</w:t>
      </w:r>
      <w:r>
        <w:rPr>
          <w:spacing w:val="-14"/>
          <w:sz w:val="20"/>
        </w:rPr>
        <w:t xml:space="preserve"> </w:t>
      </w:r>
      <w:r>
        <w:rPr>
          <w:sz w:val="20"/>
        </w:rPr>
        <w:t>performance of</w:t>
      </w:r>
      <w:r>
        <w:rPr>
          <w:spacing w:val="-14"/>
          <w:sz w:val="20"/>
        </w:rPr>
        <w:t xml:space="preserve"> </w:t>
      </w:r>
      <w:r>
        <w:rPr>
          <w:sz w:val="20"/>
        </w:rPr>
        <w:t>such</w:t>
      </w:r>
      <w:r>
        <w:rPr>
          <w:spacing w:val="-14"/>
          <w:sz w:val="20"/>
        </w:rPr>
        <w:t xml:space="preserve"> </w:t>
      </w:r>
      <w:r>
        <w:rPr>
          <w:sz w:val="20"/>
        </w:rPr>
        <w:t>an</w:t>
      </w:r>
      <w:r>
        <w:rPr>
          <w:spacing w:val="-14"/>
          <w:sz w:val="20"/>
        </w:rPr>
        <w:t xml:space="preserve"> </w:t>
      </w:r>
      <w:r>
        <w:rPr>
          <w:sz w:val="20"/>
        </w:rPr>
        <w:t>obligation,</w:t>
      </w:r>
      <w:r>
        <w:rPr>
          <w:spacing w:val="-14"/>
          <w:sz w:val="20"/>
        </w:rPr>
        <w:t xml:space="preserve"> </w:t>
      </w:r>
      <w:r>
        <w:rPr>
          <w:sz w:val="20"/>
        </w:rPr>
        <w:t>the</w:t>
      </w:r>
      <w:r>
        <w:rPr>
          <w:spacing w:val="-14"/>
          <w:sz w:val="20"/>
        </w:rPr>
        <w:t xml:space="preserve"> </w:t>
      </w:r>
      <w:r>
        <w:rPr>
          <w:i/>
          <w:sz w:val="20"/>
        </w:rPr>
        <w:t>Principal</w:t>
      </w:r>
      <w:r>
        <w:rPr>
          <w:i/>
          <w:spacing w:val="-14"/>
          <w:sz w:val="20"/>
        </w:rPr>
        <w:t xml:space="preserve"> </w:t>
      </w:r>
      <w:r>
        <w:rPr>
          <w:sz w:val="20"/>
        </w:rPr>
        <w:t>may,</w:t>
      </w:r>
      <w:r>
        <w:rPr>
          <w:spacing w:val="-14"/>
          <w:sz w:val="20"/>
        </w:rPr>
        <w:t xml:space="preserve"> </w:t>
      </w:r>
      <w:r>
        <w:rPr>
          <w:sz w:val="20"/>
        </w:rPr>
        <w:t>after</w:t>
      </w:r>
      <w:r>
        <w:rPr>
          <w:spacing w:val="-14"/>
          <w:sz w:val="20"/>
        </w:rPr>
        <w:t xml:space="preserve"> </w:t>
      </w:r>
      <w:r>
        <w:rPr>
          <w:sz w:val="20"/>
        </w:rPr>
        <w:t>giving</w:t>
      </w:r>
      <w:r>
        <w:rPr>
          <w:spacing w:val="-14"/>
          <w:sz w:val="20"/>
        </w:rPr>
        <w:t xml:space="preserve"> </w:t>
      </w:r>
      <w:r>
        <w:rPr>
          <w:sz w:val="20"/>
        </w:rPr>
        <w:t>5</w:t>
      </w:r>
      <w:r>
        <w:rPr>
          <w:spacing w:val="-13"/>
          <w:sz w:val="20"/>
        </w:rPr>
        <w:t xml:space="preserve"> </w:t>
      </w:r>
      <w:r>
        <w:rPr>
          <w:i/>
          <w:sz w:val="20"/>
        </w:rPr>
        <w:t>business</w:t>
      </w:r>
      <w:r>
        <w:rPr>
          <w:i/>
          <w:spacing w:val="-12"/>
          <w:sz w:val="20"/>
        </w:rPr>
        <w:t xml:space="preserve"> </w:t>
      </w:r>
      <w:proofErr w:type="spellStart"/>
      <w:r>
        <w:rPr>
          <w:i/>
          <w:sz w:val="20"/>
        </w:rPr>
        <w:t>days</w:t>
      </w:r>
      <w:r>
        <w:rPr>
          <w:i/>
          <w:spacing w:val="-13"/>
          <w:sz w:val="20"/>
        </w:rPr>
        <w:t xml:space="preserve"> </w:t>
      </w:r>
      <w:r>
        <w:rPr>
          <w:sz w:val="20"/>
        </w:rPr>
        <w:t>notice</w:t>
      </w:r>
      <w:proofErr w:type="spellEnd"/>
      <w:r>
        <w:rPr>
          <w:sz w:val="20"/>
        </w:rPr>
        <w:t xml:space="preserve"> (unless</w:t>
      </w:r>
      <w:r>
        <w:rPr>
          <w:spacing w:val="-8"/>
          <w:sz w:val="20"/>
        </w:rPr>
        <w:t xml:space="preserve"> </w:t>
      </w:r>
      <w:r>
        <w:rPr>
          <w:sz w:val="20"/>
        </w:rPr>
        <w:t>urgent</w:t>
      </w:r>
      <w:r>
        <w:rPr>
          <w:spacing w:val="-7"/>
          <w:sz w:val="20"/>
        </w:rPr>
        <w:t xml:space="preserve"> </w:t>
      </w:r>
      <w:r>
        <w:rPr>
          <w:sz w:val="20"/>
        </w:rPr>
        <w:t>action</w:t>
      </w:r>
      <w:r>
        <w:rPr>
          <w:spacing w:val="-7"/>
          <w:sz w:val="20"/>
        </w:rPr>
        <w:t xml:space="preserve"> </w:t>
      </w:r>
      <w:r>
        <w:rPr>
          <w:sz w:val="20"/>
        </w:rPr>
        <w:t>is</w:t>
      </w:r>
      <w:r>
        <w:rPr>
          <w:spacing w:val="-8"/>
          <w:sz w:val="20"/>
        </w:rPr>
        <w:t xml:space="preserve"> </w:t>
      </w:r>
      <w:r>
        <w:rPr>
          <w:sz w:val="20"/>
        </w:rPr>
        <w:t>required,</w:t>
      </w:r>
      <w:r>
        <w:rPr>
          <w:spacing w:val="-7"/>
          <w:sz w:val="20"/>
        </w:rPr>
        <w:t xml:space="preserve"> </w:t>
      </w:r>
      <w:r>
        <w:rPr>
          <w:sz w:val="20"/>
        </w:rPr>
        <w:t>in</w:t>
      </w:r>
      <w:r>
        <w:rPr>
          <w:spacing w:val="-9"/>
          <w:sz w:val="20"/>
        </w:rPr>
        <w:t xml:space="preserve"> </w:t>
      </w:r>
      <w:r>
        <w:rPr>
          <w:sz w:val="20"/>
        </w:rPr>
        <w:t>which</w:t>
      </w:r>
      <w:r>
        <w:rPr>
          <w:spacing w:val="-9"/>
          <w:sz w:val="20"/>
        </w:rPr>
        <w:t xml:space="preserve"> </w:t>
      </w:r>
      <w:r>
        <w:rPr>
          <w:sz w:val="20"/>
        </w:rPr>
        <w:t>case</w:t>
      </w:r>
      <w:r>
        <w:rPr>
          <w:spacing w:val="-7"/>
          <w:sz w:val="20"/>
        </w:rPr>
        <w:t xml:space="preserve"> </w:t>
      </w:r>
      <w:r>
        <w:rPr>
          <w:sz w:val="20"/>
        </w:rPr>
        <w:t>the</w:t>
      </w:r>
      <w:r>
        <w:rPr>
          <w:spacing w:val="-2"/>
          <w:sz w:val="20"/>
        </w:rPr>
        <w:t xml:space="preserve"> </w:t>
      </w:r>
      <w:r>
        <w:rPr>
          <w:i/>
          <w:sz w:val="20"/>
        </w:rPr>
        <w:t>Principal</w:t>
      </w:r>
      <w:r>
        <w:rPr>
          <w:i/>
          <w:spacing w:val="-8"/>
          <w:sz w:val="20"/>
        </w:rPr>
        <w:t xml:space="preserve"> </w:t>
      </w:r>
      <w:r>
        <w:rPr>
          <w:sz w:val="20"/>
        </w:rPr>
        <w:t>need</w:t>
      </w:r>
      <w:r>
        <w:rPr>
          <w:spacing w:val="-7"/>
          <w:sz w:val="20"/>
        </w:rPr>
        <w:t xml:space="preserve"> </w:t>
      </w:r>
      <w:r>
        <w:rPr>
          <w:sz w:val="20"/>
        </w:rPr>
        <w:t>not</w:t>
      </w:r>
      <w:r>
        <w:rPr>
          <w:spacing w:val="-9"/>
          <w:sz w:val="20"/>
        </w:rPr>
        <w:t xml:space="preserve"> </w:t>
      </w:r>
      <w:r>
        <w:rPr>
          <w:sz w:val="20"/>
        </w:rPr>
        <w:t xml:space="preserve">give notice) to the </w:t>
      </w:r>
      <w:r>
        <w:rPr>
          <w:i/>
          <w:sz w:val="20"/>
        </w:rPr>
        <w:t>Contractor</w:t>
      </w:r>
      <w:r>
        <w:rPr>
          <w:sz w:val="20"/>
        </w:rPr>
        <w:t>, carry out that obligation itself or have it carried out by others.</w:t>
      </w:r>
    </w:p>
    <w:p w14:paraId="79C80451" w14:textId="77777777" w:rsidR="004D40D2" w:rsidRDefault="004D40D2">
      <w:pPr>
        <w:pStyle w:val="BodyText"/>
        <w:spacing w:before="12"/>
      </w:pPr>
    </w:p>
    <w:p w14:paraId="095A995B" w14:textId="77777777" w:rsidR="004D40D2" w:rsidRDefault="00B911D1">
      <w:pPr>
        <w:pStyle w:val="BodyText"/>
        <w:ind w:left="2890" w:right="597"/>
        <w:jc w:val="both"/>
      </w:pPr>
      <w:r>
        <w:t xml:space="preserve">If the </w:t>
      </w:r>
      <w:r>
        <w:rPr>
          <w:i/>
        </w:rPr>
        <w:t xml:space="preserve">Principal </w:t>
      </w:r>
      <w:r>
        <w:t>incurs more cost in carrying out the obligation itself, or having</w:t>
      </w:r>
      <w:r>
        <w:rPr>
          <w:spacing w:val="-7"/>
        </w:rPr>
        <w:t xml:space="preserve"> </w:t>
      </w:r>
      <w:r>
        <w:t>it</w:t>
      </w:r>
      <w:r>
        <w:rPr>
          <w:spacing w:val="-4"/>
        </w:rPr>
        <w:t xml:space="preserve"> </w:t>
      </w:r>
      <w:r>
        <w:t>carried</w:t>
      </w:r>
      <w:r>
        <w:rPr>
          <w:spacing w:val="-5"/>
        </w:rPr>
        <w:t xml:space="preserve"> </w:t>
      </w:r>
      <w:r>
        <w:t>out</w:t>
      </w:r>
      <w:r>
        <w:rPr>
          <w:spacing w:val="-4"/>
        </w:rPr>
        <w:t xml:space="preserve"> </w:t>
      </w:r>
      <w:r>
        <w:t>by</w:t>
      </w:r>
      <w:r>
        <w:rPr>
          <w:spacing w:val="-6"/>
        </w:rPr>
        <w:t xml:space="preserve"> </w:t>
      </w:r>
      <w:r>
        <w:t>others</w:t>
      </w:r>
      <w:r>
        <w:rPr>
          <w:spacing w:val="-5"/>
        </w:rPr>
        <w:t xml:space="preserve"> </w:t>
      </w:r>
      <w:r>
        <w:t>than</w:t>
      </w:r>
      <w:r>
        <w:rPr>
          <w:spacing w:val="-4"/>
        </w:rPr>
        <w:t xml:space="preserve"> </w:t>
      </w:r>
      <w:r>
        <w:t>it</w:t>
      </w:r>
      <w:r>
        <w:rPr>
          <w:spacing w:val="-6"/>
        </w:rPr>
        <w:t xml:space="preserve"> </w:t>
      </w:r>
      <w:r>
        <w:t>would</w:t>
      </w:r>
      <w:r>
        <w:rPr>
          <w:spacing w:val="-7"/>
        </w:rPr>
        <w:t xml:space="preserve"> </w:t>
      </w:r>
      <w:r>
        <w:t>have</w:t>
      </w:r>
      <w:r>
        <w:rPr>
          <w:spacing w:val="-7"/>
        </w:rPr>
        <w:t xml:space="preserve"> </w:t>
      </w:r>
      <w:r>
        <w:t>incurred</w:t>
      </w:r>
      <w:r>
        <w:rPr>
          <w:spacing w:val="-7"/>
        </w:rPr>
        <w:t xml:space="preserve"> </w:t>
      </w:r>
      <w:r>
        <w:t>if</w:t>
      </w:r>
      <w:r>
        <w:rPr>
          <w:spacing w:val="-6"/>
        </w:rPr>
        <w:t xml:space="preserve"> </w:t>
      </w:r>
      <w:r>
        <w:t>the</w:t>
      </w:r>
      <w:r>
        <w:rPr>
          <w:spacing w:val="-1"/>
        </w:rPr>
        <w:t xml:space="preserve"> </w:t>
      </w:r>
      <w:r>
        <w:rPr>
          <w:i/>
        </w:rPr>
        <w:t xml:space="preserve">Contractor </w:t>
      </w:r>
      <w:r>
        <w:t xml:space="preserve">had carried out the </w:t>
      </w:r>
      <w:proofErr w:type="gramStart"/>
      <w:r>
        <w:t>obligation</w:t>
      </w:r>
      <w:proofErr w:type="gramEnd"/>
      <w:r>
        <w:t xml:space="preserve"> then those additional costs shall be a debt due</w:t>
      </w:r>
      <w:r>
        <w:rPr>
          <w:spacing w:val="-9"/>
        </w:rPr>
        <w:t xml:space="preserve"> </w:t>
      </w:r>
      <w:r>
        <w:t>and</w:t>
      </w:r>
      <w:r>
        <w:rPr>
          <w:spacing w:val="-9"/>
        </w:rPr>
        <w:t xml:space="preserve"> </w:t>
      </w:r>
      <w:r>
        <w:t>payable</w:t>
      </w:r>
      <w:r>
        <w:rPr>
          <w:spacing w:val="-9"/>
        </w:rPr>
        <w:t xml:space="preserve"> </w:t>
      </w:r>
      <w:r>
        <w:t>by</w:t>
      </w:r>
      <w:r>
        <w:rPr>
          <w:spacing w:val="-10"/>
        </w:rPr>
        <w:t xml:space="preserve"> </w:t>
      </w:r>
      <w:r>
        <w:t>the</w:t>
      </w:r>
      <w:r>
        <w:rPr>
          <w:spacing w:val="-8"/>
        </w:rPr>
        <w:t xml:space="preserve"> </w:t>
      </w:r>
      <w:r>
        <w:rPr>
          <w:i/>
        </w:rPr>
        <w:t>Contractor</w:t>
      </w:r>
      <w:r>
        <w:rPr>
          <w:i/>
          <w:spacing w:val="-10"/>
        </w:rPr>
        <w:t xml:space="preserve"> </w:t>
      </w:r>
      <w:r>
        <w:t>to</w:t>
      </w:r>
      <w:r>
        <w:rPr>
          <w:spacing w:val="-9"/>
        </w:rPr>
        <w:t xml:space="preserve"> </w:t>
      </w:r>
      <w:r>
        <w:t>the</w:t>
      </w:r>
      <w:r>
        <w:rPr>
          <w:spacing w:val="-8"/>
        </w:rPr>
        <w:t xml:space="preserve"> </w:t>
      </w:r>
      <w:r>
        <w:rPr>
          <w:i/>
        </w:rPr>
        <w:t>Principal</w:t>
      </w:r>
      <w:r>
        <w:rPr>
          <w:i/>
          <w:spacing w:val="-11"/>
        </w:rPr>
        <w:t xml:space="preserve"> </w:t>
      </w:r>
      <w:r>
        <w:t>and</w:t>
      </w:r>
      <w:r>
        <w:rPr>
          <w:spacing w:val="-10"/>
        </w:rPr>
        <w:t xml:space="preserve"> </w:t>
      </w:r>
      <w:r>
        <w:t>shall</w:t>
      </w:r>
      <w:r>
        <w:rPr>
          <w:spacing w:val="-10"/>
        </w:rPr>
        <w:t xml:space="preserve"> </w:t>
      </w:r>
      <w:r>
        <w:t>be</w:t>
      </w:r>
      <w:r>
        <w:rPr>
          <w:spacing w:val="-12"/>
        </w:rPr>
        <w:t xml:space="preserve"> </w:t>
      </w:r>
      <w:r>
        <w:t>certified</w:t>
      </w:r>
      <w:r>
        <w:rPr>
          <w:spacing w:val="-9"/>
        </w:rPr>
        <w:t xml:space="preserve"> </w:t>
      </w:r>
      <w:r>
        <w:t>as such</w:t>
      </w:r>
      <w:r>
        <w:rPr>
          <w:spacing w:val="-7"/>
        </w:rPr>
        <w:t xml:space="preserve"> </w:t>
      </w:r>
      <w:r>
        <w:t>by</w:t>
      </w:r>
      <w:r>
        <w:rPr>
          <w:spacing w:val="-6"/>
        </w:rPr>
        <w:t xml:space="preserve"> </w:t>
      </w:r>
      <w:r>
        <w:t>the</w:t>
      </w:r>
      <w:r>
        <w:rPr>
          <w:spacing w:val="-5"/>
        </w:rPr>
        <w:t xml:space="preserve"> </w:t>
      </w:r>
      <w:r>
        <w:rPr>
          <w:i/>
        </w:rPr>
        <w:t>Superintendent.</w:t>
      </w:r>
      <w:r>
        <w:rPr>
          <w:i/>
          <w:spacing w:val="-6"/>
        </w:rPr>
        <w:t xml:space="preserve"> </w:t>
      </w:r>
      <w:r>
        <w:t>The</w:t>
      </w:r>
      <w:r>
        <w:rPr>
          <w:spacing w:val="-7"/>
        </w:rPr>
        <w:t xml:space="preserve"> </w:t>
      </w:r>
      <w:proofErr w:type="gramStart"/>
      <w:r>
        <w:rPr>
          <w:i/>
        </w:rPr>
        <w:t>Principal</w:t>
      </w:r>
      <w:proofErr w:type="gramEnd"/>
      <w:r>
        <w:rPr>
          <w:i/>
          <w:spacing w:val="-7"/>
        </w:rPr>
        <w:t xml:space="preserve"> </w:t>
      </w:r>
      <w:r>
        <w:t>shall</w:t>
      </w:r>
      <w:r>
        <w:rPr>
          <w:spacing w:val="-7"/>
        </w:rPr>
        <w:t xml:space="preserve"> </w:t>
      </w:r>
      <w:r>
        <w:t>be</w:t>
      </w:r>
      <w:r>
        <w:rPr>
          <w:spacing w:val="-6"/>
        </w:rPr>
        <w:t xml:space="preserve"> </w:t>
      </w:r>
      <w:r>
        <w:t>entitled</w:t>
      </w:r>
      <w:r>
        <w:rPr>
          <w:spacing w:val="-7"/>
        </w:rPr>
        <w:t xml:space="preserve"> </w:t>
      </w:r>
      <w:r>
        <w:t>to</w:t>
      </w:r>
      <w:r>
        <w:rPr>
          <w:spacing w:val="-7"/>
        </w:rPr>
        <w:t xml:space="preserve"> </w:t>
      </w:r>
      <w:r>
        <w:t>have</w:t>
      </w:r>
      <w:r>
        <w:rPr>
          <w:spacing w:val="-5"/>
        </w:rPr>
        <w:t xml:space="preserve"> </w:t>
      </w:r>
      <w:r>
        <w:t xml:space="preserve">access to the </w:t>
      </w:r>
      <w:r>
        <w:rPr>
          <w:i/>
        </w:rPr>
        <w:t xml:space="preserve">site </w:t>
      </w:r>
      <w:r>
        <w:t xml:space="preserve">and any other place where an obligation under the </w:t>
      </w:r>
      <w:r>
        <w:rPr>
          <w:i/>
        </w:rPr>
        <w:t xml:space="preserve">Contract </w:t>
      </w:r>
      <w:r>
        <w:t xml:space="preserve">is </w:t>
      </w:r>
      <w:r>
        <w:rPr>
          <w:spacing w:val="-2"/>
        </w:rPr>
        <w:t>to</w:t>
      </w:r>
      <w:r>
        <w:rPr>
          <w:spacing w:val="-9"/>
        </w:rPr>
        <w:t xml:space="preserve"> </w:t>
      </w:r>
      <w:r>
        <w:rPr>
          <w:spacing w:val="-2"/>
        </w:rPr>
        <w:t>be</w:t>
      </w:r>
      <w:r>
        <w:rPr>
          <w:spacing w:val="-8"/>
        </w:rPr>
        <w:t xml:space="preserve"> </w:t>
      </w:r>
      <w:r>
        <w:rPr>
          <w:spacing w:val="-2"/>
        </w:rPr>
        <w:t>carried</w:t>
      </w:r>
      <w:r>
        <w:rPr>
          <w:spacing w:val="-7"/>
        </w:rPr>
        <w:t xml:space="preserve"> </w:t>
      </w:r>
      <w:r>
        <w:rPr>
          <w:spacing w:val="-2"/>
        </w:rPr>
        <w:t>out</w:t>
      </w:r>
      <w:r>
        <w:rPr>
          <w:spacing w:val="-6"/>
        </w:rPr>
        <w:t xml:space="preserve"> </w:t>
      </w:r>
      <w:r>
        <w:rPr>
          <w:spacing w:val="-2"/>
        </w:rPr>
        <w:t>in</w:t>
      </w:r>
      <w:r>
        <w:rPr>
          <w:spacing w:val="-9"/>
        </w:rPr>
        <w:t xml:space="preserve"> </w:t>
      </w:r>
      <w:r>
        <w:rPr>
          <w:spacing w:val="-2"/>
        </w:rPr>
        <w:t>order</w:t>
      </w:r>
      <w:r>
        <w:rPr>
          <w:spacing w:val="-7"/>
        </w:rPr>
        <w:t xml:space="preserve"> </w:t>
      </w:r>
      <w:r>
        <w:rPr>
          <w:spacing w:val="-2"/>
        </w:rPr>
        <w:t>to</w:t>
      </w:r>
      <w:r>
        <w:rPr>
          <w:spacing w:val="-6"/>
        </w:rPr>
        <w:t xml:space="preserve"> </w:t>
      </w:r>
      <w:r>
        <w:rPr>
          <w:spacing w:val="-2"/>
        </w:rPr>
        <w:t>exercise</w:t>
      </w:r>
      <w:r>
        <w:rPr>
          <w:spacing w:val="-9"/>
        </w:rPr>
        <w:t xml:space="preserve"> </w:t>
      </w:r>
      <w:r>
        <w:rPr>
          <w:spacing w:val="-2"/>
        </w:rPr>
        <w:t>the</w:t>
      </w:r>
      <w:r>
        <w:rPr>
          <w:spacing w:val="-8"/>
        </w:rPr>
        <w:t xml:space="preserve"> </w:t>
      </w:r>
      <w:r>
        <w:rPr>
          <w:spacing w:val="-2"/>
        </w:rPr>
        <w:t>rights</w:t>
      </w:r>
      <w:r>
        <w:rPr>
          <w:spacing w:val="-5"/>
        </w:rPr>
        <w:t xml:space="preserve"> </w:t>
      </w:r>
      <w:r>
        <w:rPr>
          <w:spacing w:val="-2"/>
        </w:rPr>
        <w:t>provided</w:t>
      </w:r>
      <w:r>
        <w:rPr>
          <w:spacing w:val="-7"/>
        </w:rPr>
        <w:t xml:space="preserve"> </w:t>
      </w:r>
      <w:r>
        <w:rPr>
          <w:spacing w:val="-2"/>
        </w:rPr>
        <w:t>by</w:t>
      </w:r>
      <w:r>
        <w:rPr>
          <w:spacing w:val="-7"/>
        </w:rPr>
        <w:t xml:space="preserve"> </w:t>
      </w:r>
      <w:r>
        <w:rPr>
          <w:spacing w:val="-2"/>
        </w:rPr>
        <w:t>this</w:t>
      </w:r>
      <w:r>
        <w:rPr>
          <w:spacing w:val="-7"/>
        </w:rPr>
        <w:t xml:space="preserve"> </w:t>
      </w:r>
      <w:r>
        <w:rPr>
          <w:spacing w:val="-2"/>
        </w:rPr>
        <w:t>clause</w:t>
      </w:r>
      <w:r>
        <w:rPr>
          <w:spacing w:val="1"/>
        </w:rPr>
        <w:t xml:space="preserve"> </w:t>
      </w:r>
      <w:r>
        <w:rPr>
          <w:spacing w:val="-2"/>
        </w:rPr>
        <w:t>39B.'</w:t>
      </w:r>
    </w:p>
    <w:p w14:paraId="73B9EA55" w14:textId="77777777" w:rsidR="004D40D2" w:rsidRDefault="004D40D2">
      <w:pPr>
        <w:pStyle w:val="BodyText"/>
        <w:spacing w:before="10"/>
      </w:pPr>
    </w:p>
    <w:p w14:paraId="3E5FBA83" w14:textId="77777777" w:rsidR="004D40D2" w:rsidRDefault="00B911D1">
      <w:pPr>
        <w:pStyle w:val="Heading2"/>
        <w:numPr>
          <w:ilvl w:val="0"/>
          <w:numId w:val="9"/>
        </w:numPr>
        <w:tabs>
          <w:tab w:val="left" w:pos="1332"/>
        </w:tabs>
      </w:pPr>
      <w:r>
        <w:rPr>
          <w:noProof/>
        </w:rPr>
        <mc:AlternateContent>
          <mc:Choice Requires="wps">
            <w:drawing>
              <wp:anchor distT="0" distB="0" distL="0" distR="0" simplePos="0" relativeHeight="487610880" behindDoc="1" locked="0" layoutInCell="1" allowOverlap="1" wp14:anchorId="2D50AE89" wp14:editId="0B448208">
                <wp:simplePos x="0" y="0"/>
                <wp:positionH relativeFrom="page">
                  <wp:posOffset>1152448</wp:posOffset>
                </wp:positionH>
                <wp:positionV relativeFrom="paragraph">
                  <wp:posOffset>159162</wp:posOffset>
                </wp:positionV>
                <wp:extent cx="5527040" cy="635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1E3CBA" id="Graphic 81" o:spid="_x0000_s1026" style="position:absolute;margin-left:90.75pt;margin-top:12.55pt;width:435.2pt;height:.5pt;z-index:-15705600;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NOTIFICATION</w:t>
      </w:r>
      <w:r>
        <w:rPr>
          <w:spacing w:val="-9"/>
        </w:rPr>
        <w:t xml:space="preserve"> </w:t>
      </w:r>
      <w:r>
        <w:t>OF</w:t>
      </w:r>
      <w:r>
        <w:rPr>
          <w:spacing w:val="-8"/>
        </w:rPr>
        <w:t xml:space="preserve"> </w:t>
      </w:r>
      <w:r>
        <w:rPr>
          <w:spacing w:val="-2"/>
        </w:rPr>
        <w:t>CLAIMS</w:t>
      </w:r>
    </w:p>
    <w:p w14:paraId="79830256" w14:textId="77777777" w:rsidR="004D40D2" w:rsidRDefault="004D40D2">
      <w:pPr>
        <w:pStyle w:val="BodyText"/>
        <w:spacing w:before="9"/>
        <w:rPr>
          <w:b/>
        </w:rPr>
      </w:pPr>
    </w:p>
    <w:p w14:paraId="31FD99C6" w14:textId="77777777" w:rsidR="004D40D2" w:rsidRDefault="00B911D1">
      <w:pPr>
        <w:pStyle w:val="BodyText"/>
        <w:ind w:left="1332"/>
      </w:pPr>
      <w:r>
        <w:t>Delete</w:t>
      </w:r>
      <w:r>
        <w:rPr>
          <w:spacing w:val="-8"/>
        </w:rPr>
        <w:t xml:space="preserve"> </w:t>
      </w:r>
      <w:r>
        <w:t>the</w:t>
      </w:r>
      <w:r>
        <w:rPr>
          <w:spacing w:val="-8"/>
        </w:rPr>
        <w:t xml:space="preserve"> </w:t>
      </w:r>
      <w:r>
        <w:t>first</w:t>
      </w:r>
      <w:r>
        <w:rPr>
          <w:spacing w:val="-7"/>
        </w:rPr>
        <w:t xml:space="preserve"> </w:t>
      </w:r>
      <w:r>
        <w:t>paragraph</w:t>
      </w:r>
      <w:r>
        <w:rPr>
          <w:spacing w:val="-6"/>
        </w:rPr>
        <w:t xml:space="preserve"> </w:t>
      </w:r>
      <w:r>
        <w:t>of</w:t>
      </w:r>
      <w:r>
        <w:rPr>
          <w:spacing w:val="-7"/>
        </w:rPr>
        <w:t xml:space="preserve"> </w:t>
      </w:r>
      <w:r>
        <w:t>subclause</w:t>
      </w:r>
      <w:r>
        <w:rPr>
          <w:spacing w:val="-7"/>
        </w:rPr>
        <w:t xml:space="preserve"> </w:t>
      </w:r>
      <w:r>
        <w:t>41.1</w:t>
      </w:r>
      <w:r>
        <w:rPr>
          <w:spacing w:val="-7"/>
        </w:rPr>
        <w:t xml:space="preserve"> </w:t>
      </w:r>
      <w:r>
        <w:t>and</w:t>
      </w:r>
      <w:r>
        <w:rPr>
          <w:spacing w:val="-8"/>
        </w:rPr>
        <w:t xml:space="preserve"> </w:t>
      </w:r>
      <w:proofErr w:type="gramStart"/>
      <w:r>
        <w:t>replace</w:t>
      </w:r>
      <w:proofErr w:type="gramEnd"/>
      <w:r>
        <w:rPr>
          <w:spacing w:val="-7"/>
        </w:rPr>
        <w:t xml:space="preserve"> </w:t>
      </w:r>
      <w:r>
        <w:rPr>
          <w:spacing w:val="-2"/>
        </w:rPr>
        <w:t>with:</w:t>
      </w:r>
    </w:p>
    <w:p w14:paraId="69011692" w14:textId="77777777" w:rsidR="004D40D2" w:rsidRDefault="004D40D2">
      <w:pPr>
        <w:pStyle w:val="BodyText"/>
        <w:spacing w:before="11"/>
      </w:pPr>
    </w:p>
    <w:p w14:paraId="69CBD07A" w14:textId="77777777" w:rsidR="004D40D2" w:rsidRDefault="00B911D1">
      <w:pPr>
        <w:pStyle w:val="BodyText"/>
        <w:ind w:left="2182" w:right="495"/>
      </w:pPr>
      <w:r>
        <w:t>‘References</w:t>
      </w:r>
      <w:r>
        <w:rPr>
          <w:spacing w:val="26"/>
        </w:rPr>
        <w:t xml:space="preserve"> </w:t>
      </w:r>
      <w:r>
        <w:t>in</w:t>
      </w:r>
      <w:r>
        <w:rPr>
          <w:spacing w:val="23"/>
        </w:rPr>
        <w:t xml:space="preserve"> </w:t>
      </w:r>
      <w:r>
        <w:t>clause</w:t>
      </w:r>
      <w:r>
        <w:rPr>
          <w:spacing w:val="25"/>
        </w:rPr>
        <w:t xml:space="preserve"> </w:t>
      </w:r>
      <w:r>
        <w:t>41</w:t>
      </w:r>
      <w:r>
        <w:rPr>
          <w:spacing w:val="25"/>
        </w:rPr>
        <w:t xml:space="preserve"> </w:t>
      </w:r>
      <w:r>
        <w:t>to</w:t>
      </w:r>
      <w:r>
        <w:rPr>
          <w:spacing w:val="23"/>
        </w:rPr>
        <w:t xml:space="preserve"> </w:t>
      </w:r>
      <w:r>
        <w:t>a</w:t>
      </w:r>
      <w:r>
        <w:rPr>
          <w:spacing w:val="23"/>
        </w:rPr>
        <w:t xml:space="preserve"> </w:t>
      </w:r>
      <w:r>
        <w:t>'claim'</w:t>
      </w:r>
      <w:r>
        <w:rPr>
          <w:spacing w:val="23"/>
        </w:rPr>
        <w:t xml:space="preserve"> </w:t>
      </w:r>
      <w:r>
        <w:t>are</w:t>
      </w:r>
      <w:r>
        <w:rPr>
          <w:spacing w:val="23"/>
        </w:rPr>
        <w:t xml:space="preserve"> </w:t>
      </w:r>
      <w:r>
        <w:t>to</w:t>
      </w:r>
      <w:r>
        <w:rPr>
          <w:spacing w:val="25"/>
        </w:rPr>
        <w:t xml:space="preserve"> </w:t>
      </w:r>
      <w:r>
        <w:t>be</w:t>
      </w:r>
      <w:r>
        <w:rPr>
          <w:spacing w:val="23"/>
        </w:rPr>
        <w:t xml:space="preserve"> </w:t>
      </w:r>
      <w:r>
        <w:t>taken</w:t>
      </w:r>
      <w:r>
        <w:rPr>
          <w:spacing w:val="25"/>
        </w:rPr>
        <w:t xml:space="preserve"> </w:t>
      </w:r>
      <w:r>
        <w:t>as</w:t>
      </w:r>
      <w:r>
        <w:rPr>
          <w:spacing w:val="24"/>
        </w:rPr>
        <w:t xml:space="preserve"> </w:t>
      </w:r>
      <w:r>
        <w:t>references</w:t>
      </w:r>
      <w:r>
        <w:rPr>
          <w:spacing w:val="24"/>
        </w:rPr>
        <w:t xml:space="preserve"> </w:t>
      </w:r>
      <w:r>
        <w:t>to</w:t>
      </w:r>
      <w:r>
        <w:rPr>
          <w:spacing w:val="25"/>
        </w:rPr>
        <w:t xml:space="preserve"> </w:t>
      </w:r>
      <w:r>
        <w:t>a</w:t>
      </w:r>
      <w:r>
        <w:rPr>
          <w:spacing w:val="25"/>
        </w:rPr>
        <w:t xml:space="preserve"> </w:t>
      </w:r>
      <w:r>
        <w:t>'</w:t>
      </w:r>
      <w:r>
        <w:rPr>
          <w:i/>
        </w:rPr>
        <w:t>claim</w:t>
      </w:r>
      <w:r>
        <w:t xml:space="preserve">' </w:t>
      </w:r>
      <w:proofErr w:type="gramStart"/>
      <w:r>
        <w:t>whether or not</w:t>
      </w:r>
      <w:proofErr w:type="gramEnd"/>
      <w:r>
        <w:t xml:space="preserve"> the term is </w:t>
      </w:r>
      <w:proofErr w:type="spellStart"/>
      <w:r>
        <w:t>italicised</w:t>
      </w:r>
      <w:proofErr w:type="spellEnd"/>
      <w:r>
        <w:t>.’</w:t>
      </w:r>
    </w:p>
    <w:p w14:paraId="4B09D8AC" w14:textId="77777777" w:rsidR="004D40D2" w:rsidRDefault="004D40D2">
      <w:pPr>
        <w:pStyle w:val="BodyText"/>
        <w:spacing w:before="8"/>
      </w:pPr>
    </w:p>
    <w:p w14:paraId="53CA1E18" w14:textId="77777777" w:rsidR="004D40D2" w:rsidRDefault="00B911D1">
      <w:pPr>
        <w:pStyle w:val="BodyText"/>
        <w:spacing w:before="1"/>
        <w:ind w:left="1332" w:right="601"/>
      </w:pPr>
      <w:r>
        <w:t>In</w:t>
      </w:r>
      <w:r>
        <w:rPr>
          <w:spacing w:val="-9"/>
        </w:rPr>
        <w:t xml:space="preserve"> </w:t>
      </w:r>
      <w:r>
        <w:t>subclause</w:t>
      </w:r>
      <w:r>
        <w:rPr>
          <w:spacing w:val="-9"/>
        </w:rPr>
        <w:t xml:space="preserve"> </w:t>
      </w:r>
      <w:r>
        <w:t>41.2,</w:t>
      </w:r>
      <w:r>
        <w:rPr>
          <w:spacing w:val="-9"/>
        </w:rPr>
        <w:t xml:space="preserve"> </w:t>
      </w:r>
      <w:r>
        <w:t>delete</w:t>
      </w:r>
      <w:r>
        <w:rPr>
          <w:spacing w:val="-9"/>
        </w:rPr>
        <w:t xml:space="preserve"> </w:t>
      </w:r>
      <w:r>
        <w:t>‘a</w:t>
      </w:r>
      <w:r>
        <w:rPr>
          <w:spacing w:val="-7"/>
        </w:rPr>
        <w:t xml:space="preserve"> </w:t>
      </w:r>
      <w:r>
        <w:t>party’</w:t>
      </w:r>
      <w:r>
        <w:rPr>
          <w:spacing w:val="-10"/>
        </w:rPr>
        <w:t xml:space="preserve"> </w:t>
      </w:r>
      <w:r>
        <w:t>and</w:t>
      </w:r>
      <w:r>
        <w:rPr>
          <w:spacing w:val="-9"/>
        </w:rPr>
        <w:t xml:space="preserve"> </w:t>
      </w:r>
      <w:r>
        <w:t>replace</w:t>
      </w:r>
      <w:r>
        <w:rPr>
          <w:spacing w:val="-9"/>
        </w:rPr>
        <w:t xml:space="preserve"> </w:t>
      </w:r>
      <w:r>
        <w:t>with</w:t>
      </w:r>
      <w:r>
        <w:rPr>
          <w:spacing w:val="-9"/>
        </w:rPr>
        <w:t xml:space="preserve"> </w:t>
      </w:r>
      <w:r>
        <w:t>‘the</w:t>
      </w:r>
      <w:r>
        <w:rPr>
          <w:spacing w:val="-2"/>
        </w:rPr>
        <w:t xml:space="preserve"> </w:t>
      </w:r>
      <w:proofErr w:type="gramStart"/>
      <w:r>
        <w:rPr>
          <w:i/>
        </w:rPr>
        <w:t>Principal</w:t>
      </w:r>
      <w:proofErr w:type="gramEnd"/>
      <w:r>
        <w:t>’</w:t>
      </w:r>
      <w:r>
        <w:rPr>
          <w:spacing w:val="-10"/>
        </w:rPr>
        <w:t xml:space="preserve"> </w:t>
      </w:r>
      <w:r>
        <w:t>and</w:t>
      </w:r>
      <w:r>
        <w:rPr>
          <w:spacing w:val="-9"/>
        </w:rPr>
        <w:t xml:space="preserve"> </w:t>
      </w:r>
      <w:r>
        <w:t>delete</w:t>
      </w:r>
      <w:r>
        <w:rPr>
          <w:spacing w:val="-9"/>
        </w:rPr>
        <w:t xml:space="preserve"> </w:t>
      </w:r>
      <w:r>
        <w:t>‘the</w:t>
      </w:r>
      <w:r>
        <w:rPr>
          <w:spacing w:val="-9"/>
        </w:rPr>
        <w:t xml:space="preserve"> </w:t>
      </w:r>
      <w:r>
        <w:t>other</w:t>
      </w:r>
      <w:r>
        <w:rPr>
          <w:spacing w:val="-8"/>
        </w:rPr>
        <w:t xml:space="preserve"> </w:t>
      </w:r>
      <w:r>
        <w:t xml:space="preserve">party’ and replace with ‘the </w:t>
      </w:r>
      <w:r>
        <w:rPr>
          <w:i/>
        </w:rPr>
        <w:t>Contractor</w:t>
      </w:r>
      <w:r>
        <w:t>’.</w:t>
      </w:r>
    </w:p>
    <w:p w14:paraId="0BF14FDF" w14:textId="77777777" w:rsidR="004D40D2" w:rsidRDefault="004D40D2">
      <w:pPr>
        <w:pStyle w:val="BodyText"/>
        <w:spacing w:before="10"/>
      </w:pPr>
    </w:p>
    <w:p w14:paraId="4391C69F" w14:textId="77777777" w:rsidR="004D40D2" w:rsidRDefault="00B911D1">
      <w:pPr>
        <w:pStyle w:val="BodyText"/>
        <w:ind w:left="1332"/>
      </w:pPr>
      <w:r>
        <w:t>Insert</w:t>
      </w:r>
      <w:r>
        <w:rPr>
          <w:spacing w:val="-7"/>
        </w:rPr>
        <w:t xml:space="preserve"> </w:t>
      </w:r>
      <w:r>
        <w:t>the</w:t>
      </w:r>
      <w:r>
        <w:rPr>
          <w:spacing w:val="-4"/>
        </w:rPr>
        <w:t xml:space="preserve"> </w:t>
      </w:r>
      <w:r>
        <w:t>following</w:t>
      </w:r>
      <w:r>
        <w:rPr>
          <w:spacing w:val="-7"/>
        </w:rPr>
        <w:t xml:space="preserve"> </w:t>
      </w:r>
      <w:r>
        <w:t>at</w:t>
      </w:r>
      <w:r>
        <w:rPr>
          <w:spacing w:val="-6"/>
        </w:rPr>
        <w:t xml:space="preserve"> </w:t>
      </w:r>
      <w:r>
        <w:t>the</w:t>
      </w:r>
      <w:r>
        <w:rPr>
          <w:spacing w:val="-6"/>
        </w:rPr>
        <w:t xml:space="preserve"> </w:t>
      </w:r>
      <w:r>
        <w:t>end</w:t>
      </w:r>
      <w:r>
        <w:rPr>
          <w:spacing w:val="-7"/>
        </w:rPr>
        <w:t xml:space="preserve"> </w:t>
      </w:r>
      <w:r>
        <w:t>of</w:t>
      </w:r>
      <w:r>
        <w:rPr>
          <w:spacing w:val="-4"/>
        </w:rPr>
        <w:t xml:space="preserve"> </w:t>
      </w:r>
      <w:r>
        <w:t>subclause</w:t>
      </w:r>
      <w:r>
        <w:rPr>
          <w:spacing w:val="-7"/>
        </w:rPr>
        <w:t xml:space="preserve"> </w:t>
      </w:r>
      <w:r>
        <w:rPr>
          <w:spacing w:val="-4"/>
        </w:rPr>
        <w:t>41.2:</w:t>
      </w:r>
    </w:p>
    <w:p w14:paraId="4A7DACD5" w14:textId="77777777" w:rsidR="004D40D2" w:rsidRDefault="004D40D2">
      <w:pPr>
        <w:pStyle w:val="BodyText"/>
        <w:spacing w:before="11"/>
      </w:pPr>
    </w:p>
    <w:p w14:paraId="525C56DF" w14:textId="77777777" w:rsidR="004D40D2" w:rsidRDefault="00B911D1">
      <w:pPr>
        <w:ind w:left="2182" w:right="593"/>
        <w:rPr>
          <w:sz w:val="20"/>
        </w:rPr>
      </w:pPr>
      <w:r>
        <w:rPr>
          <w:sz w:val="20"/>
        </w:rPr>
        <w:t>'Notwithstanding</w:t>
      </w:r>
      <w:r>
        <w:rPr>
          <w:spacing w:val="-14"/>
          <w:sz w:val="20"/>
        </w:rPr>
        <w:t xml:space="preserve"> </w:t>
      </w:r>
      <w:r>
        <w:rPr>
          <w:sz w:val="20"/>
        </w:rPr>
        <w:t>any</w:t>
      </w:r>
      <w:r>
        <w:rPr>
          <w:spacing w:val="-14"/>
          <w:sz w:val="20"/>
        </w:rPr>
        <w:t xml:space="preserve"> </w:t>
      </w:r>
      <w:r>
        <w:rPr>
          <w:sz w:val="20"/>
        </w:rPr>
        <w:t>other</w:t>
      </w:r>
      <w:r>
        <w:rPr>
          <w:spacing w:val="-14"/>
          <w:sz w:val="20"/>
        </w:rPr>
        <w:t xml:space="preserve"> </w:t>
      </w:r>
      <w:r>
        <w:rPr>
          <w:sz w:val="20"/>
        </w:rPr>
        <w:t>provision</w:t>
      </w:r>
      <w:r>
        <w:rPr>
          <w:spacing w:val="-16"/>
          <w:sz w:val="20"/>
        </w:rPr>
        <w:t xml:space="preserve"> </w:t>
      </w:r>
      <w:r>
        <w:rPr>
          <w:sz w:val="20"/>
        </w:rPr>
        <w:t>of</w:t>
      </w:r>
      <w:r>
        <w:rPr>
          <w:spacing w:val="-15"/>
          <w:sz w:val="20"/>
        </w:rPr>
        <w:t xml:space="preserve"> </w:t>
      </w:r>
      <w:r>
        <w:rPr>
          <w:sz w:val="20"/>
        </w:rPr>
        <w:t>the</w:t>
      </w:r>
      <w:r>
        <w:rPr>
          <w:spacing w:val="-14"/>
          <w:sz w:val="20"/>
        </w:rPr>
        <w:t xml:space="preserve"> </w:t>
      </w:r>
      <w:r>
        <w:rPr>
          <w:i/>
          <w:sz w:val="20"/>
        </w:rPr>
        <w:t>Contract</w:t>
      </w:r>
      <w:r>
        <w:rPr>
          <w:sz w:val="20"/>
        </w:rPr>
        <w:t>,</w:t>
      </w:r>
      <w:r>
        <w:rPr>
          <w:spacing w:val="-14"/>
          <w:sz w:val="20"/>
        </w:rPr>
        <w:t xml:space="preserve"> </w:t>
      </w:r>
      <w:r>
        <w:rPr>
          <w:sz w:val="20"/>
        </w:rPr>
        <w:t>the</w:t>
      </w:r>
      <w:r>
        <w:rPr>
          <w:spacing w:val="-14"/>
          <w:sz w:val="20"/>
        </w:rPr>
        <w:t xml:space="preserve"> </w:t>
      </w:r>
      <w:r>
        <w:rPr>
          <w:i/>
          <w:sz w:val="20"/>
        </w:rPr>
        <w:t>Principal</w:t>
      </w:r>
      <w:r>
        <w:rPr>
          <w:i/>
          <w:spacing w:val="-15"/>
          <w:sz w:val="20"/>
        </w:rPr>
        <w:t xml:space="preserve"> </w:t>
      </w:r>
      <w:r>
        <w:rPr>
          <w:sz w:val="20"/>
        </w:rPr>
        <w:t>shall</w:t>
      </w:r>
      <w:r>
        <w:rPr>
          <w:spacing w:val="-14"/>
          <w:sz w:val="20"/>
        </w:rPr>
        <w:t xml:space="preserve"> </w:t>
      </w:r>
      <w:r>
        <w:rPr>
          <w:sz w:val="20"/>
        </w:rPr>
        <w:t>not</w:t>
      </w:r>
      <w:r>
        <w:rPr>
          <w:spacing w:val="-14"/>
          <w:sz w:val="20"/>
        </w:rPr>
        <w:t xml:space="preserve"> </w:t>
      </w:r>
      <w:r>
        <w:rPr>
          <w:sz w:val="20"/>
        </w:rPr>
        <w:t>be</w:t>
      </w:r>
      <w:r>
        <w:rPr>
          <w:spacing w:val="-14"/>
          <w:sz w:val="20"/>
        </w:rPr>
        <w:t xml:space="preserve"> </w:t>
      </w:r>
      <w:r>
        <w:rPr>
          <w:sz w:val="20"/>
        </w:rPr>
        <w:t xml:space="preserve">liable upon any </w:t>
      </w:r>
      <w:r>
        <w:rPr>
          <w:i/>
          <w:sz w:val="20"/>
        </w:rPr>
        <w:t xml:space="preserve">claim </w:t>
      </w:r>
      <w:r>
        <w:rPr>
          <w:sz w:val="20"/>
        </w:rPr>
        <w:t xml:space="preserve">by the </w:t>
      </w:r>
      <w:r>
        <w:rPr>
          <w:i/>
          <w:sz w:val="20"/>
        </w:rPr>
        <w:t>Contractor</w:t>
      </w:r>
      <w:r>
        <w:rPr>
          <w:sz w:val="20"/>
        </w:rPr>
        <w:t>:</w:t>
      </w:r>
    </w:p>
    <w:p w14:paraId="3B7D8DA4" w14:textId="77777777" w:rsidR="004D40D2" w:rsidRDefault="004D40D2">
      <w:pPr>
        <w:pStyle w:val="BodyText"/>
        <w:spacing w:before="8"/>
      </w:pPr>
    </w:p>
    <w:p w14:paraId="5AAFA43E" w14:textId="77777777" w:rsidR="004D40D2" w:rsidRDefault="00B911D1">
      <w:pPr>
        <w:pStyle w:val="ListParagraph"/>
        <w:numPr>
          <w:ilvl w:val="1"/>
          <w:numId w:val="9"/>
        </w:numPr>
        <w:tabs>
          <w:tab w:val="left" w:pos="2888"/>
          <w:tab w:val="left" w:pos="2890"/>
        </w:tabs>
        <w:ind w:right="599"/>
        <w:jc w:val="both"/>
        <w:rPr>
          <w:sz w:val="20"/>
        </w:rPr>
      </w:pPr>
      <w:r>
        <w:rPr>
          <w:sz w:val="20"/>
        </w:rPr>
        <w:t>which is required to be communicated in accordance with another provision</w:t>
      </w:r>
      <w:r>
        <w:rPr>
          <w:spacing w:val="-5"/>
          <w:sz w:val="20"/>
        </w:rPr>
        <w:t xml:space="preserve"> </w:t>
      </w:r>
      <w:r>
        <w:rPr>
          <w:sz w:val="20"/>
        </w:rPr>
        <w:t>of</w:t>
      </w:r>
      <w:r>
        <w:rPr>
          <w:spacing w:val="-3"/>
          <w:sz w:val="20"/>
        </w:rPr>
        <w:t xml:space="preserve"> </w:t>
      </w:r>
      <w:r>
        <w:rPr>
          <w:sz w:val="20"/>
        </w:rPr>
        <w:t>the</w:t>
      </w:r>
      <w:r>
        <w:rPr>
          <w:spacing w:val="-4"/>
          <w:sz w:val="20"/>
        </w:rPr>
        <w:t xml:space="preserve"> </w:t>
      </w:r>
      <w:r>
        <w:rPr>
          <w:i/>
          <w:sz w:val="20"/>
        </w:rPr>
        <w:t>Contract</w:t>
      </w:r>
      <w:r>
        <w:rPr>
          <w:i/>
          <w:spacing w:val="-5"/>
          <w:sz w:val="20"/>
        </w:rPr>
        <w:t xml:space="preserve"> </w:t>
      </w:r>
      <w:r>
        <w:rPr>
          <w:sz w:val="20"/>
        </w:rPr>
        <w:t>unless</w:t>
      </w:r>
      <w:r>
        <w:rPr>
          <w:spacing w:val="-4"/>
          <w:sz w:val="20"/>
        </w:rPr>
        <w:t xml:space="preserve"> </w:t>
      </w:r>
      <w:r>
        <w:rPr>
          <w:sz w:val="20"/>
        </w:rPr>
        <w:t>the</w:t>
      </w:r>
      <w:r>
        <w:rPr>
          <w:spacing w:val="-1"/>
          <w:sz w:val="20"/>
        </w:rPr>
        <w:t xml:space="preserve"> </w:t>
      </w:r>
      <w:r>
        <w:rPr>
          <w:i/>
          <w:sz w:val="20"/>
        </w:rPr>
        <w:t>claim</w:t>
      </w:r>
      <w:r>
        <w:rPr>
          <w:i/>
          <w:spacing w:val="-2"/>
          <w:sz w:val="20"/>
        </w:rPr>
        <w:t xml:space="preserve"> </w:t>
      </w:r>
      <w:r>
        <w:rPr>
          <w:sz w:val="20"/>
        </w:rPr>
        <w:t>has</w:t>
      </w:r>
      <w:r>
        <w:rPr>
          <w:spacing w:val="-2"/>
          <w:sz w:val="20"/>
        </w:rPr>
        <w:t xml:space="preserve"> </w:t>
      </w:r>
      <w:r>
        <w:rPr>
          <w:sz w:val="20"/>
        </w:rPr>
        <w:t>been</w:t>
      </w:r>
      <w:r>
        <w:rPr>
          <w:spacing w:val="-5"/>
          <w:sz w:val="20"/>
        </w:rPr>
        <w:t xml:space="preserve"> </w:t>
      </w:r>
      <w:r>
        <w:rPr>
          <w:sz w:val="20"/>
        </w:rPr>
        <w:t>communicated</w:t>
      </w:r>
      <w:r>
        <w:rPr>
          <w:spacing w:val="-6"/>
          <w:sz w:val="20"/>
        </w:rPr>
        <w:t xml:space="preserve"> </w:t>
      </w:r>
      <w:r>
        <w:rPr>
          <w:sz w:val="20"/>
        </w:rPr>
        <w:t xml:space="preserve">strictly in accordance with that </w:t>
      </w:r>
      <w:proofErr w:type="gramStart"/>
      <w:r>
        <w:rPr>
          <w:sz w:val="20"/>
        </w:rPr>
        <w:t>provision;</w:t>
      </w:r>
      <w:proofErr w:type="gramEnd"/>
    </w:p>
    <w:p w14:paraId="1F3CCC4C" w14:textId="77777777" w:rsidR="004D40D2" w:rsidRDefault="004D40D2">
      <w:pPr>
        <w:pStyle w:val="BodyText"/>
        <w:spacing w:before="11"/>
      </w:pPr>
    </w:p>
    <w:p w14:paraId="7A76370E" w14:textId="77777777" w:rsidR="004D40D2" w:rsidRDefault="00B911D1">
      <w:pPr>
        <w:pStyle w:val="ListParagraph"/>
        <w:numPr>
          <w:ilvl w:val="1"/>
          <w:numId w:val="9"/>
        </w:numPr>
        <w:tabs>
          <w:tab w:val="left" w:pos="2888"/>
          <w:tab w:val="left" w:pos="2890"/>
        </w:tabs>
        <w:spacing w:before="1"/>
        <w:ind w:right="597"/>
        <w:jc w:val="both"/>
        <w:rPr>
          <w:sz w:val="20"/>
        </w:rPr>
      </w:pPr>
      <w:r>
        <w:rPr>
          <w:sz w:val="20"/>
        </w:rPr>
        <w:t xml:space="preserve">to which subclause 41.1 applies unless the </w:t>
      </w:r>
      <w:r>
        <w:rPr>
          <w:i/>
          <w:sz w:val="20"/>
        </w:rPr>
        <w:t xml:space="preserve">Contractor </w:t>
      </w:r>
      <w:r>
        <w:rPr>
          <w:sz w:val="20"/>
        </w:rPr>
        <w:t xml:space="preserve">has given the </w:t>
      </w:r>
      <w:proofErr w:type="gramStart"/>
      <w:r>
        <w:rPr>
          <w:i/>
          <w:sz w:val="20"/>
        </w:rPr>
        <w:t>Principal</w:t>
      </w:r>
      <w:proofErr w:type="gramEnd"/>
      <w:r>
        <w:rPr>
          <w:i/>
          <w:sz w:val="20"/>
        </w:rPr>
        <w:t xml:space="preserve"> </w:t>
      </w:r>
      <w:r>
        <w:rPr>
          <w:sz w:val="20"/>
        </w:rPr>
        <w:t xml:space="preserve">a </w:t>
      </w:r>
      <w:r>
        <w:rPr>
          <w:i/>
          <w:sz w:val="20"/>
        </w:rPr>
        <w:t xml:space="preserve">prescribed notice </w:t>
      </w:r>
      <w:r>
        <w:rPr>
          <w:sz w:val="20"/>
        </w:rPr>
        <w:t xml:space="preserve">or a notice of </w:t>
      </w:r>
      <w:r>
        <w:rPr>
          <w:i/>
          <w:sz w:val="20"/>
        </w:rPr>
        <w:t xml:space="preserve">dispute </w:t>
      </w:r>
      <w:r>
        <w:rPr>
          <w:sz w:val="20"/>
        </w:rPr>
        <w:t xml:space="preserve">under subclause 42.1 within 45 </w:t>
      </w:r>
      <w:r>
        <w:rPr>
          <w:i/>
          <w:sz w:val="20"/>
        </w:rPr>
        <w:t xml:space="preserve">business days </w:t>
      </w:r>
      <w:r>
        <w:rPr>
          <w:sz w:val="20"/>
        </w:rPr>
        <w:t xml:space="preserve">after first becoming aware of the circumstances giving rise to the </w:t>
      </w:r>
      <w:r>
        <w:rPr>
          <w:i/>
          <w:sz w:val="20"/>
        </w:rPr>
        <w:t>claim.</w:t>
      </w:r>
      <w:r>
        <w:rPr>
          <w:sz w:val="20"/>
        </w:rPr>
        <w:t>’</w:t>
      </w:r>
    </w:p>
    <w:p w14:paraId="242AFDD0" w14:textId="77777777" w:rsidR="004D40D2" w:rsidRDefault="004D40D2">
      <w:pPr>
        <w:pStyle w:val="BodyText"/>
        <w:spacing w:before="9"/>
      </w:pPr>
    </w:p>
    <w:p w14:paraId="2057D36E" w14:textId="77777777" w:rsidR="004D40D2" w:rsidRDefault="00B911D1">
      <w:pPr>
        <w:pStyle w:val="BodyText"/>
        <w:spacing w:before="1"/>
        <w:ind w:left="1332"/>
      </w:pPr>
      <w:r>
        <w:t>Insert</w:t>
      </w:r>
      <w:r>
        <w:rPr>
          <w:spacing w:val="-6"/>
        </w:rPr>
        <w:t xml:space="preserve"> </w:t>
      </w:r>
      <w:r>
        <w:t>the</w:t>
      </w:r>
      <w:r>
        <w:rPr>
          <w:spacing w:val="-5"/>
        </w:rPr>
        <w:t xml:space="preserve"> </w:t>
      </w:r>
      <w:r>
        <w:t>following</w:t>
      </w:r>
      <w:r>
        <w:rPr>
          <w:spacing w:val="-6"/>
        </w:rPr>
        <w:t xml:space="preserve"> </w:t>
      </w:r>
      <w:r>
        <w:t>at</w:t>
      </w:r>
      <w:r>
        <w:rPr>
          <w:spacing w:val="-6"/>
        </w:rPr>
        <w:t xml:space="preserve"> </w:t>
      </w:r>
      <w:r>
        <w:t>the</w:t>
      </w:r>
      <w:r>
        <w:rPr>
          <w:spacing w:val="-6"/>
        </w:rPr>
        <w:t xml:space="preserve"> </w:t>
      </w:r>
      <w:r>
        <w:t>end</w:t>
      </w:r>
      <w:r>
        <w:rPr>
          <w:spacing w:val="-7"/>
        </w:rPr>
        <w:t xml:space="preserve"> </w:t>
      </w:r>
      <w:r>
        <w:t>of</w:t>
      </w:r>
      <w:r>
        <w:rPr>
          <w:spacing w:val="-3"/>
        </w:rPr>
        <w:t xml:space="preserve"> </w:t>
      </w:r>
      <w:r>
        <w:t>subclause</w:t>
      </w:r>
      <w:r>
        <w:rPr>
          <w:spacing w:val="-6"/>
        </w:rPr>
        <w:t xml:space="preserve"> </w:t>
      </w:r>
      <w:r>
        <w:rPr>
          <w:spacing w:val="-4"/>
        </w:rPr>
        <w:t>41.3:</w:t>
      </w:r>
    </w:p>
    <w:p w14:paraId="6456E5A5" w14:textId="77777777" w:rsidR="004D40D2" w:rsidRDefault="004D40D2">
      <w:pPr>
        <w:pStyle w:val="BodyText"/>
        <w:spacing w:before="10"/>
      </w:pPr>
    </w:p>
    <w:p w14:paraId="74B4DE1A" w14:textId="77777777" w:rsidR="004D40D2" w:rsidRDefault="00B911D1">
      <w:pPr>
        <w:ind w:left="2323" w:right="597"/>
        <w:jc w:val="both"/>
        <w:rPr>
          <w:sz w:val="20"/>
        </w:rPr>
      </w:pPr>
      <w:r>
        <w:rPr>
          <w:sz w:val="20"/>
        </w:rPr>
        <w:t>‘For</w:t>
      </w:r>
      <w:r>
        <w:rPr>
          <w:spacing w:val="-1"/>
          <w:sz w:val="20"/>
        </w:rPr>
        <w:t xml:space="preserve"> </w:t>
      </w:r>
      <w:r>
        <w:rPr>
          <w:sz w:val="20"/>
        </w:rPr>
        <w:t>clarity,</w:t>
      </w:r>
      <w:r>
        <w:rPr>
          <w:spacing w:val="-2"/>
          <w:sz w:val="20"/>
        </w:rPr>
        <w:t xml:space="preserve"> </w:t>
      </w:r>
      <w:r>
        <w:rPr>
          <w:sz w:val="20"/>
        </w:rPr>
        <w:t>within 42</w:t>
      </w:r>
      <w:r>
        <w:rPr>
          <w:spacing w:val="-2"/>
          <w:sz w:val="20"/>
        </w:rPr>
        <w:t xml:space="preserve"> </w:t>
      </w:r>
      <w:r>
        <w:rPr>
          <w:sz w:val="20"/>
        </w:rPr>
        <w:t>days</w:t>
      </w:r>
      <w:r>
        <w:rPr>
          <w:spacing w:val="-1"/>
          <w:sz w:val="20"/>
        </w:rPr>
        <w:t xml:space="preserve"> </w:t>
      </w:r>
      <w:r>
        <w:rPr>
          <w:sz w:val="20"/>
        </w:rPr>
        <w:t>of</w:t>
      </w:r>
      <w:r>
        <w:rPr>
          <w:spacing w:val="-2"/>
          <w:sz w:val="20"/>
        </w:rPr>
        <w:t xml:space="preserve"> </w:t>
      </w:r>
      <w:r>
        <w:rPr>
          <w:sz w:val="20"/>
        </w:rPr>
        <w:t>receipt</w:t>
      </w:r>
      <w:r>
        <w:rPr>
          <w:spacing w:val="-2"/>
          <w:sz w:val="20"/>
        </w:rPr>
        <w:t xml:space="preserve"> </w:t>
      </w:r>
      <w:r>
        <w:rPr>
          <w:sz w:val="20"/>
        </w:rPr>
        <w:t>of</w:t>
      </w:r>
      <w:r>
        <w:rPr>
          <w:spacing w:val="-2"/>
          <w:sz w:val="20"/>
        </w:rPr>
        <w:t xml:space="preserve"> </w:t>
      </w:r>
      <w:r>
        <w:rPr>
          <w:sz w:val="20"/>
        </w:rPr>
        <w:t xml:space="preserve">a </w:t>
      </w:r>
      <w:r>
        <w:rPr>
          <w:i/>
          <w:sz w:val="20"/>
        </w:rPr>
        <w:t>prescribed notice</w:t>
      </w:r>
      <w:r>
        <w:rPr>
          <w:sz w:val="20"/>
        </w:rPr>
        <w:t>,</w:t>
      </w:r>
      <w:r>
        <w:rPr>
          <w:spacing w:val="-2"/>
          <w:sz w:val="20"/>
        </w:rPr>
        <w:t xml:space="preserve"> </w:t>
      </w:r>
      <w:r>
        <w:rPr>
          <w:sz w:val="20"/>
        </w:rPr>
        <w:t>the</w:t>
      </w:r>
      <w:r>
        <w:rPr>
          <w:spacing w:val="-3"/>
          <w:sz w:val="20"/>
        </w:rPr>
        <w:t xml:space="preserve"> </w:t>
      </w:r>
      <w:r>
        <w:rPr>
          <w:sz w:val="20"/>
        </w:rPr>
        <w:t>party receiving</w:t>
      </w:r>
      <w:r>
        <w:rPr>
          <w:spacing w:val="-2"/>
          <w:sz w:val="20"/>
        </w:rPr>
        <w:t xml:space="preserve"> </w:t>
      </w:r>
      <w:r>
        <w:rPr>
          <w:sz w:val="20"/>
        </w:rPr>
        <w:t xml:space="preserve">a </w:t>
      </w:r>
      <w:r>
        <w:rPr>
          <w:i/>
          <w:sz w:val="20"/>
        </w:rPr>
        <w:t xml:space="preserve">prescribed notice </w:t>
      </w:r>
      <w:r>
        <w:rPr>
          <w:sz w:val="20"/>
        </w:rPr>
        <w:t xml:space="preserve">may give the </w:t>
      </w:r>
      <w:r>
        <w:rPr>
          <w:i/>
          <w:sz w:val="20"/>
        </w:rPr>
        <w:t xml:space="preserve">Superintendent </w:t>
      </w:r>
      <w:r>
        <w:rPr>
          <w:sz w:val="20"/>
        </w:rPr>
        <w:t>and the other party submissions in</w:t>
      </w:r>
      <w:r>
        <w:rPr>
          <w:spacing w:val="-6"/>
          <w:sz w:val="20"/>
        </w:rPr>
        <w:t xml:space="preserve"> </w:t>
      </w:r>
      <w:r>
        <w:rPr>
          <w:sz w:val="20"/>
        </w:rPr>
        <w:t>respect</w:t>
      </w:r>
      <w:r>
        <w:rPr>
          <w:spacing w:val="-4"/>
          <w:sz w:val="20"/>
        </w:rPr>
        <w:t xml:space="preserve"> </w:t>
      </w:r>
      <w:r>
        <w:rPr>
          <w:sz w:val="20"/>
        </w:rPr>
        <w:t>of</w:t>
      </w:r>
      <w:r>
        <w:rPr>
          <w:spacing w:val="-4"/>
          <w:sz w:val="20"/>
        </w:rPr>
        <w:t xml:space="preserve"> </w:t>
      </w:r>
      <w:r>
        <w:rPr>
          <w:sz w:val="20"/>
        </w:rPr>
        <w:t>the</w:t>
      </w:r>
      <w:r>
        <w:rPr>
          <w:spacing w:val="-3"/>
          <w:sz w:val="20"/>
        </w:rPr>
        <w:t xml:space="preserve"> </w:t>
      </w:r>
      <w:r>
        <w:rPr>
          <w:i/>
          <w:sz w:val="20"/>
        </w:rPr>
        <w:t>claim</w:t>
      </w:r>
      <w:r>
        <w:rPr>
          <w:i/>
          <w:spacing w:val="-4"/>
          <w:sz w:val="20"/>
        </w:rPr>
        <w:t xml:space="preserve"> </w:t>
      </w:r>
      <w:r>
        <w:rPr>
          <w:sz w:val="20"/>
        </w:rPr>
        <w:t>and</w:t>
      </w:r>
      <w:r>
        <w:rPr>
          <w:spacing w:val="-5"/>
          <w:sz w:val="20"/>
        </w:rPr>
        <w:t xml:space="preserve"> </w:t>
      </w:r>
      <w:r>
        <w:rPr>
          <w:sz w:val="20"/>
        </w:rPr>
        <w:t>the</w:t>
      </w:r>
      <w:r>
        <w:rPr>
          <w:spacing w:val="-4"/>
          <w:sz w:val="20"/>
        </w:rPr>
        <w:t xml:space="preserve"> </w:t>
      </w:r>
      <w:r>
        <w:rPr>
          <w:i/>
          <w:sz w:val="20"/>
        </w:rPr>
        <w:t>Superintendent</w:t>
      </w:r>
      <w:r>
        <w:rPr>
          <w:i/>
          <w:spacing w:val="-5"/>
          <w:sz w:val="20"/>
        </w:rPr>
        <w:t xml:space="preserve"> </w:t>
      </w:r>
      <w:r>
        <w:rPr>
          <w:sz w:val="20"/>
        </w:rPr>
        <w:t>shall</w:t>
      </w:r>
      <w:r>
        <w:rPr>
          <w:spacing w:val="-6"/>
          <w:sz w:val="20"/>
        </w:rPr>
        <w:t xml:space="preserve"> </w:t>
      </w:r>
      <w:r>
        <w:rPr>
          <w:sz w:val="20"/>
        </w:rPr>
        <w:t>be</w:t>
      </w:r>
      <w:r>
        <w:rPr>
          <w:spacing w:val="-4"/>
          <w:sz w:val="20"/>
        </w:rPr>
        <w:t xml:space="preserve"> </w:t>
      </w:r>
      <w:r>
        <w:rPr>
          <w:sz w:val="20"/>
        </w:rPr>
        <w:t>entitled</w:t>
      </w:r>
      <w:r>
        <w:rPr>
          <w:spacing w:val="-6"/>
          <w:sz w:val="20"/>
        </w:rPr>
        <w:t xml:space="preserve"> </w:t>
      </w:r>
      <w:r>
        <w:rPr>
          <w:sz w:val="20"/>
        </w:rPr>
        <w:t>to</w:t>
      </w:r>
      <w:r>
        <w:rPr>
          <w:spacing w:val="-6"/>
          <w:sz w:val="20"/>
        </w:rPr>
        <w:t xml:space="preserve"> </w:t>
      </w:r>
      <w:r>
        <w:rPr>
          <w:sz w:val="20"/>
        </w:rPr>
        <w:t>consider</w:t>
      </w:r>
      <w:r>
        <w:rPr>
          <w:spacing w:val="-6"/>
          <w:sz w:val="20"/>
        </w:rPr>
        <w:t xml:space="preserve"> </w:t>
      </w:r>
      <w:r>
        <w:rPr>
          <w:sz w:val="20"/>
        </w:rPr>
        <w:t xml:space="preserve">those submissions in assessing the </w:t>
      </w:r>
      <w:proofErr w:type="gramStart"/>
      <w:r>
        <w:rPr>
          <w:i/>
          <w:sz w:val="20"/>
        </w:rPr>
        <w:t>claim</w:t>
      </w:r>
      <w:r>
        <w:rPr>
          <w:sz w:val="20"/>
        </w:rPr>
        <w:t>.’</w:t>
      </w:r>
      <w:proofErr w:type="gramEnd"/>
    </w:p>
    <w:p w14:paraId="59B9929D" w14:textId="77777777" w:rsidR="004D40D2" w:rsidRDefault="004D40D2">
      <w:pPr>
        <w:jc w:val="both"/>
        <w:rPr>
          <w:sz w:val="20"/>
        </w:rPr>
        <w:sectPr w:rsidR="004D40D2">
          <w:pgSz w:w="11910" w:h="16840"/>
          <w:pgMar w:top="1020" w:right="820" w:bottom="1080" w:left="1080" w:header="715" w:footer="900" w:gutter="0"/>
          <w:cols w:space="720"/>
        </w:sectPr>
      </w:pPr>
    </w:p>
    <w:p w14:paraId="3F3A84F3" w14:textId="77777777" w:rsidR="004D40D2" w:rsidRDefault="004D40D2">
      <w:pPr>
        <w:pStyle w:val="BodyText"/>
        <w:spacing w:before="180"/>
      </w:pPr>
    </w:p>
    <w:p w14:paraId="430B380B" w14:textId="77777777" w:rsidR="004D40D2" w:rsidRDefault="00B911D1">
      <w:pPr>
        <w:pStyle w:val="Heading2"/>
        <w:numPr>
          <w:ilvl w:val="0"/>
          <w:numId w:val="9"/>
        </w:numPr>
        <w:tabs>
          <w:tab w:val="left" w:pos="1332"/>
        </w:tabs>
      </w:pPr>
      <w:r>
        <w:rPr>
          <w:noProof/>
        </w:rPr>
        <mc:AlternateContent>
          <mc:Choice Requires="wps">
            <w:drawing>
              <wp:anchor distT="0" distB="0" distL="0" distR="0" simplePos="0" relativeHeight="487611392" behindDoc="1" locked="0" layoutInCell="1" allowOverlap="1" wp14:anchorId="5E3D3297" wp14:editId="6CCAA1D8">
                <wp:simplePos x="0" y="0"/>
                <wp:positionH relativeFrom="page">
                  <wp:posOffset>1152448</wp:posOffset>
                </wp:positionH>
                <wp:positionV relativeFrom="paragraph">
                  <wp:posOffset>159076</wp:posOffset>
                </wp:positionV>
                <wp:extent cx="5527040" cy="635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0BF0A2" id="Graphic 82" o:spid="_x0000_s1026" style="position:absolute;margin-left:90.75pt;margin-top:12.55pt;width:435.2pt;height:.5pt;z-index:-1570508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DISPUTE</w:t>
      </w:r>
      <w:r>
        <w:rPr>
          <w:spacing w:val="-8"/>
        </w:rPr>
        <w:t xml:space="preserve"> </w:t>
      </w:r>
      <w:r>
        <w:rPr>
          <w:spacing w:val="-2"/>
        </w:rPr>
        <w:t>RESOLUTION</w:t>
      </w:r>
    </w:p>
    <w:p w14:paraId="2071C8B4" w14:textId="77777777" w:rsidR="004D40D2" w:rsidRDefault="004D40D2">
      <w:pPr>
        <w:pStyle w:val="BodyText"/>
        <w:spacing w:before="10"/>
        <w:rPr>
          <w:b/>
        </w:rPr>
      </w:pPr>
    </w:p>
    <w:p w14:paraId="482D588A" w14:textId="77777777" w:rsidR="004D40D2" w:rsidRDefault="00B911D1">
      <w:pPr>
        <w:pStyle w:val="BodyText"/>
        <w:ind w:left="1332"/>
      </w:pPr>
      <w:r>
        <w:t>Delete</w:t>
      </w:r>
      <w:r>
        <w:rPr>
          <w:spacing w:val="-8"/>
        </w:rPr>
        <w:t xml:space="preserve"> </w:t>
      </w:r>
      <w:r>
        <w:t>the</w:t>
      </w:r>
      <w:r>
        <w:rPr>
          <w:spacing w:val="-4"/>
        </w:rPr>
        <w:t xml:space="preserve"> </w:t>
      </w:r>
      <w:r>
        <w:t>last</w:t>
      </w:r>
      <w:r>
        <w:rPr>
          <w:spacing w:val="-7"/>
        </w:rPr>
        <w:t xml:space="preserve"> </w:t>
      </w:r>
      <w:r>
        <w:t>paragraph</w:t>
      </w:r>
      <w:r>
        <w:rPr>
          <w:spacing w:val="-7"/>
        </w:rPr>
        <w:t xml:space="preserve"> </w:t>
      </w:r>
      <w:r>
        <w:t>of</w:t>
      </w:r>
      <w:r>
        <w:rPr>
          <w:spacing w:val="-7"/>
        </w:rPr>
        <w:t xml:space="preserve"> </w:t>
      </w:r>
      <w:r>
        <w:t>subclause</w:t>
      </w:r>
      <w:r>
        <w:rPr>
          <w:spacing w:val="-6"/>
        </w:rPr>
        <w:t xml:space="preserve"> </w:t>
      </w:r>
      <w:r>
        <w:t>42.1</w:t>
      </w:r>
      <w:r>
        <w:rPr>
          <w:spacing w:val="-7"/>
        </w:rPr>
        <w:t xml:space="preserve"> </w:t>
      </w:r>
      <w:r>
        <w:t>and</w:t>
      </w:r>
      <w:r>
        <w:rPr>
          <w:spacing w:val="-5"/>
        </w:rPr>
        <w:t xml:space="preserve"> </w:t>
      </w:r>
      <w:r>
        <w:rPr>
          <w:spacing w:val="-2"/>
        </w:rPr>
        <w:t>insert:</w:t>
      </w:r>
    </w:p>
    <w:p w14:paraId="0EAA73FD" w14:textId="77777777" w:rsidR="004D40D2" w:rsidRDefault="004D40D2">
      <w:pPr>
        <w:pStyle w:val="BodyText"/>
        <w:spacing w:before="10"/>
      </w:pPr>
    </w:p>
    <w:p w14:paraId="3C3059D2" w14:textId="77777777" w:rsidR="004D40D2" w:rsidRDefault="00B911D1">
      <w:pPr>
        <w:pStyle w:val="BodyText"/>
        <w:ind w:left="2323" w:right="601"/>
      </w:pPr>
      <w:r>
        <w:t xml:space="preserve">‘Notwithstanding the existence of a </w:t>
      </w:r>
      <w:r>
        <w:rPr>
          <w:i/>
        </w:rPr>
        <w:t>dispute</w:t>
      </w:r>
      <w:r>
        <w:t xml:space="preserve">, the parties shall, subject to clauses 39, 39A, 40 and subclause 42.4, continue to perform the </w:t>
      </w:r>
      <w:r>
        <w:rPr>
          <w:i/>
        </w:rPr>
        <w:t>Contract</w:t>
      </w:r>
      <w:r>
        <w:t>.’</w:t>
      </w:r>
    </w:p>
    <w:p w14:paraId="25F2ADE0" w14:textId="77777777" w:rsidR="004D40D2" w:rsidRDefault="004D40D2">
      <w:pPr>
        <w:pStyle w:val="BodyText"/>
        <w:spacing w:before="11"/>
      </w:pPr>
    </w:p>
    <w:p w14:paraId="6A052305" w14:textId="77777777" w:rsidR="004D40D2" w:rsidRDefault="00B911D1">
      <w:pPr>
        <w:pStyle w:val="BodyText"/>
        <w:ind w:left="1332"/>
      </w:pPr>
      <w:r>
        <w:t>In</w:t>
      </w:r>
      <w:r>
        <w:rPr>
          <w:spacing w:val="-7"/>
        </w:rPr>
        <w:t xml:space="preserve"> </w:t>
      </w:r>
      <w:r>
        <w:t>subclause</w:t>
      </w:r>
      <w:r>
        <w:rPr>
          <w:spacing w:val="-7"/>
        </w:rPr>
        <w:t xml:space="preserve"> </w:t>
      </w:r>
      <w:r>
        <w:rPr>
          <w:spacing w:val="-4"/>
        </w:rPr>
        <w:t>42.2:</w:t>
      </w:r>
    </w:p>
    <w:p w14:paraId="621D5CF1" w14:textId="77777777" w:rsidR="004D40D2" w:rsidRDefault="004D40D2">
      <w:pPr>
        <w:pStyle w:val="BodyText"/>
        <w:spacing w:before="10"/>
      </w:pPr>
    </w:p>
    <w:p w14:paraId="1B83797F" w14:textId="77777777" w:rsidR="004D40D2" w:rsidRDefault="00B911D1">
      <w:pPr>
        <w:pStyle w:val="BodyText"/>
        <w:spacing w:line="487" w:lineRule="auto"/>
        <w:ind w:left="2182" w:right="1396"/>
      </w:pPr>
      <w:r>
        <w:t>Delete</w:t>
      </w:r>
      <w:r>
        <w:rPr>
          <w:spacing w:val="-5"/>
        </w:rPr>
        <w:t xml:space="preserve"> </w:t>
      </w:r>
      <w:r>
        <w:t>'or</w:t>
      </w:r>
      <w:r>
        <w:rPr>
          <w:spacing w:val="-3"/>
        </w:rPr>
        <w:t xml:space="preserve"> </w:t>
      </w:r>
      <w:r>
        <w:t>to</w:t>
      </w:r>
      <w:r>
        <w:rPr>
          <w:spacing w:val="-4"/>
        </w:rPr>
        <w:t xml:space="preserve"> </w:t>
      </w:r>
      <w:r>
        <w:t>agree</w:t>
      </w:r>
      <w:r>
        <w:rPr>
          <w:spacing w:val="-2"/>
        </w:rPr>
        <w:t xml:space="preserve"> </w:t>
      </w:r>
      <w:r>
        <w:t>on</w:t>
      </w:r>
      <w:r>
        <w:rPr>
          <w:spacing w:val="-5"/>
        </w:rPr>
        <w:t xml:space="preserve"> </w:t>
      </w:r>
      <w:r>
        <w:t>methods</w:t>
      </w:r>
      <w:r>
        <w:rPr>
          <w:spacing w:val="-3"/>
        </w:rPr>
        <w:t xml:space="preserve"> </w:t>
      </w:r>
      <w:r>
        <w:t>of</w:t>
      </w:r>
      <w:r>
        <w:rPr>
          <w:spacing w:val="-2"/>
        </w:rPr>
        <w:t xml:space="preserve"> </w:t>
      </w:r>
      <w:r>
        <w:t>doing</w:t>
      </w:r>
      <w:r>
        <w:rPr>
          <w:spacing w:val="-5"/>
        </w:rPr>
        <w:t xml:space="preserve"> </w:t>
      </w:r>
      <w:r>
        <w:t>so'</w:t>
      </w:r>
      <w:r>
        <w:rPr>
          <w:spacing w:val="-4"/>
        </w:rPr>
        <w:t xml:space="preserve"> </w:t>
      </w:r>
      <w:r>
        <w:t>from</w:t>
      </w:r>
      <w:r>
        <w:rPr>
          <w:spacing w:val="-4"/>
        </w:rPr>
        <w:t xml:space="preserve"> </w:t>
      </w:r>
      <w:r>
        <w:t>the</w:t>
      </w:r>
      <w:r>
        <w:rPr>
          <w:spacing w:val="-5"/>
        </w:rPr>
        <w:t xml:space="preserve"> </w:t>
      </w:r>
      <w:r>
        <w:t>first</w:t>
      </w:r>
      <w:r>
        <w:rPr>
          <w:spacing w:val="-4"/>
        </w:rPr>
        <w:t xml:space="preserve"> </w:t>
      </w:r>
      <w:r>
        <w:t>paragraph. Delete 'or methods' from the first paragraph.</w:t>
      </w:r>
    </w:p>
    <w:p w14:paraId="1DD8BEDA" w14:textId="77777777" w:rsidR="004D40D2" w:rsidRDefault="00B911D1">
      <w:pPr>
        <w:pStyle w:val="BodyText"/>
        <w:spacing w:before="5"/>
        <w:ind w:left="1332"/>
      </w:pPr>
      <w:r>
        <w:t>Delete</w:t>
      </w:r>
      <w:r>
        <w:rPr>
          <w:spacing w:val="-9"/>
        </w:rPr>
        <w:t xml:space="preserve"> </w:t>
      </w:r>
      <w:r>
        <w:t>'arbitration'</w:t>
      </w:r>
      <w:r>
        <w:rPr>
          <w:spacing w:val="-8"/>
        </w:rPr>
        <w:t xml:space="preserve"> </w:t>
      </w:r>
      <w:r>
        <w:t>from</w:t>
      </w:r>
      <w:r>
        <w:rPr>
          <w:spacing w:val="-6"/>
        </w:rPr>
        <w:t xml:space="preserve"> </w:t>
      </w:r>
      <w:r>
        <w:t>the</w:t>
      </w:r>
      <w:r>
        <w:rPr>
          <w:spacing w:val="-7"/>
        </w:rPr>
        <w:t xml:space="preserve"> </w:t>
      </w:r>
      <w:r>
        <w:t>second</w:t>
      </w:r>
      <w:r>
        <w:rPr>
          <w:spacing w:val="-8"/>
        </w:rPr>
        <w:t xml:space="preserve"> </w:t>
      </w:r>
      <w:r>
        <w:t>paragraph</w:t>
      </w:r>
      <w:r>
        <w:rPr>
          <w:spacing w:val="-8"/>
        </w:rPr>
        <w:t xml:space="preserve"> </w:t>
      </w:r>
      <w:r>
        <w:t>and</w:t>
      </w:r>
      <w:r>
        <w:rPr>
          <w:spacing w:val="-7"/>
        </w:rPr>
        <w:t xml:space="preserve"> </w:t>
      </w:r>
      <w:r>
        <w:rPr>
          <w:spacing w:val="-2"/>
        </w:rPr>
        <w:t>insert:</w:t>
      </w:r>
    </w:p>
    <w:p w14:paraId="1F1E7023" w14:textId="77777777" w:rsidR="004D40D2" w:rsidRDefault="004D40D2">
      <w:pPr>
        <w:pStyle w:val="BodyText"/>
        <w:spacing w:before="10"/>
      </w:pPr>
    </w:p>
    <w:p w14:paraId="6DC0B85E" w14:textId="77777777" w:rsidR="004D40D2" w:rsidRDefault="00B911D1">
      <w:pPr>
        <w:pStyle w:val="BodyText"/>
        <w:spacing w:before="1"/>
        <w:ind w:left="2182" w:right="596"/>
        <w:jc w:val="both"/>
      </w:pPr>
      <w:r>
        <w:t>'</w:t>
      </w:r>
      <w:proofErr w:type="gramStart"/>
      <w:r>
        <w:t>mediation</w:t>
      </w:r>
      <w:proofErr w:type="gramEnd"/>
      <w:r>
        <w:t xml:space="preserve"> which shall be conducted in accordance with the mediation rules </w:t>
      </w:r>
      <w:r>
        <w:rPr>
          <w:spacing w:val="-2"/>
        </w:rPr>
        <w:t>published</w:t>
      </w:r>
      <w:r>
        <w:rPr>
          <w:spacing w:val="-9"/>
        </w:rPr>
        <w:t xml:space="preserve"> </w:t>
      </w:r>
      <w:r>
        <w:rPr>
          <w:spacing w:val="-2"/>
        </w:rPr>
        <w:t>by</w:t>
      </w:r>
      <w:r>
        <w:rPr>
          <w:spacing w:val="-8"/>
        </w:rPr>
        <w:t xml:space="preserve"> </w:t>
      </w:r>
      <w:r>
        <w:rPr>
          <w:spacing w:val="-2"/>
        </w:rPr>
        <w:t>the</w:t>
      </w:r>
      <w:r>
        <w:rPr>
          <w:spacing w:val="-10"/>
        </w:rPr>
        <w:t xml:space="preserve"> </w:t>
      </w:r>
      <w:r>
        <w:rPr>
          <w:spacing w:val="-2"/>
        </w:rPr>
        <w:t>Resolution</w:t>
      </w:r>
      <w:r>
        <w:rPr>
          <w:spacing w:val="-7"/>
        </w:rPr>
        <w:t xml:space="preserve"> </w:t>
      </w:r>
      <w:r>
        <w:rPr>
          <w:spacing w:val="-2"/>
        </w:rPr>
        <w:t>Institute</w:t>
      </w:r>
      <w:r>
        <w:rPr>
          <w:spacing w:val="-8"/>
        </w:rPr>
        <w:t xml:space="preserve"> </w:t>
      </w:r>
      <w:r>
        <w:rPr>
          <w:spacing w:val="-2"/>
        </w:rPr>
        <w:t>current</w:t>
      </w:r>
      <w:r>
        <w:rPr>
          <w:spacing w:val="-9"/>
        </w:rPr>
        <w:t xml:space="preserve"> </w:t>
      </w:r>
      <w:r>
        <w:rPr>
          <w:spacing w:val="-2"/>
        </w:rPr>
        <w:t>as</w:t>
      </w:r>
      <w:r>
        <w:rPr>
          <w:spacing w:val="-8"/>
        </w:rPr>
        <w:t xml:space="preserve"> </w:t>
      </w:r>
      <w:r>
        <w:rPr>
          <w:spacing w:val="-2"/>
        </w:rPr>
        <w:t>at</w:t>
      </w:r>
      <w:r>
        <w:rPr>
          <w:spacing w:val="-9"/>
        </w:rPr>
        <w:t xml:space="preserve"> </w:t>
      </w:r>
      <w:r>
        <w:rPr>
          <w:spacing w:val="-2"/>
        </w:rPr>
        <w:t>the</w:t>
      </w:r>
      <w:r>
        <w:rPr>
          <w:spacing w:val="-5"/>
        </w:rPr>
        <w:t xml:space="preserve"> </w:t>
      </w:r>
      <w:r>
        <w:rPr>
          <w:i/>
          <w:spacing w:val="-2"/>
        </w:rPr>
        <w:t>date</w:t>
      </w:r>
      <w:r>
        <w:rPr>
          <w:i/>
          <w:spacing w:val="-9"/>
        </w:rPr>
        <w:t xml:space="preserve"> </w:t>
      </w:r>
      <w:r>
        <w:rPr>
          <w:i/>
          <w:spacing w:val="-2"/>
        </w:rPr>
        <w:t>of</w:t>
      </w:r>
      <w:r>
        <w:rPr>
          <w:i/>
          <w:spacing w:val="-9"/>
        </w:rPr>
        <w:t xml:space="preserve"> </w:t>
      </w:r>
      <w:r>
        <w:rPr>
          <w:i/>
          <w:spacing w:val="-2"/>
        </w:rPr>
        <w:t>acceptance</w:t>
      </w:r>
      <w:r>
        <w:rPr>
          <w:i/>
          <w:spacing w:val="-9"/>
        </w:rPr>
        <w:t xml:space="preserve"> </w:t>
      </w:r>
      <w:r>
        <w:rPr>
          <w:i/>
          <w:spacing w:val="-2"/>
        </w:rPr>
        <w:t>of</w:t>
      </w:r>
      <w:r>
        <w:rPr>
          <w:i/>
          <w:spacing w:val="-9"/>
        </w:rPr>
        <w:t xml:space="preserve"> </w:t>
      </w:r>
      <w:r>
        <w:rPr>
          <w:i/>
          <w:spacing w:val="-2"/>
        </w:rPr>
        <w:t>tender</w:t>
      </w:r>
      <w:r>
        <w:rPr>
          <w:spacing w:val="-2"/>
        </w:rPr>
        <w:t>'.</w:t>
      </w:r>
    </w:p>
    <w:p w14:paraId="156DDD32" w14:textId="77777777" w:rsidR="004D40D2" w:rsidRDefault="004D40D2">
      <w:pPr>
        <w:pStyle w:val="BodyText"/>
        <w:spacing w:before="11"/>
      </w:pPr>
    </w:p>
    <w:p w14:paraId="32CB8222" w14:textId="77777777" w:rsidR="004D40D2" w:rsidRDefault="00B911D1">
      <w:pPr>
        <w:pStyle w:val="BodyText"/>
        <w:ind w:left="1332"/>
      </w:pPr>
      <w:r>
        <w:t>Delete</w:t>
      </w:r>
      <w:r>
        <w:rPr>
          <w:spacing w:val="-7"/>
        </w:rPr>
        <w:t xml:space="preserve"> </w:t>
      </w:r>
      <w:r>
        <w:t>the</w:t>
      </w:r>
      <w:r>
        <w:rPr>
          <w:spacing w:val="-6"/>
        </w:rPr>
        <w:t xml:space="preserve"> </w:t>
      </w:r>
      <w:r>
        <w:t>existing</w:t>
      </w:r>
      <w:r>
        <w:rPr>
          <w:spacing w:val="-6"/>
        </w:rPr>
        <w:t xml:space="preserve"> </w:t>
      </w:r>
      <w:r>
        <w:t>text</w:t>
      </w:r>
      <w:r>
        <w:rPr>
          <w:spacing w:val="-5"/>
        </w:rPr>
        <w:t xml:space="preserve"> </w:t>
      </w:r>
      <w:r>
        <w:t>of</w:t>
      </w:r>
      <w:r>
        <w:rPr>
          <w:spacing w:val="-4"/>
        </w:rPr>
        <w:t xml:space="preserve"> </w:t>
      </w:r>
      <w:r>
        <w:t>subclause</w:t>
      </w:r>
      <w:r>
        <w:rPr>
          <w:spacing w:val="-6"/>
        </w:rPr>
        <w:t xml:space="preserve"> </w:t>
      </w:r>
      <w:r>
        <w:t>42.3</w:t>
      </w:r>
      <w:r>
        <w:rPr>
          <w:spacing w:val="-5"/>
        </w:rPr>
        <w:t xml:space="preserve"> </w:t>
      </w:r>
      <w:r>
        <w:t>and</w:t>
      </w:r>
      <w:r>
        <w:rPr>
          <w:spacing w:val="-5"/>
        </w:rPr>
        <w:t xml:space="preserve"> </w:t>
      </w:r>
      <w:r>
        <w:t>insert</w:t>
      </w:r>
      <w:r>
        <w:rPr>
          <w:spacing w:val="-3"/>
        </w:rPr>
        <w:t xml:space="preserve"> </w:t>
      </w:r>
      <w:r>
        <w:t>‘Not</w:t>
      </w:r>
      <w:r>
        <w:rPr>
          <w:spacing w:val="-6"/>
        </w:rPr>
        <w:t xml:space="preserve"> </w:t>
      </w:r>
      <w:r>
        <w:rPr>
          <w:spacing w:val="-2"/>
        </w:rPr>
        <w:t>used’.</w:t>
      </w:r>
    </w:p>
    <w:p w14:paraId="444C2A51" w14:textId="77777777" w:rsidR="004D40D2" w:rsidRDefault="004D40D2">
      <w:pPr>
        <w:pStyle w:val="BodyText"/>
        <w:spacing w:before="10"/>
      </w:pPr>
    </w:p>
    <w:p w14:paraId="390048B5" w14:textId="77777777" w:rsidR="004D40D2" w:rsidRDefault="00B911D1">
      <w:pPr>
        <w:pStyle w:val="BodyText"/>
        <w:spacing w:line="487" w:lineRule="auto"/>
        <w:ind w:left="1330" w:right="1854"/>
      </w:pPr>
      <w:r>
        <w:t>In</w:t>
      </w:r>
      <w:r>
        <w:rPr>
          <w:spacing w:val="-6"/>
        </w:rPr>
        <w:t xml:space="preserve"> </w:t>
      </w:r>
      <w:r>
        <w:t>subclause</w:t>
      </w:r>
      <w:r>
        <w:rPr>
          <w:spacing w:val="-5"/>
        </w:rPr>
        <w:t xml:space="preserve"> </w:t>
      </w:r>
      <w:r>
        <w:t>42.4</w:t>
      </w:r>
      <w:r>
        <w:rPr>
          <w:spacing w:val="-4"/>
        </w:rPr>
        <w:t xml:space="preserve"> </w:t>
      </w:r>
      <w:r>
        <w:t>delete</w:t>
      </w:r>
      <w:r>
        <w:rPr>
          <w:spacing w:val="-5"/>
        </w:rPr>
        <w:t xml:space="preserve"> </w:t>
      </w:r>
      <w:r>
        <w:t>‘herein’</w:t>
      </w:r>
      <w:r>
        <w:rPr>
          <w:spacing w:val="-6"/>
        </w:rPr>
        <w:t xml:space="preserve"> </w:t>
      </w:r>
      <w:r>
        <w:t>and</w:t>
      </w:r>
      <w:r>
        <w:rPr>
          <w:spacing w:val="-4"/>
        </w:rPr>
        <w:t xml:space="preserve"> </w:t>
      </w:r>
      <w:r>
        <w:t>insert</w:t>
      </w:r>
      <w:r>
        <w:rPr>
          <w:spacing w:val="-2"/>
        </w:rPr>
        <w:t xml:space="preserve"> </w:t>
      </w:r>
      <w:r>
        <w:t>‘in</w:t>
      </w:r>
      <w:r>
        <w:rPr>
          <w:spacing w:val="-5"/>
        </w:rPr>
        <w:t xml:space="preserve"> </w:t>
      </w:r>
      <w:r>
        <w:t>subclauses</w:t>
      </w:r>
      <w:r>
        <w:rPr>
          <w:spacing w:val="-4"/>
        </w:rPr>
        <w:t xml:space="preserve"> </w:t>
      </w:r>
      <w:r>
        <w:t>42.1</w:t>
      </w:r>
      <w:r>
        <w:rPr>
          <w:spacing w:val="-3"/>
        </w:rPr>
        <w:t xml:space="preserve"> </w:t>
      </w:r>
      <w:r>
        <w:t>and</w:t>
      </w:r>
      <w:r>
        <w:rPr>
          <w:spacing w:val="-3"/>
        </w:rPr>
        <w:t xml:space="preserve"> </w:t>
      </w:r>
      <w:r>
        <w:t>42.2’. Insert a new subclause 42.5 as follows:</w:t>
      </w:r>
    </w:p>
    <w:p w14:paraId="5AF21514" w14:textId="77777777" w:rsidR="004D40D2" w:rsidRDefault="00B911D1">
      <w:pPr>
        <w:pStyle w:val="Heading3"/>
        <w:spacing w:before="5"/>
        <w:jc w:val="both"/>
      </w:pPr>
      <w:r>
        <w:t>'42.</w:t>
      </w:r>
      <w:proofErr w:type="gramStart"/>
      <w:r>
        <w:t>5</w:t>
      </w:r>
      <w:r>
        <w:rPr>
          <w:spacing w:val="73"/>
        </w:rPr>
        <w:t xml:space="preserve">  </w:t>
      </w:r>
      <w:r>
        <w:t>Disputing</w:t>
      </w:r>
      <w:proofErr w:type="gramEnd"/>
      <w:r>
        <w:rPr>
          <w:spacing w:val="-2"/>
        </w:rPr>
        <w:t xml:space="preserve"> </w:t>
      </w:r>
      <w:r>
        <w:t>a</w:t>
      </w:r>
      <w:r>
        <w:rPr>
          <w:spacing w:val="-4"/>
        </w:rPr>
        <w:t xml:space="preserve"> </w:t>
      </w:r>
      <w:r>
        <w:t>direction</w:t>
      </w:r>
      <w:r>
        <w:rPr>
          <w:spacing w:val="-3"/>
        </w:rPr>
        <w:t xml:space="preserve"> </w:t>
      </w:r>
      <w:r>
        <w:t>of</w:t>
      </w:r>
      <w:r>
        <w:rPr>
          <w:spacing w:val="-2"/>
        </w:rPr>
        <w:t xml:space="preserve"> </w:t>
      </w:r>
      <w:r>
        <w:t>the</w:t>
      </w:r>
      <w:r>
        <w:rPr>
          <w:spacing w:val="-1"/>
        </w:rPr>
        <w:t xml:space="preserve"> </w:t>
      </w:r>
      <w:r>
        <w:rPr>
          <w:spacing w:val="-2"/>
        </w:rPr>
        <w:t>Superintendent</w:t>
      </w:r>
    </w:p>
    <w:p w14:paraId="141F8B7E" w14:textId="77777777" w:rsidR="004D40D2" w:rsidRDefault="004D40D2">
      <w:pPr>
        <w:pStyle w:val="BodyText"/>
        <w:spacing w:before="10"/>
        <w:rPr>
          <w:b/>
        </w:rPr>
      </w:pPr>
    </w:p>
    <w:p w14:paraId="1937117B" w14:textId="77777777" w:rsidR="004D40D2" w:rsidRDefault="00B911D1">
      <w:pPr>
        <w:spacing w:before="1"/>
        <w:ind w:left="2182" w:right="593"/>
        <w:jc w:val="both"/>
        <w:rPr>
          <w:sz w:val="20"/>
        </w:rPr>
      </w:pPr>
      <w:r>
        <w:rPr>
          <w:sz w:val="20"/>
        </w:rPr>
        <w:t>Notwithstanding</w:t>
      </w:r>
      <w:r>
        <w:rPr>
          <w:spacing w:val="-8"/>
          <w:sz w:val="20"/>
        </w:rPr>
        <w:t xml:space="preserve"> </w:t>
      </w:r>
      <w:r>
        <w:rPr>
          <w:sz w:val="20"/>
        </w:rPr>
        <w:t>anything</w:t>
      </w:r>
      <w:r>
        <w:rPr>
          <w:spacing w:val="-8"/>
          <w:sz w:val="20"/>
        </w:rPr>
        <w:t xml:space="preserve"> </w:t>
      </w:r>
      <w:r>
        <w:rPr>
          <w:sz w:val="20"/>
        </w:rPr>
        <w:t>else</w:t>
      </w:r>
      <w:r>
        <w:rPr>
          <w:spacing w:val="-9"/>
          <w:sz w:val="20"/>
        </w:rPr>
        <w:t xml:space="preserve"> </w:t>
      </w:r>
      <w:r>
        <w:rPr>
          <w:sz w:val="20"/>
        </w:rPr>
        <w:t>in</w:t>
      </w:r>
      <w:r>
        <w:rPr>
          <w:spacing w:val="-8"/>
          <w:sz w:val="20"/>
        </w:rPr>
        <w:t xml:space="preserve"> </w:t>
      </w:r>
      <w:r>
        <w:rPr>
          <w:sz w:val="20"/>
        </w:rPr>
        <w:t>this</w:t>
      </w:r>
      <w:r>
        <w:rPr>
          <w:spacing w:val="-9"/>
          <w:sz w:val="20"/>
        </w:rPr>
        <w:t xml:space="preserve"> </w:t>
      </w:r>
      <w:r>
        <w:rPr>
          <w:sz w:val="20"/>
        </w:rPr>
        <w:t>clause</w:t>
      </w:r>
      <w:r>
        <w:rPr>
          <w:spacing w:val="-8"/>
          <w:sz w:val="20"/>
        </w:rPr>
        <w:t xml:space="preserve"> </w:t>
      </w:r>
      <w:r>
        <w:rPr>
          <w:sz w:val="20"/>
        </w:rPr>
        <w:t>or</w:t>
      </w:r>
      <w:r>
        <w:rPr>
          <w:spacing w:val="-9"/>
          <w:sz w:val="20"/>
        </w:rPr>
        <w:t xml:space="preserve"> </w:t>
      </w:r>
      <w:r>
        <w:rPr>
          <w:sz w:val="20"/>
        </w:rPr>
        <w:t>elsewhere</w:t>
      </w:r>
      <w:r>
        <w:rPr>
          <w:spacing w:val="-9"/>
          <w:sz w:val="20"/>
        </w:rPr>
        <w:t xml:space="preserve"> </w:t>
      </w:r>
      <w:r>
        <w:rPr>
          <w:sz w:val="20"/>
        </w:rPr>
        <w:t>in</w:t>
      </w:r>
      <w:r>
        <w:rPr>
          <w:spacing w:val="-8"/>
          <w:sz w:val="20"/>
        </w:rPr>
        <w:t xml:space="preserve"> </w:t>
      </w:r>
      <w:r>
        <w:rPr>
          <w:sz w:val="20"/>
        </w:rPr>
        <w:t>the</w:t>
      </w:r>
      <w:r>
        <w:rPr>
          <w:spacing w:val="-2"/>
          <w:sz w:val="20"/>
        </w:rPr>
        <w:t xml:space="preserve"> </w:t>
      </w:r>
      <w:r>
        <w:rPr>
          <w:i/>
          <w:sz w:val="20"/>
        </w:rPr>
        <w:t>Contract</w:t>
      </w:r>
      <w:r>
        <w:rPr>
          <w:sz w:val="20"/>
        </w:rPr>
        <w:t>,</w:t>
      </w:r>
      <w:r>
        <w:rPr>
          <w:spacing w:val="-9"/>
          <w:sz w:val="20"/>
        </w:rPr>
        <w:t xml:space="preserve"> </w:t>
      </w:r>
      <w:r>
        <w:rPr>
          <w:sz w:val="20"/>
        </w:rPr>
        <w:t>unless</w:t>
      </w:r>
      <w:r>
        <w:rPr>
          <w:spacing w:val="-8"/>
          <w:sz w:val="20"/>
        </w:rPr>
        <w:t xml:space="preserve"> </w:t>
      </w:r>
      <w:r>
        <w:rPr>
          <w:sz w:val="20"/>
        </w:rPr>
        <w:t>a notice</w:t>
      </w:r>
      <w:r>
        <w:rPr>
          <w:spacing w:val="-8"/>
          <w:sz w:val="20"/>
        </w:rPr>
        <w:t xml:space="preserve"> </w:t>
      </w:r>
      <w:r>
        <w:rPr>
          <w:sz w:val="20"/>
        </w:rPr>
        <w:t>of</w:t>
      </w:r>
      <w:r>
        <w:rPr>
          <w:spacing w:val="-9"/>
          <w:sz w:val="20"/>
        </w:rPr>
        <w:t xml:space="preserve"> </w:t>
      </w:r>
      <w:r>
        <w:rPr>
          <w:i/>
          <w:sz w:val="20"/>
        </w:rPr>
        <w:t>dispute</w:t>
      </w:r>
      <w:r>
        <w:rPr>
          <w:i/>
          <w:spacing w:val="-8"/>
          <w:sz w:val="20"/>
        </w:rPr>
        <w:t xml:space="preserve"> </w:t>
      </w:r>
      <w:r>
        <w:rPr>
          <w:sz w:val="20"/>
        </w:rPr>
        <w:t>disputing</w:t>
      </w:r>
      <w:r>
        <w:rPr>
          <w:spacing w:val="-8"/>
          <w:sz w:val="20"/>
        </w:rPr>
        <w:t xml:space="preserve"> </w:t>
      </w:r>
      <w:r>
        <w:rPr>
          <w:sz w:val="20"/>
        </w:rPr>
        <w:t>a</w:t>
      </w:r>
      <w:r>
        <w:rPr>
          <w:spacing w:val="-9"/>
          <w:sz w:val="20"/>
        </w:rPr>
        <w:t xml:space="preserve"> </w:t>
      </w:r>
      <w:r>
        <w:rPr>
          <w:i/>
          <w:sz w:val="20"/>
        </w:rPr>
        <w:t>direction</w:t>
      </w:r>
      <w:r>
        <w:rPr>
          <w:i/>
          <w:spacing w:val="-9"/>
          <w:sz w:val="20"/>
        </w:rPr>
        <w:t xml:space="preserve"> </w:t>
      </w:r>
      <w:r>
        <w:rPr>
          <w:sz w:val="20"/>
        </w:rPr>
        <w:t>of</w:t>
      </w:r>
      <w:r>
        <w:rPr>
          <w:spacing w:val="-10"/>
          <w:sz w:val="20"/>
        </w:rPr>
        <w:t xml:space="preserve"> </w:t>
      </w:r>
      <w:r>
        <w:rPr>
          <w:sz w:val="20"/>
        </w:rPr>
        <w:t>the</w:t>
      </w:r>
      <w:r>
        <w:rPr>
          <w:spacing w:val="-8"/>
          <w:sz w:val="20"/>
        </w:rPr>
        <w:t xml:space="preserve"> </w:t>
      </w:r>
      <w:r>
        <w:rPr>
          <w:i/>
          <w:sz w:val="20"/>
        </w:rPr>
        <w:t>Superintendent</w:t>
      </w:r>
      <w:r>
        <w:rPr>
          <w:i/>
          <w:spacing w:val="-9"/>
          <w:sz w:val="20"/>
        </w:rPr>
        <w:t xml:space="preserve"> </w:t>
      </w:r>
      <w:r>
        <w:rPr>
          <w:sz w:val="20"/>
        </w:rPr>
        <w:t>is</w:t>
      </w:r>
      <w:r>
        <w:rPr>
          <w:spacing w:val="-9"/>
          <w:sz w:val="20"/>
        </w:rPr>
        <w:t xml:space="preserve"> </w:t>
      </w:r>
      <w:r>
        <w:rPr>
          <w:sz w:val="20"/>
        </w:rPr>
        <w:t>given</w:t>
      </w:r>
      <w:r>
        <w:rPr>
          <w:spacing w:val="-10"/>
          <w:sz w:val="20"/>
        </w:rPr>
        <w:t xml:space="preserve"> </w:t>
      </w:r>
      <w:r>
        <w:rPr>
          <w:sz w:val="20"/>
        </w:rPr>
        <w:t>in</w:t>
      </w:r>
      <w:r>
        <w:rPr>
          <w:spacing w:val="-8"/>
          <w:sz w:val="20"/>
        </w:rPr>
        <w:t xml:space="preserve"> </w:t>
      </w:r>
      <w:r>
        <w:rPr>
          <w:sz w:val="20"/>
        </w:rPr>
        <w:t xml:space="preserve">accordance with subclause 42.1 within 25 </w:t>
      </w:r>
      <w:r>
        <w:rPr>
          <w:i/>
          <w:sz w:val="20"/>
        </w:rPr>
        <w:t xml:space="preserve">business days </w:t>
      </w:r>
      <w:r>
        <w:rPr>
          <w:sz w:val="20"/>
        </w:rPr>
        <w:t xml:space="preserve">after the </w:t>
      </w:r>
      <w:r>
        <w:rPr>
          <w:i/>
          <w:sz w:val="20"/>
        </w:rPr>
        <w:t xml:space="preserve">direction </w:t>
      </w:r>
      <w:r>
        <w:rPr>
          <w:sz w:val="20"/>
        </w:rPr>
        <w:t>is given:</w:t>
      </w:r>
    </w:p>
    <w:p w14:paraId="70A651B4" w14:textId="77777777" w:rsidR="004D40D2" w:rsidRDefault="004D40D2">
      <w:pPr>
        <w:pStyle w:val="BodyText"/>
        <w:spacing w:before="8"/>
      </w:pPr>
    </w:p>
    <w:p w14:paraId="3799652C" w14:textId="77777777" w:rsidR="004D40D2" w:rsidRDefault="00B911D1">
      <w:pPr>
        <w:pStyle w:val="ListParagraph"/>
        <w:numPr>
          <w:ilvl w:val="1"/>
          <w:numId w:val="9"/>
        </w:numPr>
        <w:tabs>
          <w:tab w:val="left" w:pos="2888"/>
          <w:tab w:val="left" w:pos="2890"/>
        </w:tabs>
        <w:ind w:right="594"/>
        <w:jc w:val="both"/>
        <w:rPr>
          <w:sz w:val="20"/>
        </w:rPr>
      </w:pPr>
      <w:r>
        <w:rPr>
          <w:sz w:val="20"/>
        </w:rPr>
        <w:t xml:space="preserve">the </w:t>
      </w:r>
      <w:r>
        <w:rPr>
          <w:i/>
          <w:sz w:val="20"/>
        </w:rPr>
        <w:t xml:space="preserve">Contractor </w:t>
      </w:r>
      <w:r>
        <w:rPr>
          <w:sz w:val="20"/>
        </w:rPr>
        <w:t xml:space="preserve">will be deemed to have irrevocably accepted the </w:t>
      </w:r>
      <w:r>
        <w:rPr>
          <w:i/>
          <w:sz w:val="20"/>
        </w:rPr>
        <w:t xml:space="preserve">direction </w:t>
      </w:r>
      <w:r>
        <w:rPr>
          <w:sz w:val="20"/>
        </w:rPr>
        <w:t xml:space="preserve">and shall be barred from disputing the </w:t>
      </w:r>
      <w:r>
        <w:rPr>
          <w:i/>
          <w:sz w:val="20"/>
        </w:rPr>
        <w:t xml:space="preserve">direction </w:t>
      </w:r>
      <w:r>
        <w:rPr>
          <w:sz w:val="20"/>
        </w:rPr>
        <w:t xml:space="preserve">under this </w:t>
      </w:r>
      <w:r>
        <w:rPr>
          <w:i/>
          <w:sz w:val="20"/>
        </w:rPr>
        <w:t xml:space="preserve">Contract </w:t>
      </w:r>
      <w:r>
        <w:rPr>
          <w:sz w:val="20"/>
        </w:rPr>
        <w:t>or otherwise; and</w:t>
      </w:r>
    </w:p>
    <w:p w14:paraId="12CB095A" w14:textId="77777777" w:rsidR="004D40D2" w:rsidRDefault="004D40D2">
      <w:pPr>
        <w:pStyle w:val="BodyText"/>
        <w:spacing w:before="12"/>
      </w:pPr>
    </w:p>
    <w:p w14:paraId="1232764C" w14:textId="77777777" w:rsidR="004D40D2" w:rsidRDefault="00B911D1">
      <w:pPr>
        <w:pStyle w:val="ListParagraph"/>
        <w:numPr>
          <w:ilvl w:val="1"/>
          <w:numId w:val="9"/>
        </w:numPr>
        <w:tabs>
          <w:tab w:val="left" w:pos="2890"/>
        </w:tabs>
        <w:ind w:hanging="708"/>
        <w:rPr>
          <w:sz w:val="20"/>
        </w:rPr>
      </w:pPr>
      <w:r>
        <w:rPr>
          <w:sz w:val="20"/>
        </w:rPr>
        <w:t>the</w:t>
      </w:r>
      <w:r>
        <w:rPr>
          <w:spacing w:val="-7"/>
          <w:sz w:val="20"/>
        </w:rPr>
        <w:t xml:space="preserve"> </w:t>
      </w:r>
      <w:proofErr w:type="gramStart"/>
      <w:r>
        <w:rPr>
          <w:i/>
          <w:sz w:val="20"/>
        </w:rPr>
        <w:t>Principal</w:t>
      </w:r>
      <w:proofErr w:type="gramEnd"/>
      <w:r>
        <w:rPr>
          <w:i/>
          <w:spacing w:val="-9"/>
          <w:sz w:val="20"/>
        </w:rPr>
        <w:t xml:space="preserve"> </w:t>
      </w:r>
      <w:r>
        <w:rPr>
          <w:sz w:val="20"/>
        </w:rPr>
        <w:t>shall</w:t>
      </w:r>
      <w:r>
        <w:rPr>
          <w:spacing w:val="-7"/>
          <w:sz w:val="20"/>
        </w:rPr>
        <w:t xml:space="preserve"> </w:t>
      </w:r>
      <w:r>
        <w:rPr>
          <w:sz w:val="20"/>
        </w:rPr>
        <w:t>not</w:t>
      </w:r>
      <w:r>
        <w:rPr>
          <w:spacing w:val="-7"/>
          <w:sz w:val="20"/>
        </w:rPr>
        <w:t xml:space="preserve"> </w:t>
      </w:r>
      <w:r>
        <w:rPr>
          <w:sz w:val="20"/>
        </w:rPr>
        <w:t>be</w:t>
      </w:r>
      <w:r>
        <w:rPr>
          <w:spacing w:val="-7"/>
          <w:sz w:val="20"/>
        </w:rPr>
        <w:t xml:space="preserve"> </w:t>
      </w:r>
      <w:r>
        <w:rPr>
          <w:sz w:val="20"/>
        </w:rPr>
        <w:t>liable</w:t>
      </w:r>
      <w:r>
        <w:rPr>
          <w:spacing w:val="-7"/>
          <w:sz w:val="20"/>
        </w:rPr>
        <w:t xml:space="preserve"> </w:t>
      </w:r>
      <w:r>
        <w:rPr>
          <w:sz w:val="20"/>
        </w:rPr>
        <w:t>upon</w:t>
      </w:r>
      <w:r>
        <w:rPr>
          <w:spacing w:val="-9"/>
          <w:sz w:val="20"/>
        </w:rPr>
        <w:t xml:space="preserve"> </w:t>
      </w:r>
      <w:r>
        <w:rPr>
          <w:sz w:val="20"/>
        </w:rPr>
        <w:t>any</w:t>
      </w:r>
      <w:r>
        <w:rPr>
          <w:spacing w:val="-7"/>
          <w:sz w:val="20"/>
        </w:rPr>
        <w:t xml:space="preserve"> </w:t>
      </w:r>
      <w:r>
        <w:rPr>
          <w:i/>
          <w:sz w:val="20"/>
        </w:rPr>
        <w:t>claim</w:t>
      </w:r>
      <w:r>
        <w:rPr>
          <w:i/>
          <w:spacing w:val="-8"/>
          <w:sz w:val="20"/>
        </w:rPr>
        <w:t xml:space="preserve"> </w:t>
      </w:r>
      <w:r>
        <w:rPr>
          <w:sz w:val="20"/>
        </w:rPr>
        <w:t>that</w:t>
      </w:r>
      <w:r>
        <w:rPr>
          <w:spacing w:val="-7"/>
          <w:sz w:val="20"/>
        </w:rPr>
        <w:t xml:space="preserve"> </w:t>
      </w:r>
      <w:r>
        <w:rPr>
          <w:sz w:val="20"/>
        </w:rPr>
        <w:t>is</w:t>
      </w:r>
      <w:r>
        <w:rPr>
          <w:spacing w:val="-8"/>
          <w:sz w:val="20"/>
        </w:rPr>
        <w:t xml:space="preserve"> </w:t>
      </w:r>
      <w:r>
        <w:rPr>
          <w:sz w:val="20"/>
        </w:rPr>
        <w:t>inconsistent</w:t>
      </w:r>
      <w:r>
        <w:rPr>
          <w:spacing w:val="-7"/>
          <w:sz w:val="20"/>
        </w:rPr>
        <w:t xml:space="preserve"> </w:t>
      </w:r>
      <w:r>
        <w:rPr>
          <w:sz w:val="20"/>
        </w:rPr>
        <w:t>with</w:t>
      </w:r>
      <w:r>
        <w:rPr>
          <w:spacing w:val="-9"/>
          <w:sz w:val="20"/>
        </w:rPr>
        <w:t xml:space="preserve"> </w:t>
      </w:r>
      <w:r>
        <w:rPr>
          <w:spacing w:val="-5"/>
          <w:sz w:val="20"/>
        </w:rPr>
        <w:t>the</w:t>
      </w:r>
    </w:p>
    <w:p w14:paraId="34F108B8" w14:textId="77777777" w:rsidR="004D40D2" w:rsidRDefault="00B911D1">
      <w:pPr>
        <w:spacing w:before="1"/>
        <w:ind w:left="2890"/>
        <w:rPr>
          <w:i/>
          <w:sz w:val="20"/>
        </w:rPr>
      </w:pPr>
      <w:r>
        <w:rPr>
          <w:i/>
          <w:spacing w:val="-2"/>
          <w:sz w:val="20"/>
        </w:rPr>
        <w:t>direction</w:t>
      </w:r>
    </w:p>
    <w:p w14:paraId="1DE83CC8" w14:textId="77777777" w:rsidR="004D40D2" w:rsidRDefault="004D40D2">
      <w:pPr>
        <w:rPr>
          <w:sz w:val="20"/>
        </w:rPr>
        <w:sectPr w:rsidR="004D40D2">
          <w:pgSz w:w="11910" w:h="16840"/>
          <w:pgMar w:top="1020" w:right="820" w:bottom="1080" w:left="1080" w:header="715" w:footer="900" w:gutter="0"/>
          <w:cols w:space="720"/>
        </w:sectPr>
      </w:pPr>
    </w:p>
    <w:p w14:paraId="71709880" w14:textId="77777777" w:rsidR="004D40D2" w:rsidRDefault="004D40D2">
      <w:pPr>
        <w:pStyle w:val="BodyText"/>
        <w:spacing w:before="4"/>
        <w:rPr>
          <w:i/>
          <w:sz w:val="17"/>
        </w:rPr>
      </w:pPr>
      <w:bookmarkStart w:id="10" w:name="_bookmark10"/>
      <w:bookmarkEnd w:id="10"/>
    </w:p>
    <w:p w14:paraId="07974A29" w14:textId="77777777" w:rsidR="004D40D2" w:rsidRDefault="004D40D2">
      <w:pPr>
        <w:rPr>
          <w:sz w:val="17"/>
        </w:rPr>
        <w:sectPr w:rsidR="004D40D2">
          <w:headerReference w:type="default" r:id="rId30"/>
          <w:footerReference w:type="default" r:id="rId31"/>
          <w:pgSz w:w="11910" w:h="16840"/>
          <w:pgMar w:top="1020" w:right="820" w:bottom="1020" w:left="1080" w:header="715" w:footer="830" w:gutter="0"/>
          <w:cols w:space="720"/>
        </w:sectPr>
      </w:pPr>
    </w:p>
    <w:p w14:paraId="5204AA7C" w14:textId="77777777" w:rsidR="004D40D2" w:rsidRDefault="004D40D2">
      <w:pPr>
        <w:pStyle w:val="BodyText"/>
        <w:spacing w:before="4"/>
        <w:rPr>
          <w:i/>
          <w:sz w:val="17"/>
        </w:rPr>
      </w:pPr>
      <w:bookmarkStart w:id="11" w:name="_bookmark11"/>
      <w:bookmarkEnd w:id="11"/>
    </w:p>
    <w:p w14:paraId="180D3B9A" w14:textId="77777777" w:rsidR="004D40D2" w:rsidRDefault="004D40D2">
      <w:pPr>
        <w:rPr>
          <w:sz w:val="17"/>
        </w:rPr>
        <w:sectPr w:rsidR="004D40D2">
          <w:headerReference w:type="default" r:id="rId32"/>
          <w:footerReference w:type="default" r:id="rId33"/>
          <w:pgSz w:w="11910" w:h="16840"/>
          <w:pgMar w:top="1020" w:right="820" w:bottom="1020" w:left="1080" w:header="715" w:footer="830" w:gutter="0"/>
          <w:cols w:space="720"/>
        </w:sectPr>
      </w:pPr>
    </w:p>
    <w:p w14:paraId="4EB453A4" w14:textId="77777777" w:rsidR="004D40D2" w:rsidRDefault="004D40D2">
      <w:pPr>
        <w:pStyle w:val="BodyText"/>
        <w:spacing w:before="4"/>
        <w:rPr>
          <w:i/>
          <w:sz w:val="17"/>
        </w:rPr>
      </w:pPr>
      <w:bookmarkStart w:id="12" w:name="_bookmark12"/>
      <w:bookmarkEnd w:id="12"/>
    </w:p>
    <w:p w14:paraId="76F9AC77" w14:textId="77777777" w:rsidR="004D40D2" w:rsidRDefault="004D40D2">
      <w:pPr>
        <w:rPr>
          <w:sz w:val="17"/>
        </w:rPr>
        <w:sectPr w:rsidR="004D40D2">
          <w:headerReference w:type="default" r:id="rId34"/>
          <w:footerReference w:type="default" r:id="rId35"/>
          <w:pgSz w:w="11910" w:h="16840"/>
          <w:pgMar w:top="1020" w:right="820" w:bottom="1020" w:left="1080" w:header="715" w:footer="830" w:gutter="0"/>
          <w:cols w:space="720"/>
        </w:sectPr>
      </w:pPr>
    </w:p>
    <w:p w14:paraId="635A5507" w14:textId="77777777" w:rsidR="004D40D2" w:rsidRDefault="004D40D2">
      <w:pPr>
        <w:pStyle w:val="BodyText"/>
        <w:spacing w:before="4"/>
        <w:rPr>
          <w:i/>
          <w:sz w:val="17"/>
        </w:rPr>
      </w:pPr>
      <w:bookmarkStart w:id="13" w:name="_bookmark13"/>
      <w:bookmarkEnd w:id="13"/>
    </w:p>
    <w:p w14:paraId="1B7CDADE" w14:textId="77777777" w:rsidR="004D40D2" w:rsidRDefault="004D40D2">
      <w:pPr>
        <w:rPr>
          <w:sz w:val="17"/>
        </w:rPr>
        <w:sectPr w:rsidR="004D40D2">
          <w:headerReference w:type="default" r:id="rId36"/>
          <w:footerReference w:type="default" r:id="rId37"/>
          <w:pgSz w:w="11910" w:h="16840"/>
          <w:pgMar w:top="1020" w:right="820" w:bottom="1020" w:left="1080" w:header="715" w:footer="830" w:gutter="0"/>
          <w:cols w:space="720"/>
        </w:sectPr>
      </w:pPr>
    </w:p>
    <w:p w14:paraId="1FE52AA7" w14:textId="77777777" w:rsidR="004D40D2" w:rsidRDefault="004D40D2">
      <w:pPr>
        <w:pStyle w:val="BodyText"/>
        <w:spacing w:before="87"/>
        <w:rPr>
          <w:i/>
        </w:rPr>
      </w:pPr>
    </w:p>
    <w:p w14:paraId="35A1FE64" w14:textId="77777777" w:rsidR="004D40D2" w:rsidRDefault="004D40D2">
      <w:pPr>
        <w:sectPr w:rsidR="004D40D2">
          <w:headerReference w:type="default" r:id="rId38"/>
          <w:footerReference w:type="default" r:id="rId39"/>
          <w:pgSz w:w="11910" w:h="16840"/>
          <w:pgMar w:top="1020" w:right="820" w:bottom="1020" w:left="1080" w:header="715" w:footer="830" w:gutter="0"/>
          <w:cols w:space="720"/>
        </w:sectPr>
      </w:pPr>
    </w:p>
    <w:p w14:paraId="22A9253C" w14:textId="77777777" w:rsidR="004D40D2" w:rsidRDefault="004D40D2">
      <w:pPr>
        <w:pStyle w:val="BodyText"/>
        <w:rPr>
          <w:i/>
        </w:rPr>
      </w:pPr>
    </w:p>
    <w:p w14:paraId="4E063FA5" w14:textId="77777777" w:rsidR="004D40D2" w:rsidRDefault="004D40D2">
      <w:pPr>
        <w:pStyle w:val="BodyText"/>
        <w:spacing w:before="92"/>
        <w:rPr>
          <w:i/>
        </w:rPr>
      </w:pPr>
    </w:p>
    <w:p w14:paraId="60C47667" w14:textId="77777777" w:rsidR="004D40D2" w:rsidRDefault="00B911D1">
      <w:pPr>
        <w:pStyle w:val="BodyText"/>
        <w:ind w:left="446" w:right="38"/>
      </w:pPr>
      <w:bookmarkStart w:id="14" w:name="_bookmark14"/>
      <w:bookmarkEnd w:id="14"/>
      <w:r>
        <w:rPr>
          <w:spacing w:val="-2"/>
        </w:rPr>
        <w:t xml:space="preserve">QUEENSLAND </w:t>
      </w:r>
      <w:r>
        <w:t>TO WIT</w:t>
      </w:r>
    </w:p>
    <w:p w14:paraId="6BFF48F9" w14:textId="77777777" w:rsidR="004D40D2" w:rsidRDefault="00B911D1">
      <w:pPr>
        <w:spacing w:before="93"/>
        <w:ind w:left="2" w:right="3081"/>
        <w:jc w:val="center"/>
        <w:rPr>
          <w:b/>
          <w:i/>
          <w:sz w:val="20"/>
        </w:rPr>
      </w:pPr>
      <w:r>
        <w:br w:type="column"/>
      </w:r>
      <w:r>
        <w:rPr>
          <w:b/>
          <w:i/>
          <w:sz w:val="20"/>
        </w:rPr>
        <w:t>Oaths</w:t>
      </w:r>
      <w:r>
        <w:rPr>
          <w:b/>
          <w:i/>
          <w:spacing w:val="-6"/>
          <w:sz w:val="20"/>
        </w:rPr>
        <w:t xml:space="preserve"> </w:t>
      </w:r>
      <w:r>
        <w:rPr>
          <w:b/>
          <w:i/>
          <w:sz w:val="20"/>
        </w:rPr>
        <w:t>Act</w:t>
      </w:r>
      <w:r>
        <w:rPr>
          <w:b/>
          <w:i/>
          <w:spacing w:val="-5"/>
          <w:sz w:val="20"/>
        </w:rPr>
        <w:t xml:space="preserve"> </w:t>
      </w:r>
      <w:r>
        <w:rPr>
          <w:b/>
          <w:i/>
          <w:spacing w:val="-4"/>
          <w:sz w:val="20"/>
        </w:rPr>
        <w:t>1867</w:t>
      </w:r>
    </w:p>
    <w:p w14:paraId="3B9F6674" w14:textId="77777777" w:rsidR="004D40D2" w:rsidRDefault="00B911D1">
      <w:pPr>
        <w:pStyle w:val="Heading2"/>
        <w:spacing w:before="1"/>
        <w:ind w:left="0" w:right="3081"/>
        <w:jc w:val="center"/>
      </w:pPr>
      <w:r>
        <w:t>STATUTORY</w:t>
      </w:r>
      <w:r>
        <w:rPr>
          <w:spacing w:val="-13"/>
        </w:rPr>
        <w:t xml:space="preserve"> </w:t>
      </w:r>
      <w:r>
        <w:rPr>
          <w:spacing w:val="-2"/>
        </w:rPr>
        <w:t>DECLARATION</w:t>
      </w:r>
    </w:p>
    <w:p w14:paraId="6D2A3C7D" w14:textId="77777777" w:rsidR="004D40D2" w:rsidRDefault="004D40D2">
      <w:pPr>
        <w:jc w:val="center"/>
        <w:sectPr w:rsidR="004D40D2">
          <w:type w:val="continuous"/>
          <w:pgSz w:w="11910" w:h="16840"/>
          <w:pgMar w:top="1500" w:right="820" w:bottom="280" w:left="1080" w:header="715" w:footer="830" w:gutter="0"/>
          <w:cols w:num="2" w:space="720" w:equalWidth="0">
            <w:col w:w="1862" w:space="1436"/>
            <w:col w:w="6712"/>
          </w:cols>
        </w:sectPr>
      </w:pPr>
    </w:p>
    <w:p w14:paraId="085F8B23" w14:textId="77777777" w:rsidR="004D40D2" w:rsidRDefault="004D40D2">
      <w:pPr>
        <w:pStyle w:val="BodyText"/>
        <w:spacing w:before="24"/>
        <w:rPr>
          <w:b/>
          <w:sz w:val="18"/>
        </w:rPr>
      </w:pPr>
    </w:p>
    <w:p w14:paraId="54697DC7" w14:textId="77777777" w:rsidR="004D40D2" w:rsidRDefault="00B911D1">
      <w:pPr>
        <w:tabs>
          <w:tab w:val="left" w:pos="1200"/>
          <w:tab w:val="left" w:pos="1999"/>
          <w:tab w:val="left" w:pos="4234"/>
        </w:tabs>
        <w:ind w:left="446" w:right="236"/>
        <w:rPr>
          <w:sz w:val="18"/>
        </w:rPr>
      </w:pPr>
      <w:r>
        <w:rPr>
          <w:spacing w:val="-6"/>
          <w:sz w:val="18"/>
        </w:rPr>
        <w:t>I,</w:t>
      </w:r>
      <w:r>
        <w:rPr>
          <w:sz w:val="18"/>
        </w:rPr>
        <w:tab/>
      </w:r>
      <w:r>
        <w:rPr>
          <w:spacing w:val="-6"/>
          <w:sz w:val="18"/>
        </w:rPr>
        <w:t>of</w:t>
      </w:r>
      <w:r>
        <w:rPr>
          <w:sz w:val="18"/>
        </w:rPr>
        <w:tab/>
        <w:t>in</w:t>
      </w:r>
      <w:r>
        <w:rPr>
          <w:spacing w:val="21"/>
          <w:sz w:val="18"/>
        </w:rPr>
        <w:t xml:space="preserve"> </w:t>
      </w:r>
      <w:r>
        <w:rPr>
          <w:sz w:val="18"/>
        </w:rPr>
        <w:t>the</w:t>
      </w:r>
      <w:r>
        <w:rPr>
          <w:spacing w:val="21"/>
          <w:sz w:val="18"/>
        </w:rPr>
        <w:t xml:space="preserve"> </w:t>
      </w:r>
      <w:r>
        <w:rPr>
          <w:sz w:val="18"/>
        </w:rPr>
        <w:t>State</w:t>
      </w:r>
      <w:r>
        <w:rPr>
          <w:spacing w:val="21"/>
          <w:sz w:val="18"/>
        </w:rPr>
        <w:t xml:space="preserve"> </w:t>
      </w:r>
      <w:r>
        <w:rPr>
          <w:sz w:val="18"/>
        </w:rPr>
        <w:t>of</w:t>
      </w:r>
      <w:r>
        <w:rPr>
          <w:spacing w:val="21"/>
          <w:sz w:val="18"/>
        </w:rPr>
        <w:t xml:space="preserve"> </w:t>
      </w:r>
      <w:r>
        <w:rPr>
          <w:sz w:val="18"/>
        </w:rPr>
        <w:t>Queensland,</w:t>
      </w:r>
      <w:r>
        <w:rPr>
          <w:spacing w:val="21"/>
          <w:sz w:val="18"/>
        </w:rPr>
        <w:t xml:space="preserve"> </w:t>
      </w:r>
      <w:r>
        <w:rPr>
          <w:sz w:val="18"/>
        </w:rPr>
        <w:t>do</w:t>
      </w:r>
      <w:r>
        <w:rPr>
          <w:spacing w:val="21"/>
          <w:sz w:val="18"/>
        </w:rPr>
        <w:t xml:space="preserve"> </w:t>
      </w:r>
      <w:r>
        <w:rPr>
          <w:sz w:val="18"/>
        </w:rPr>
        <w:t>solemnly</w:t>
      </w:r>
      <w:r>
        <w:rPr>
          <w:spacing w:val="22"/>
          <w:sz w:val="18"/>
        </w:rPr>
        <w:t xml:space="preserve"> </w:t>
      </w:r>
      <w:r>
        <w:rPr>
          <w:sz w:val="18"/>
        </w:rPr>
        <w:t>and</w:t>
      </w:r>
      <w:r>
        <w:rPr>
          <w:spacing w:val="21"/>
          <w:sz w:val="18"/>
        </w:rPr>
        <w:t xml:space="preserve"> </w:t>
      </w:r>
      <w:r>
        <w:rPr>
          <w:sz w:val="18"/>
        </w:rPr>
        <w:t>sincerely</w:t>
      </w:r>
      <w:r>
        <w:rPr>
          <w:spacing w:val="22"/>
          <w:sz w:val="18"/>
        </w:rPr>
        <w:t xml:space="preserve"> </w:t>
      </w:r>
      <w:r>
        <w:rPr>
          <w:sz w:val="18"/>
        </w:rPr>
        <w:t>declare</w:t>
      </w:r>
      <w:r>
        <w:rPr>
          <w:spacing w:val="21"/>
          <w:sz w:val="18"/>
        </w:rPr>
        <w:t xml:space="preserve"> </w:t>
      </w:r>
      <w:r>
        <w:rPr>
          <w:sz w:val="18"/>
        </w:rPr>
        <w:t>that,</w:t>
      </w:r>
      <w:r>
        <w:rPr>
          <w:spacing w:val="20"/>
          <w:sz w:val="18"/>
        </w:rPr>
        <w:t xml:space="preserve"> </w:t>
      </w:r>
      <w:r>
        <w:rPr>
          <w:sz w:val="18"/>
        </w:rPr>
        <w:t>in</w:t>
      </w:r>
      <w:r>
        <w:rPr>
          <w:spacing w:val="21"/>
          <w:sz w:val="18"/>
        </w:rPr>
        <w:t xml:space="preserve"> </w:t>
      </w:r>
      <w:r>
        <w:rPr>
          <w:sz w:val="18"/>
        </w:rPr>
        <w:t>relation</w:t>
      </w:r>
      <w:r>
        <w:rPr>
          <w:spacing w:val="21"/>
          <w:sz w:val="18"/>
        </w:rPr>
        <w:t xml:space="preserve"> </w:t>
      </w:r>
      <w:r>
        <w:rPr>
          <w:sz w:val="18"/>
        </w:rPr>
        <w:t>to</w:t>
      </w:r>
      <w:r>
        <w:rPr>
          <w:spacing w:val="22"/>
          <w:sz w:val="18"/>
        </w:rPr>
        <w:t xml:space="preserve"> </w:t>
      </w:r>
      <w:r>
        <w:rPr>
          <w:sz w:val="18"/>
        </w:rPr>
        <w:t>the</w:t>
      </w:r>
      <w:r>
        <w:rPr>
          <w:spacing w:val="21"/>
          <w:sz w:val="18"/>
        </w:rPr>
        <w:t xml:space="preserve"> </w:t>
      </w:r>
      <w:r>
        <w:rPr>
          <w:sz w:val="18"/>
        </w:rPr>
        <w:t xml:space="preserve">Contract between </w:t>
      </w:r>
      <w:r>
        <w:rPr>
          <w:sz w:val="20"/>
        </w:rPr>
        <w:t xml:space="preserve">Etheridge Shire Council </w:t>
      </w:r>
      <w:r>
        <w:rPr>
          <w:sz w:val="18"/>
        </w:rPr>
        <w:t>and</w:t>
      </w:r>
      <w:r>
        <w:rPr>
          <w:sz w:val="18"/>
        </w:rPr>
        <w:tab/>
        <w:t>(</w:t>
      </w:r>
      <w:r>
        <w:rPr>
          <w:b/>
          <w:sz w:val="18"/>
        </w:rPr>
        <w:t>Contractor</w:t>
      </w:r>
      <w:r>
        <w:rPr>
          <w:sz w:val="18"/>
        </w:rPr>
        <w:t>), for the ESC2024-002 (</w:t>
      </w:r>
      <w:r>
        <w:rPr>
          <w:b/>
          <w:sz w:val="18"/>
        </w:rPr>
        <w:t>Contract</w:t>
      </w:r>
      <w:r>
        <w:rPr>
          <w:sz w:val="18"/>
        </w:rPr>
        <w:t>):</w:t>
      </w:r>
    </w:p>
    <w:p w14:paraId="6E0B20BE" w14:textId="77777777" w:rsidR="004D40D2" w:rsidRDefault="004D40D2">
      <w:pPr>
        <w:pStyle w:val="BodyText"/>
        <w:spacing w:before="33"/>
        <w:rPr>
          <w:sz w:val="18"/>
        </w:rPr>
      </w:pPr>
    </w:p>
    <w:p w14:paraId="3BF416FA" w14:textId="77777777" w:rsidR="004D40D2" w:rsidRDefault="00B911D1">
      <w:pPr>
        <w:pStyle w:val="ListParagraph"/>
        <w:numPr>
          <w:ilvl w:val="0"/>
          <w:numId w:val="8"/>
        </w:numPr>
        <w:tabs>
          <w:tab w:val="left" w:pos="1154"/>
          <w:tab w:val="left" w:pos="3442"/>
        </w:tabs>
        <w:ind w:right="234"/>
        <w:jc w:val="both"/>
        <w:rPr>
          <w:sz w:val="18"/>
        </w:rPr>
      </w:pPr>
      <w:r>
        <w:rPr>
          <w:sz w:val="18"/>
        </w:rPr>
        <w:t>I hold the position of</w:t>
      </w:r>
      <w:r>
        <w:rPr>
          <w:sz w:val="18"/>
        </w:rPr>
        <w:tab/>
        <w:t>.</w:t>
      </w:r>
      <w:r>
        <w:rPr>
          <w:spacing w:val="40"/>
          <w:sz w:val="18"/>
        </w:rPr>
        <w:t xml:space="preserve"> </w:t>
      </w:r>
      <w:r>
        <w:rPr>
          <w:sz w:val="18"/>
        </w:rPr>
        <w:t xml:space="preserve">Having made all reasonable inquiries, I am </w:t>
      </w:r>
      <w:proofErr w:type="gramStart"/>
      <w:r>
        <w:rPr>
          <w:sz w:val="18"/>
        </w:rPr>
        <w:t>in a position</w:t>
      </w:r>
      <w:proofErr w:type="gramEnd"/>
      <w:r>
        <w:rPr>
          <w:sz w:val="18"/>
        </w:rPr>
        <w:t xml:space="preserve"> to know the facts contained herein and am duly </w:t>
      </w:r>
      <w:proofErr w:type="spellStart"/>
      <w:r>
        <w:rPr>
          <w:sz w:val="18"/>
        </w:rPr>
        <w:t>authorised</w:t>
      </w:r>
      <w:proofErr w:type="spellEnd"/>
      <w:r>
        <w:rPr>
          <w:sz w:val="18"/>
        </w:rPr>
        <w:t xml:space="preserve"> by the Contractor to make this declaration on its behalf.</w:t>
      </w:r>
    </w:p>
    <w:p w14:paraId="1E225BB3" w14:textId="77777777" w:rsidR="004D40D2" w:rsidRDefault="004D40D2">
      <w:pPr>
        <w:pStyle w:val="BodyText"/>
        <w:spacing w:before="34"/>
        <w:rPr>
          <w:sz w:val="18"/>
        </w:rPr>
      </w:pPr>
    </w:p>
    <w:p w14:paraId="2724A491" w14:textId="77777777" w:rsidR="004D40D2" w:rsidRDefault="00B911D1">
      <w:pPr>
        <w:pStyle w:val="ListParagraph"/>
        <w:numPr>
          <w:ilvl w:val="0"/>
          <w:numId w:val="8"/>
        </w:numPr>
        <w:tabs>
          <w:tab w:val="left" w:pos="1154"/>
        </w:tabs>
        <w:rPr>
          <w:sz w:val="18"/>
        </w:rPr>
      </w:pPr>
      <w:r>
        <w:rPr>
          <w:sz w:val="18"/>
        </w:rPr>
        <w:t>All</w:t>
      </w:r>
      <w:r>
        <w:rPr>
          <w:spacing w:val="-4"/>
          <w:sz w:val="18"/>
        </w:rPr>
        <w:t xml:space="preserve"> </w:t>
      </w:r>
      <w:r>
        <w:rPr>
          <w:sz w:val="18"/>
        </w:rPr>
        <w:t>subcontractors,</w:t>
      </w:r>
      <w:r>
        <w:rPr>
          <w:spacing w:val="-6"/>
          <w:sz w:val="18"/>
        </w:rPr>
        <w:t xml:space="preserve"> </w:t>
      </w:r>
      <w:r>
        <w:rPr>
          <w:sz w:val="18"/>
        </w:rPr>
        <w:t>suppliers,</w:t>
      </w:r>
      <w:r>
        <w:rPr>
          <w:spacing w:val="-6"/>
          <w:sz w:val="18"/>
        </w:rPr>
        <w:t xml:space="preserve"> </w:t>
      </w:r>
      <w:r>
        <w:rPr>
          <w:sz w:val="18"/>
        </w:rPr>
        <w:t>and</w:t>
      </w:r>
      <w:r>
        <w:rPr>
          <w:spacing w:val="-4"/>
          <w:sz w:val="18"/>
        </w:rPr>
        <w:t xml:space="preserve"> </w:t>
      </w:r>
      <w:r>
        <w:rPr>
          <w:sz w:val="18"/>
        </w:rPr>
        <w:t>consultants</w:t>
      </w:r>
      <w:r>
        <w:rPr>
          <w:spacing w:val="-3"/>
          <w:sz w:val="18"/>
        </w:rPr>
        <w:t xml:space="preserve"> </w:t>
      </w:r>
      <w:r>
        <w:rPr>
          <w:sz w:val="18"/>
        </w:rPr>
        <w:t>('subcontractors')</w:t>
      </w:r>
      <w:r>
        <w:rPr>
          <w:spacing w:val="-4"/>
          <w:sz w:val="18"/>
        </w:rPr>
        <w:t xml:space="preserve"> </w:t>
      </w:r>
      <w:r>
        <w:rPr>
          <w:sz w:val="18"/>
        </w:rPr>
        <w:t>of</w:t>
      </w:r>
      <w:r>
        <w:rPr>
          <w:spacing w:val="-4"/>
          <w:sz w:val="18"/>
        </w:rPr>
        <w:t xml:space="preserve"> </w:t>
      </w:r>
      <w:r>
        <w:rPr>
          <w:sz w:val="18"/>
        </w:rPr>
        <w:t>the</w:t>
      </w:r>
      <w:r>
        <w:rPr>
          <w:spacing w:val="-5"/>
          <w:sz w:val="18"/>
        </w:rPr>
        <w:t xml:space="preserve"> </w:t>
      </w:r>
      <w:r>
        <w:rPr>
          <w:sz w:val="18"/>
        </w:rPr>
        <w:t>Contractor</w:t>
      </w:r>
      <w:r>
        <w:rPr>
          <w:spacing w:val="-4"/>
          <w:sz w:val="18"/>
        </w:rPr>
        <w:t xml:space="preserve"> </w:t>
      </w:r>
      <w:r>
        <w:rPr>
          <w:sz w:val="18"/>
        </w:rPr>
        <w:t>have</w:t>
      </w:r>
      <w:r>
        <w:rPr>
          <w:spacing w:val="-5"/>
          <w:sz w:val="18"/>
        </w:rPr>
        <w:t xml:space="preserve"> </w:t>
      </w:r>
      <w:r>
        <w:rPr>
          <w:sz w:val="18"/>
        </w:rPr>
        <w:t>been</w:t>
      </w:r>
      <w:r>
        <w:rPr>
          <w:spacing w:val="-4"/>
          <w:sz w:val="18"/>
        </w:rPr>
        <w:t xml:space="preserve"> </w:t>
      </w:r>
      <w:r>
        <w:rPr>
          <w:sz w:val="18"/>
        </w:rPr>
        <w:t>paid</w:t>
      </w:r>
      <w:r>
        <w:rPr>
          <w:spacing w:val="-4"/>
          <w:sz w:val="18"/>
        </w:rPr>
        <w:t xml:space="preserve"> </w:t>
      </w:r>
      <w:r>
        <w:rPr>
          <w:sz w:val="18"/>
        </w:rPr>
        <w:t>all</w:t>
      </w:r>
      <w:r>
        <w:rPr>
          <w:spacing w:val="-4"/>
          <w:sz w:val="18"/>
        </w:rPr>
        <w:t xml:space="preserve"> </w:t>
      </w:r>
      <w:r>
        <w:rPr>
          <w:spacing w:val="-2"/>
          <w:sz w:val="18"/>
        </w:rPr>
        <w:t>that:</w:t>
      </w:r>
    </w:p>
    <w:p w14:paraId="43CA0D8A" w14:textId="77777777" w:rsidR="004D40D2" w:rsidRDefault="004D40D2">
      <w:pPr>
        <w:pStyle w:val="BodyText"/>
        <w:spacing w:before="32"/>
        <w:rPr>
          <w:sz w:val="18"/>
        </w:rPr>
      </w:pPr>
    </w:p>
    <w:p w14:paraId="3976502F" w14:textId="77777777" w:rsidR="004D40D2" w:rsidRDefault="00B911D1">
      <w:pPr>
        <w:pStyle w:val="ListParagraph"/>
        <w:numPr>
          <w:ilvl w:val="1"/>
          <w:numId w:val="8"/>
        </w:numPr>
        <w:tabs>
          <w:tab w:val="left" w:pos="1862"/>
          <w:tab w:val="left" w:pos="1865"/>
        </w:tabs>
        <w:ind w:right="229"/>
        <w:jc w:val="both"/>
        <w:rPr>
          <w:sz w:val="18"/>
        </w:rPr>
      </w:pPr>
      <w:r>
        <w:rPr>
          <w:sz w:val="18"/>
        </w:rPr>
        <w:t>is</w:t>
      </w:r>
      <w:r>
        <w:rPr>
          <w:spacing w:val="-6"/>
          <w:sz w:val="18"/>
        </w:rPr>
        <w:t xml:space="preserve"> </w:t>
      </w:r>
      <w:r>
        <w:rPr>
          <w:sz w:val="18"/>
        </w:rPr>
        <w:t>due</w:t>
      </w:r>
      <w:r>
        <w:rPr>
          <w:spacing w:val="-6"/>
          <w:sz w:val="18"/>
        </w:rPr>
        <w:t xml:space="preserve"> </w:t>
      </w:r>
      <w:r>
        <w:rPr>
          <w:sz w:val="18"/>
        </w:rPr>
        <w:t>and</w:t>
      </w:r>
      <w:r>
        <w:rPr>
          <w:spacing w:val="-4"/>
          <w:sz w:val="18"/>
        </w:rPr>
        <w:t xml:space="preserve"> </w:t>
      </w:r>
      <w:r>
        <w:rPr>
          <w:sz w:val="18"/>
        </w:rPr>
        <w:t>payable</w:t>
      </w:r>
      <w:r>
        <w:rPr>
          <w:spacing w:val="-6"/>
          <w:sz w:val="18"/>
        </w:rPr>
        <w:t xml:space="preserve"> </w:t>
      </w:r>
      <w:r>
        <w:rPr>
          <w:sz w:val="18"/>
        </w:rPr>
        <w:t>to</w:t>
      </w:r>
      <w:r>
        <w:rPr>
          <w:spacing w:val="-6"/>
          <w:sz w:val="18"/>
        </w:rPr>
        <w:t xml:space="preserve"> </w:t>
      </w:r>
      <w:r>
        <w:rPr>
          <w:sz w:val="18"/>
        </w:rPr>
        <w:t>them</w:t>
      </w:r>
      <w:r>
        <w:rPr>
          <w:spacing w:val="-6"/>
          <w:sz w:val="18"/>
        </w:rPr>
        <w:t xml:space="preserve"> </w:t>
      </w:r>
      <w:r>
        <w:rPr>
          <w:sz w:val="18"/>
        </w:rPr>
        <w:t>up</w:t>
      </w:r>
      <w:r>
        <w:rPr>
          <w:spacing w:val="-6"/>
          <w:sz w:val="18"/>
        </w:rPr>
        <w:t xml:space="preserve"> </w:t>
      </w:r>
      <w:r>
        <w:rPr>
          <w:sz w:val="18"/>
        </w:rPr>
        <w:t>to</w:t>
      </w:r>
      <w:r>
        <w:rPr>
          <w:spacing w:val="-4"/>
          <w:sz w:val="18"/>
        </w:rPr>
        <w:t xml:space="preserve"> </w:t>
      </w:r>
      <w:r>
        <w:rPr>
          <w:sz w:val="18"/>
        </w:rPr>
        <w:t>the</w:t>
      </w:r>
      <w:r>
        <w:rPr>
          <w:spacing w:val="-4"/>
          <w:sz w:val="18"/>
        </w:rPr>
        <w:t xml:space="preserve"> </w:t>
      </w:r>
      <w:r>
        <w:rPr>
          <w:sz w:val="18"/>
        </w:rPr>
        <w:t>date</w:t>
      </w:r>
      <w:r>
        <w:rPr>
          <w:spacing w:val="-6"/>
          <w:sz w:val="18"/>
        </w:rPr>
        <w:t xml:space="preserve"> </w:t>
      </w:r>
      <w:r>
        <w:rPr>
          <w:sz w:val="18"/>
        </w:rPr>
        <w:t>of</w:t>
      </w:r>
      <w:r>
        <w:rPr>
          <w:spacing w:val="-6"/>
          <w:sz w:val="18"/>
        </w:rPr>
        <w:t xml:space="preserve"> </w:t>
      </w:r>
      <w:r>
        <w:rPr>
          <w:sz w:val="18"/>
        </w:rPr>
        <w:t>submission</w:t>
      </w:r>
      <w:r>
        <w:rPr>
          <w:spacing w:val="-6"/>
          <w:sz w:val="18"/>
        </w:rPr>
        <w:t xml:space="preserve"> </w:t>
      </w:r>
      <w:r>
        <w:rPr>
          <w:sz w:val="18"/>
        </w:rPr>
        <w:t>by</w:t>
      </w:r>
      <w:r>
        <w:rPr>
          <w:spacing w:val="-3"/>
          <w:sz w:val="18"/>
        </w:rPr>
        <w:t xml:space="preserve"> </w:t>
      </w:r>
      <w:r>
        <w:rPr>
          <w:sz w:val="18"/>
        </w:rPr>
        <w:t>the</w:t>
      </w:r>
      <w:r>
        <w:rPr>
          <w:spacing w:val="-4"/>
          <w:sz w:val="18"/>
        </w:rPr>
        <w:t xml:space="preserve"> </w:t>
      </w:r>
      <w:r>
        <w:rPr>
          <w:sz w:val="18"/>
        </w:rPr>
        <w:t>Contractor</w:t>
      </w:r>
      <w:r>
        <w:rPr>
          <w:spacing w:val="-4"/>
          <w:sz w:val="18"/>
        </w:rPr>
        <w:t xml:space="preserve"> </w:t>
      </w:r>
      <w:r>
        <w:rPr>
          <w:sz w:val="18"/>
        </w:rPr>
        <w:t>of</w:t>
      </w:r>
      <w:r>
        <w:rPr>
          <w:spacing w:val="-4"/>
          <w:sz w:val="18"/>
        </w:rPr>
        <w:t xml:space="preserve"> </w:t>
      </w:r>
      <w:r>
        <w:rPr>
          <w:sz w:val="18"/>
        </w:rPr>
        <w:t>the</w:t>
      </w:r>
      <w:r>
        <w:rPr>
          <w:spacing w:val="-6"/>
          <w:sz w:val="18"/>
        </w:rPr>
        <w:t xml:space="preserve"> </w:t>
      </w:r>
      <w:r>
        <w:rPr>
          <w:sz w:val="18"/>
        </w:rPr>
        <w:t>payment</w:t>
      </w:r>
      <w:r>
        <w:rPr>
          <w:spacing w:val="-7"/>
          <w:sz w:val="18"/>
        </w:rPr>
        <w:t xml:space="preserve"> </w:t>
      </w:r>
      <w:r>
        <w:rPr>
          <w:sz w:val="18"/>
        </w:rPr>
        <w:t>claim</w:t>
      </w:r>
      <w:r>
        <w:rPr>
          <w:spacing w:val="-6"/>
          <w:sz w:val="18"/>
        </w:rPr>
        <w:t xml:space="preserve"> </w:t>
      </w:r>
      <w:r>
        <w:rPr>
          <w:sz w:val="18"/>
        </w:rPr>
        <w:t>with which this declaration is submitted in respect of their part of the work under the Contract; and</w:t>
      </w:r>
    </w:p>
    <w:p w14:paraId="0AEEE7E1" w14:textId="77777777" w:rsidR="004D40D2" w:rsidRDefault="004D40D2">
      <w:pPr>
        <w:pStyle w:val="BodyText"/>
        <w:spacing w:before="32"/>
        <w:rPr>
          <w:sz w:val="18"/>
        </w:rPr>
      </w:pPr>
    </w:p>
    <w:p w14:paraId="0A425D30" w14:textId="77777777" w:rsidR="004D40D2" w:rsidRDefault="00B911D1">
      <w:pPr>
        <w:pStyle w:val="ListParagraph"/>
        <w:numPr>
          <w:ilvl w:val="1"/>
          <w:numId w:val="8"/>
        </w:numPr>
        <w:tabs>
          <w:tab w:val="left" w:pos="1862"/>
          <w:tab w:val="left" w:pos="1865"/>
        </w:tabs>
        <w:ind w:right="232"/>
        <w:jc w:val="both"/>
        <w:rPr>
          <w:sz w:val="18"/>
        </w:rPr>
      </w:pPr>
      <w:r>
        <w:rPr>
          <w:sz w:val="18"/>
        </w:rPr>
        <w:t>the subcontractors have claimed is due and payable to them up to the date of submission by the Contractor</w:t>
      </w:r>
      <w:r>
        <w:rPr>
          <w:spacing w:val="-7"/>
          <w:sz w:val="18"/>
        </w:rPr>
        <w:t xml:space="preserve"> </w:t>
      </w:r>
      <w:r>
        <w:rPr>
          <w:sz w:val="18"/>
        </w:rPr>
        <w:t>of</w:t>
      </w:r>
      <w:r>
        <w:rPr>
          <w:spacing w:val="-9"/>
          <w:sz w:val="18"/>
        </w:rPr>
        <w:t xml:space="preserve"> </w:t>
      </w:r>
      <w:r>
        <w:rPr>
          <w:sz w:val="18"/>
        </w:rPr>
        <w:t>the</w:t>
      </w:r>
      <w:r>
        <w:rPr>
          <w:spacing w:val="-9"/>
          <w:sz w:val="18"/>
        </w:rPr>
        <w:t xml:space="preserve"> </w:t>
      </w:r>
      <w:r>
        <w:rPr>
          <w:sz w:val="18"/>
        </w:rPr>
        <w:t>payment</w:t>
      </w:r>
      <w:r>
        <w:rPr>
          <w:spacing w:val="-7"/>
          <w:sz w:val="18"/>
        </w:rPr>
        <w:t xml:space="preserve"> </w:t>
      </w:r>
      <w:r>
        <w:rPr>
          <w:sz w:val="18"/>
        </w:rPr>
        <w:t>claim</w:t>
      </w:r>
      <w:r>
        <w:rPr>
          <w:spacing w:val="-7"/>
          <w:sz w:val="18"/>
        </w:rPr>
        <w:t xml:space="preserve"> </w:t>
      </w:r>
      <w:r>
        <w:rPr>
          <w:sz w:val="18"/>
        </w:rPr>
        <w:t>with</w:t>
      </w:r>
      <w:r>
        <w:rPr>
          <w:spacing w:val="-7"/>
          <w:sz w:val="18"/>
        </w:rPr>
        <w:t xml:space="preserve"> </w:t>
      </w:r>
      <w:r>
        <w:rPr>
          <w:sz w:val="18"/>
        </w:rPr>
        <w:t>which</w:t>
      </w:r>
      <w:r>
        <w:rPr>
          <w:spacing w:val="-7"/>
          <w:sz w:val="18"/>
        </w:rPr>
        <w:t xml:space="preserve"> </w:t>
      </w:r>
      <w:r>
        <w:rPr>
          <w:sz w:val="18"/>
        </w:rPr>
        <w:t>this</w:t>
      </w:r>
      <w:r>
        <w:rPr>
          <w:spacing w:val="-7"/>
          <w:sz w:val="18"/>
        </w:rPr>
        <w:t xml:space="preserve"> </w:t>
      </w:r>
      <w:r>
        <w:rPr>
          <w:sz w:val="18"/>
        </w:rPr>
        <w:t>declaration</w:t>
      </w:r>
      <w:r>
        <w:rPr>
          <w:spacing w:val="-9"/>
          <w:sz w:val="18"/>
        </w:rPr>
        <w:t xml:space="preserve"> </w:t>
      </w:r>
      <w:r>
        <w:rPr>
          <w:sz w:val="18"/>
        </w:rPr>
        <w:t>is</w:t>
      </w:r>
      <w:r>
        <w:rPr>
          <w:spacing w:val="-8"/>
          <w:sz w:val="18"/>
        </w:rPr>
        <w:t xml:space="preserve"> </w:t>
      </w:r>
      <w:r>
        <w:rPr>
          <w:sz w:val="18"/>
        </w:rPr>
        <w:t>submitted</w:t>
      </w:r>
      <w:r>
        <w:rPr>
          <w:spacing w:val="-7"/>
          <w:sz w:val="18"/>
        </w:rPr>
        <w:t xml:space="preserve"> </w:t>
      </w:r>
      <w:r>
        <w:rPr>
          <w:sz w:val="18"/>
        </w:rPr>
        <w:t>in</w:t>
      </w:r>
      <w:r>
        <w:rPr>
          <w:spacing w:val="-7"/>
          <w:sz w:val="18"/>
        </w:rPr>
        <w:t xml:space="preserve"> </w:t>
      </w:r>
      <w:r>
        <w:rPr>
          <w:sz w:val="18"/>
        </w:rPr>
        <w:t>respect</w:t>
      </w:r>
      <w:r>
        <w:rPr>
          <w:spacing w:val="-7"/>
          <w:sz w:val="18"/>
        </w:rPr>
        <w:t xml:space="preserve"> </w:t>
      </w:r>
      <w:r>
        <w:rPr>
          <w:sz w:val="18"/>
        </w:rPr>
        <w:t>of</w:t>
      </w:r>
      <w:r>
        <w:rPr>
          <w:spacing w:val="-9"/>
          <w:sz w:val="18"/>
        </w:rPr>
        <w:t xml:space="preserve"> </w:t>
      </w:r>
      <w:r>
        <w:rPr>
          <w:sz w:val="18"/>
        </w:rPr>
        <w:t>their</w:t>
      </w:r>
      <w:r>
        <w:rPr>
          <w:spacing w:val="-7"/>
          <w:sz w:val="18"/>
        </w:rPr>
        <w:t xml:space="preserve"> </w:t>
      </w:r>
      <w:r>
        <w:rPr>
          <w:sz w:val="18"/>
        </w:rPr>
        <w:t>part</w:t>
      </w:r>
      <w:r>
        <w:rPr>
          <w:spacing w:val="-7"/>
          <w:sz w:val="18"/>
        </w:rPr>
        <w:t xml:space="preserve"> </w:t>
      </w:r>
      <w:r>
        <w:rPr>
          <w:sz w:val="18"/>
        </w:rPr>
        <w:t>of</w:t>
      </w:r>
      <w:r>
        <w:rPr>
          <w:spacing w:val="-7"/>
          <w:sz w:val="18"/>
        </w:rPr>
        <w:t xml:space="preserve"> </w:t>
      </w:r>
      <w:r>
        <w:rPr>
          <w:sz w:val="18"/>
        </w:rPr>
        <w:t>the work under the Contract,</w:t>
      </w:r>
    </w:p>
    <w:p w14:paraId="2EFDA1A0" w14:textId="77777777" w:rsidR="004D40D2" w:rsidRDefault="004D40D2">
      <w:pPr>
        <w:pStyle w:val="BodyText"/>
        <w:spacing w:before="34"/>
        <w:rPr>
          <w:sz w:val="18"/>
        </w:rPr>
      </w:pPr>
    </w:p>
    <w:p w14:paraId="532E50E3" w14:textId="77777777" w:rsidR="004D40D2" w:rsidRDefault="00B911D1">
      <w:pPr>
        <w:spacing w:before="1"/>
        <w:ind w:left="1154"/>
        <w:rPr>
          <w:sz w:val="18"/>
        </w:rPr>
      </w:pPr>
      <w:r>
        <w:rPr>
          <w:sz w:val="18"/>
        </w:rPr>
        <w:t>except</w:t>
      </w:r>
      <w:r>
        <w:rPr>
          <w:spacing w:val="-5"/>
          <w:sz w:val="18"/>
        </w:rPr>
        <w:t xml:space="preserve"> </w:t>
      </w:r>
      <w:r>
        <w:rPr>
          <w:sz w:val="18"/>
        </w:rPr>
        <w:t>as</w:t>
      </w:r>
      <w:r>
        <w:rPr>
          <w:spacing w:val="-1"/>
          <w:sz w:val="18"/>
        </w:rPr>
        <w:t xml:space="preserve"> </w:t>
      </w:r>
      <w:r>
        <w:rPr>
          <w:sz w:val="18"/>
        </w:rPr>
        <w:t>disclosed</w:t>
      </w:r>
      <w:r>
        <w:rPr>
          <w:spacing w:val="-5"/>
          <w:sz w:val="18"/>
        </w:rPr>
        <w:t xml:space="preserve"> </w:t>
      </w:r>
      <w:r>
        <w:rPr>
          <w:sz w:val="18"/>
        </w:rPr>
        <w:t>in</w:t>
      </w:r>
      <w:r>
        <w:rPr>
          <w:spacing w:val="-4"/>
          <w:sz w:val="18"/>
        </w:rPr>
        <w:t xml:space="preserve"> </w:t>
      </w:r>
      <w:r>
        <w:rPr>
          <w:sz w:val="18"/>
        </w:rPr>
        <w:t>paragraph</w:t>
      </w:r>
      <w:r>
        <w:rPr>
          <w:spacing w:val="-2"/>
          <w:sz w:val="18"/>
        </w:rPr>
        <w:t xml:space="preserve"> </w:t>
      </w:r>
      <w:r>
        <w:rPr>
          <w:spacing w:val="-5"/>
          <w:sz w:val="18"/>
        </w:rPr>
        <w:t>3.</w:t>
      </w:r>
    </w:p>
    <w:p w14:paraId="32E20588" w14:textId="77777777" w:rsidR="004D40D2" w:rsidRDefault="004D40D2">
      <w:pPr>
        <w:pStyle w:val="BodyText"/>
        <w:spacing w:before="32"/>
        <w:rPr>
          <w:sz w:val="18"/>
        </w:rPr>
      </w:pPr>
    </w:p>
    <w:p w14:paraId="23FB0FEB" w14:textId="77777777" w:rsidR="004D40D2" w:rsidRDefault="00B911D1">
      <w:pPr>
        <w:pStyle w:val="ListParagraph"/>
        <w:numPr>
          <w:ilvl w:val="0"/>
          <w:numId w:val="8"/>
        </w:numPr>
        <w:tabs>
          <w:tab w:val="left" w:pos="1154"/>
        </w:tabs>
        <w:ind w:right="235"/>
        <w:jc w:val="both"/>
        <w:rPr>
          <w:sz w:val="18"/>
        </w:rPr>
      </w:pPr>
      <w:r>
        <w:rPr>
          <w:sz w:val="18"/>
        </w:rPr>
        <w:t>The Contractor has not paid the following amounts which are due and payable to subcontractors or which subcontractors claim are due and payable to them:</w:t>
      </w:r>
    </w:p>
    <w:p w14:paraId="719E7838" w14:textId="77777777" w:rsidR="004D40D2" w:rsidRDefault="004D40D2">
      <w:pPr>
        <w:pStyle w:val="BodyText"/>
        <w:spacing w:before="12"/>
      </w:pPr>
    </w:p>
    <w:tbl>
      <w:tblPr>
        <w:tblW w:w="0" w:type="auto"/>
        <w:tblInd w:w="1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310"/>
        <w:gridCol w:w="1166"/>
        <w:gridCol w:w="1394"/>
        <w:gridCol w:w="1392"/>
        <w:gridCol w:w="1389"/>
      </w:tblGrid>
      <w:tr w:rsidR="004D40D2" w14:paraId="509680E6" w14:textId="77777777">
        <w:trPr>
          <w:trHeight w:val="1115"/>
        </w:trPr>
        <w:tc>
          <w:tcPr>
            <w:tcW w:w="1589" w:type="dxa"/>
            <w:shd w:val="clear" w:color="auto" w:fill="D9D9D9"/>
          </w:tcPr>
          <w:p w14:paraId="6776F1FB" w14:textId="77777777" w:rsidR="004D40D2" w:rsidRDefault="00B911D1">
            <w:pPr>
              <w:pStyle w:val="TableParagraph"/>
              <w:tabs>
                <w:tab w:val="left" w:pos="1311"/>
              </w:tabs>
              <w:spacing w:before="39" w:line="207" w:lineRule="exact"/>
              <w:ind w:left="105"/>
              <w:rPr>
                <w:b/>
                <w:sz w:val="18"/>
              </w:rPr>
            </w:pPr>
            <w:r>
              <w:rPr>
                <w:b/>
                <w:spacing w:val="-4"/>
                <w:sz w:val="18"/>
              </w:rPr>
              <w:t>Name</w:t>
            </w:r>
            <w:r>
              <w:rPr>
                <w:b/>
                <w:sz w:val="18"/>
              </w:rPr>
              <w:tab/>
            </w:r>
            <w:r>
              <w:rPr>
                <w:b/>
                <w:spacing w:val="-5"/>
                <w:sz w:val="18"/>
              </w:rPr>
              <w:t>of</w:t>
            </w:r>
          </w:p>
          <w:p w14:paraId="592E0AEA" w14:textId="77777777" w:rsidR="004D40D2" w:rsidRDefault="00B911D1">
            <w:pPr>
              <w:pStyle w:val="TableParagraph"/>
              <w:spacing w:line="207" w:lineRule="exact"/>
              <w:ind w:left="105"/>
              <w:rPr>
                <w:b/>
                <w:sz w:val="18"/>
              </w:rPr>
            </w:pPr>
            <w:r>
              <w:rPr>
                <w:b/>
                <w:spacing w:val="-2"/>
                <w:sz w:val="18"/>
              </w:rPr>
              <w:t>subcontractor</w:t>
            </w:r>
          </w:p>
        </w:tc>
        <w:tc>
          <w:tcPr>
            <w:tcW w:w="1310" w:type="dxa"/>
            <w:shd w:val="clear" w:color="auto" w:fill="D9D9D9"/>
          </w:tcPr>
          <w:p w14:paraId="56659FF4" w14:textId="77777777" w:rsidR="004D40D2" w:rsidRDefault="00B911D1">
            <w:pPr>
              <w:pStyle w:val="TableParagraph"/>
              <w:tabs>
                <w:tab w:val="left" w:pos="1033"/>
              </w:tabs>
              <w:spacing w:before="39"/>
              <w:ind w:left="108" w:right="94"/>
              <w:rPr>
                <w:b/>
                <w:sz w:val="18"/>
              </w:rPr>
            </w:pPr>
            <w:r>
              <w:rPr>
                <w:b/>
                <w:spacing w:val="-4"/>
                <w:sz w:val="18"/>
              </w:rPr>
              <w:t>Date</w:t>
            </w:r>
            <w:r>
              <w:rPr>
                <w:b/>
                <w:sz w:val="18"/>
              </w:rPr>
              <w:tab/>
            </w:r>
            <w:r>
              <w:rPr>
                <w:b/>
                <w:spacing w:val="-6"/>
                <w:sz w:val="18"/>
              </w:rPr>
              <w:t xml:space="preserve">of </w:t>
            </w:r>
            <w:r>
              <w:rPr>
                <w:b/>
                <w:spacing w:val="-2"/>
                <w:sz w:val="18"/>
              </w:rPr>
              <w:t>claim</w:t>
            </w:r>
          </w:p>
        </w:tc>
        <w:tc>
          <w:tcPr>
            <w:tcW w:w="1166" w:type="dxa"/>
            <w:shd w:val="clear" w:color="auto" w:fill="D9D9D9"/>
          </w:tcPr>
          <w:p w14:paraId="13B63187" w14:textId="77777777" w:rsidR="004D40D2" w:rsidRDefault="00B911D1">
            <w:pPr>
              <w:pStyle w:val="TableParagraph"/>
              <w:spacing w:before="39"/>
              <w:ind w:left="108" w:right="93"/>
              <w:jc w:val="both"/>
              <w:rPr>
                <w:b/>
                <w:sz w:val="18"/>
              </w:rPr>
            </w:pPr>
            <w:r>
              <w:rPr>
                <w:b/>
                <w:sz w:val="18"/>
              </w:rPr>
              <w:t xml:space="preserve">Date </w:t>
            </w:r>
            <w:proofErr w:type="gramStart"/>
            <w:r>
              <w:rPr>
                <w:b/>
                <w:sz w:val="18"/>
              </w:rPr>
              <w:t>work</w:t>
            </w:r>
            <w:proofErr w:type="gramEnd"/>
            <w:r>
              <w:rPr>
                <w:b/>
                <w:sz w:val="18"/>
              </w:rPr>
              <w:t xml:space="preserve"> the</w:t>
            </w:r>
            <w:r>
              <w:rPr>
                <w:b/>
                <w:spacing w:val="-13"/>
                <w:sz w:val="18"/>
              </w:rPr>
              <w:t xml:space="preserve"> </w:t>
            </w:r>
            <w:r>
              <w:rPr>
                <w:b/>
                <w:sz w:val="18"/>
              </w:rPr>
              <w:t>subject of</w:t>
            </w:r>
            <w:r>
              <w:rPr>
                <w:b/>
                <w:spacing w:val="75"/>
                <w:sz w:val="18"/>
              </w:rPr>
              <w:t xml:space="preserve">    </w:t>
            </w:r>
            <w:r>
              <w:rPr>
                <w:b/>
                <w:spacing w:val="-5"/>
                <w:sz w:val="18"/>
              </w:rPr>
              <w:t>the</w:t>
            </w:r>
          </w:p>
          <w:p w14:paraId="4F96D25F" w14:textId="77777777" w:rsidR="004D40D2" w:rsidRDefault="00B911D1">
            <w:pPr>
              <w:pStyle w:val="TableParagraph"/>
              <w:ind w:left="108" w:right="112"/>
              <w:jc w:val="both"/>
              <w:rPr>
                <w:b/>
                <w:sz w:val="18"/>
              </w:rPr>
            </w:pPr>
            <w:r>
              <w:rPr>
                <w:b/>
                <w:spacing w:val="-2"/>
                <w:sz w:val="18"/>
              </w:rPr>
              <w:t xml:space="preserve">claim </w:t>
            </w:r>
            <w:r>
              <w:rPr>
                <w:b/>
                <w:sz w:val="18"/>
              </w:rPr>
              <w:t>carried</w:t>
            </w:r>
            <w:r>
              <w:rPr>
                <w:b/>
                <w:spacing w:val="-13"/>
                <w:sz w:val="18"/>
              </w:rPr>
              <w:t xml:space="preserve"> </w:t>
            </w:r>
            <w:r>
              <w:rPr>
                <w:b/>
                <w:sz w:val="18"/>
              </w:rPr>
              <w:t>out</w:t>
            </w:r>
          </w:p>
        </w:tc>
        <w:tc>
          <w:tcPr>
            <w:tcW w:w="1394" w:type="dxa"/>
            <w:shd w:val="clear" w:color="auto" w:fill="D9D9D9"/>
          </w:tcPr>
          <w:p w14:paraId="6811678B" w14:textId="77777777" w:rsidR="004D40D2" w:rsidRDefault="00B911D1">
            <w:pPr>
              <w:pStyle w:val="TableParagraph"/>
              <w:spacing w:before="39"/>
              <w:ind w:left="109" w:right="591"/>
              <w:rPr>
                <w:b/>
                <w:sz w:val="18"/>
              </w:rPr>
            </w:pPr>
            <w:r>
              <w:rPr>
                <w:b/>
                <w:spacing w:val="-2"/>
                <w:sz w:val="18"/>
              </w:rPr>
              <w:t>Amount claimed</w:t>
            </w:r>
          </w:p>
        </w:tc>
        <w:tc>
          <w:tcPr>
            <w:tcW w:w="1392" w:type="dxa"/>
            <w:shd w:val="clear" w:color="auto" w:fill="D9D9D9"/>
          </w:tcPr>
          <w:p w14:paraId="7EBE21F3" w14:textId="77777777" w:rsidR="004D40D2" w:rsidRDefault="00B911D1">
            <w:pPr>
              <w:pStyle w:val="TableParagraph"/>
              <w:spacing w:before="39"/>
              <w:ind w:left="107"/>
              <w:rPr>
                <w:b/>
                <w:sz w:val="18"/>
              </w:rPr>
            </w:pPr>
            <w:r>
              <w:rPr>
                <w:b/>
                <w:sz w:val="18"/>
              </w:rPr>
              <w:t>Amount</w:t>
            </w:r>
            <w:r>
              <w:rPr>
                <w:b/>
                <w:spacing w:val="-8"/>
                <w:sz w:val="18"/>
              </w:rPr>
              <w:t xml:space="preserve"> </w:t>
            </w:r>
            <w:r>
              <w:rPr>
                <w:b/>
                <w:spacing w:val="-4"/>
                <w:sz w:val="18"/>
              </w:rPr>
              <w:t>paid</w:t>
            </w:r>
          </w:p>
        </w:tc>
        <w:tc>
          <w:tcPr>
            <w:tcW w:w="1389" w:type="dxa"/>
            <w:shd w:val="clear" w:color="auto" w:fill="D9D9D9"/>
          </w:tcPr>
          <w:p w14:paraId="5F295B0A" w14:textId="77777777" w:rsidR="004D40D2" w:rsidRDefault="00B911D1">
            <w:pPr>
              <w:pStyle w:val="TableParagraph"/>
              <w:tabs>
                <w:tab w:val="left" w:pos="705"/>
                <w:tab w:val="left" w:pos="1045"/>
              </w:tabs>
              <w:spacing w:before="39"/>
              <w:ind w:left="110" w:right="91"/>
              <w:rPr>
                <w:b/>
                <w:sz w:val="18"/>
              </w:rPr>
            </w:pPr>
            <w:r>
              <w:rPr>
                <w:b/>
                <w:spacing w:val="-2"/>
                <w:sz w:val="18"/>
              </w:rPr>
              <w:t>Reason</w:t>
            </w:r>
            <w:r>
              <w:rPr>
                <w:b/>
                <w:sz w:val="18"/>
              </w:rPr>
              <w:tab/>
            </w:r>
            <w:r>
              <w:rPr>
                <w:b/>
                <w:spacing w:val="-4"/>
                <w:sz w:val="18"/>
              </w:rPr>
              <w:t>for not</w:t>
            </w:r>
            <w:r>
              <w:rPr>
                <w:b/>
                <w:sz w:val="18"/>
              </w:rPr>
              <w:tab/>
            </w:r>
            <w:r>
              <w:rPr>
                <w:b/>
                <w:spacing w:val="-2"/>
                <w:sz w:val="18"/>
              </w:rPr>
              <w:t>paying amount claimed</w:t>
            </w:r>
          </w:p>
        </w:tc>
      </w:tr>
      <w:tr w:rsidR="004D40D2" w14:paraId="13FA4B44" w14:textId="77777777">
        <w:trPr>
          <w:trHeight w:val="285"/>
        </w:trPr>
        <w:tc>
          <w:tcPr>
            <w:tcW w:w="1589" w:type="dxa"/>
          </w:tcPr>
          <w:p w14:paraId="38DBD178" w14:textId="77777777" w:rsidR="004D40D2" w:rsidRDefault="004D40D2">
            <w:pPr>
              <w:pStyle w:val="TableParagraph"/>
              <w:rPr>
                <w:rFonts w:ascii="Times New Roman"/>
                <w:sz w:val="18"/>
              </w:rPr>
            </w:pPr>
          </w:p>
        </w:tc>
        <w:tc>
          <w:tcPr>
            <w:tcW w:w="1310" w:type="dxa"/>
          </w:tcPr>
          <w:p w14:paraId="63FFC13B" w14:textId="77777777" w:rsidR="004D40D2" w:rsidRDefault="004D40D2">
            <w:pPr>
              <w:pStyle w:val="TableParagraph"/>
              <w:rPr>
                <w:rFonts w:ascii="Times New Roman"/>
                <w:sz w:val="18"/>
              </w:rPr>
            </w:pPr>
          </w:p>
        </w:tc>
        <w:tc>
          <w:tcPr>
            <w:tcW w:w="1166" w:type="dxa"/>
          </w:tcPr>
          <w:p w14:paraId="65A4F010" w14:textId="77777777" w:rsidR="004D40D2" w:rsidRDefault="004D40D2">
            <w:pPr>
              <w:pStyle w:val="TableParagraph"/>
              <w:rPr>
                <w:rFonts w:ascii="Times New Roman"/>
                <w:sz w:val="18"/>
              </w:rPr>
            </w:pPr>
          </w:p>
        </w:tc>
        <w:tc>
          <w:tcPr>
            <w:tcW w:w="1394" w:type="dxa"/>
          </w:tcPr>
          <w:p w14:paraId="039A8AC8" w14:textId="77777777" w:rsidR="004D40D2" w:rsidRDefault="004D40D2">
            <w:pPr>
              <w:pStyle w:val="TableParagraph"/>
              <w:rPr>
                <w:rFonts w:ascii="Times New Roman"/>
                <w:sz w:val="18"/>
              </w:rPr>
            </w:pPr>
          </w:p>
        </w:tc>
        <w:tc>
          <w:tcPr>
            <w:tcW w:w="1392" w:type="dxa"/>
          </w:tcPr>
          <w:p w14:paraId="5ACABC86" w14:textId="77777777" w:rsidR="004D40D2" w:rsidRDefault="004D40D2">
            <w:pPr>
              <w:pStyle w:val="TableParagraph"/>
              <w:rPr>
                <w:rFonts w:ascii="Times New Roman"/>
                <w:sz w:val="18"/>
              </w:rPr>
            </w:pPr>
          </w:p>
        </w:tc>
        <w:tc>
          <w:tcPr>
            <w:tcW w:w="1389" w:type="dxa"/>
          </w:tcPr>
          <w:p w14:paraId="2EAF3E6B" w14:textId="77777777" w:rsidR="004D40D2" w:rsidRDefault="004D40D2">
            <w:pPr>
              <w:pStyle w:val="TableParagraph"/>
              <w:rPr>
                <w:rFonts w:ascii="Times New Roman"/>
                <w:sz w:val="18"/>
              </w:rPr>
            </w:pPr>
          </w:p>
        </w:tc>
      </w:tr>
      <w:tr w:rsidR="004D40D2" w14:paraId="09BA778F" w14:textId="77777777">
        <w:trPr>
          <w:trHeight w:val="287"/>
        </w:trPr>
        <w:tc>
          <w:tcPr>
            <w:tcW w:w="1589" w:type="dxa"/>
          </w:tcPr>
          <w:p w14:paraId="0426329E" w14:textId="77777777" w:rsidR="004D40D2" w:rsidRDefault="004D40D2">
            <w:pPr>
              <w:pStyle w:val="TableParagraph"/>
              <w:rPr>
                <w:rFonts w:ascii="Times New Roman"/>
                <w:sz w:val="18"/>
              </w:rPr>
            </w:pPr>
          </w:p>
        </w:tc>
        <w:tc>
          <w:tcPr>
            <w:tcW w:w="1310" w:type="dxa"/>
          </w:tcPr>
          <w:p w14:paraId="487092BE" w14:textId="77777777" w:rsidR="004D40D2" w:rsidRDefault="004D40D2">
            <w:pPr>
              <w:pStyle w:val="TableParagraph"/>
              <w:rPr>
                <w:rFonts w:ascii="Times New Roman"/>
                <w:sz w:val="18"/>
              </w:rPr>
            </w:pPr>
          </w:p>
        </w:tc>
        <w:tc>
          <w:tcPr>
            <w:tcW w:w="1166" w:type="dxa"/>
          </w:tcPr>
          <w:p w14:paraId="21BA5778" w14:textId="77777777" w:rsidR="004D40D2" w:rsidRDefault="004D40D2">
            <w:pPr>
              <w:pStyle w:val="TableParagraph"/>
              <w:rPr>
                <w:rFonts w:ascii="Times New Roman"/>
                <w:sz w:val="18"/>
              </w:rPr>
            </w:pPr>
          </w:p>
        </w:tc>
        <w:tc>
          <w:tcPr>
            <w:tcW w:w="1394" w:type="dxa"/>
          </w:tcPr>
          <w:p w14:paraId="04BA6546" w14:textId="77777777" w:rsidR="004D40D2" w:rsidRDefault="004D40D2">
            <w:pPr>
              <w:pStyle w:val="TableParagraph"/>
              <w:rPr>
                <w:rFonts w:ascii="Times New Roman"/>
                <w:sz w:val="18"/>
              </w:rPr>
            </w:pPr>
          </w:p>
        </w:tc>
        <w:tc>
          <w:tcPr>
            <w:tcW w:w="1392" w:type="dxa"/>
          </w:tcPr>
          <w:p w14:paraId="7DCBD743" w14:textId="77777777" w:rsidR="004D40D2" w:rsidRDefault="004D40D2">
            <w:pPr>
              <w:pStyle w:val="TableParagraph"/>
              <w:rPr>
                <w:rFonts w:ascii="Times New Roman"/>
                <w:sz w:val="18"/>
              </w:rPr>
            </w:pPr>
          </w:p>
        </w:tc>
        <w:tc>
          <w:tcPr>
            <w:tcW w:w="1389" w:type="dxa"/>
          </w:tcPr>
          <w:p w14:paraId="100E2552" w14:textId="77777777" w:rsidR="004D40D2" w:rsidRDefault="004D40D2">
            <w:pPr>
              <w:pStyle w:val="TableParagraph"/>
              <w:rPr>
                <w:rFonts w:ascii="Times New Roman"/>
                <w:sz w:val="18"/>
              </w:rPr>
            </w:pPr>
          </w:p>
        </w:tc>
      </w:tr>
    </w:tbl>
    <w:p w14:paraId="51896856" w14:textId="77777777" w:rsidR="004D40D2" w:rsidRDefault="00B911D1">
      <w:pPr>
        <w:pStyle w:val="ListParagraph"/>
        <w:numPr>
          <w:ilvl w:val="0"/>
          <w:numId w:val="8"/>
        </w:numPr>
        <w:tabs>
          <w:tab w:val="left" w:pos="1154"/>
        </w:tabs>
        <w:spacing w:before="206"/>
        <w:ind w:right="229"/>
        <w:jc w:val="both"/>
        <w:rPr>
          <w:sz w:val="18"/>
        </w:rPr>
      </w:pPr>
      <w:r>
        <w:rPr>
          <w:sz w:val="18"/>
        </w:rPr>
        <w:t>All the Contractor's employees who at any time have been engaged on work under the Contract by the Contractor have been paid, in accordance with the relevant award or industrial instrument, all moneys due and payable to them up to the date of submission by the Contractor of the payment claim with which this declaration</w:t>
      </w:r>
      <w:r>
        <w:rPr>
          <w:spacing w:val="-5"/>
          <w:sz w:val="18"/>
        </w:rPr>
        <w:t xml:space="preserve"> </w:t>
      </w:r>
      <w:r>
        <w:rPr>
          <w:sz w:val="18"/>
        </w:rPr>
        <w:t>is</w:t>
      </w:r>
      <w:r>
        <w:rPr>
          <w:spacing w:val="-4"/>
          <w:sz w:val="18"/>
        </w:rPr>
        <w:t xml:space="preserve"> </w:t>
      </w:r>
      <w:r>
        <w:rPr>
          <w:sz w:val="18"/>
        </w:rPr>
        <w:t>submitted</w:t>
      </w:r>
      <w:r>
        <w:rPr>
          <w:spacing w:val="-3"/>
          <w:sz w:val="18"/>
        </w:rPr>
        <w:t xml:space="preserve"> </w:t>
      </w:r>
      <w:r>
        <w:rPr>
          <w:sz w:val="18"/>
        </w:rPr>
        <w:t>(including,</w:t>
      </w:r>
      <w:r>
        <w:rPr>
          <w:spacing w:val="-5"/>
          <w:sz w:val="18"/>
        </w:rPr>
        <w:t xml:space="preserve"> </w:t>
      </w:r>
      <w:r>
        <w:rPr>
          <w:sz w:val="18"/>
        </w:rPr>
        <w:t>without</w:t>
      </w:r>
      <w:r>
        <w:rPr>
          <w:spacing w:val="-3"/>
          <w:sz w:val="18"/>
        </w:rPr>
        <w:t xml:space="preserve"> </w:t>
      </w:r>
      <w:r>
        <w:rPr>
          <w:sz w:val="18"/>
        </w:rPr>
        <w:t>limitation</w:t>
      </w:r>
      <w:r>
        <w:rPr>
          <w:spacing w:val="-5"/>
          <w:sz w:val="18"/>
        </w:rPr>
        <w:t xml:space="preserve"> </w:t>
      </w:r>
      <w:r>
        <w:rPr>
          <w:sz w:val="18"/>
        </w:rPr>
        <w:t>building</w:t>
      </w:r>
      <w:r>
        <w:rPr>
          <w:spacing w:val="-5"/>
          <w:sz w:val="18"/>
        </w:rPr>
        <w:t xml:space="preserve"> </w:t>
      </w:r>
      <w:r>
        <w:rPr>
          <w:sz w:val="18"/>
        </w:rPr>
        <w:t>industry</w:t>
      </w:r>
      <w:r>
        <w:rPr>
          <w:spacing w:val="-2"/>
          <w:sz w:val="18"/>
        </w:rPr>
        <w:t xml:space="preserve"> </w:t>
      </w:r>
      <w:r>
        <w:rPr>
          <w:sz w:val="18"/>
        </w:rPr>
        <w:t>superannuation</w:t>
      </w:r>
      <w:r>
        <w:rPr>
          <w:spacing w:val="-3"/>
          <w:sz w:val="18"/>
        </w:rPr>
        <w:t xml:space="preserve"> </w:t>
      </w:r>
      <w:r>
        <w:rPr>
          <w:sz w:val="18"/>
        </w:rPr>
        <w:t>and</w:t>
      </w:r>
      <w:r>
        <w:rPr>
          <w:spacing w:val="-3"/>
          <w:sz w:val="18"/>
        </w:rPr>
        <w:t xml:space="preserve"> </w:t>
      </w:r>
      <w:r>
        <w:rPr>
          <w:sz w:val="18"/>
        </w:rPr>
        <w:t>long</w:t>
      </w:r>
      <w:r>
        <w:rPr>
          <w:spacing w:val="-5"/>
          <w:sz w:val="18"/>
        </w:rPr>
        <w:t xml:space="preserve"> </w:t>
      </w:r>
      <w:r>
        <w:rPr>
          <w:sz w:val="18"/>
        </w:rPr>
        <w:t>service</w:t>
      </w:r>
      <w:r>
        <w:rPr>
          <w:spacing w:val="-3"/>
          <w:sz w:val="18"/>
        </w:rPr>
        <w:t xml:space="preserve"> </w:t>
      </w:r>
      <w:r>
        <w:rPr>
          <w:sz w:val="18"/>
        </w:rPr>
        <w:t xml:space="preserve">leave levies), except as disclosed in paragraph </w:t>
      </w:r>
      <w:hyperlink w:anchor="_bookmark15" w:history="1">
        <w:r>
          <w:rPr>
            <w:sz w:val="18"/>
          </w:rPr>
          <w:t>5.</w:t>
        </w:r>
      </w:hyperlink>
    </w:p>
    <w:p w14:paraId="1F749EB6" w14:textId="77777777" w:rsidR="004D40D2" w:rsidRDefault="004D40D2">
      <w:pPr>
        <w:pStyle w:val="BodyText"/>
        <w:spacing w:before="35"/>
        <w:rPr>
          <w:sz w:val="18"/>
        </w:rPr>
      </w:pPr>
    </w:p>
    <w:p w14:paraId="57F95C12" w14:textId="77777777" w:rsidR="004D40D2" w:rsidRDefault="00B911D1">
      <w:pPr>
        <w:pStyle w:val="ListParagraph"/>
        <w:numPr>
          <w:ilvl w:val="0"/>
          <w:numId w:val="8"/>
        </w:numPr>
        <w:tabs>
          <w:tab w:val="left" w:pos="1154"/>
        </w:tabs>
        <w:spacing w:before="1"/>
        <w:rPr>
          <w:sz w:val="18"/>
        </w:rPr>
      </w:pPr>
      <w:bookmarkStart w:id="15" w:name="_bookmark15"/>
      <w:bookmarkEnd w:id="15"/>
      <w:r>
        <w:rPr>
          <w:sz w:val="18"/>
        </w:rPr>
        <w:t>The</w:t>
      </w:r>
      <w:r>
        <w:rPr>
          <w:spacing w:val="-3"/>
          <w:sz w:val="18"/>
        </w:rPr>
        <w:t xml:space="preserve"> </w:t>
      </w:r>
      <w:r>
        <w:rPr>
          <w:sz w:val="18"/>
        </w:rPr>
        <w:t>Contractor</w:t>
      </w:r>
      <w:r>
        <w:rPr>
          <w:spacing w:val="-3"/>
          <w:sz w:val="18"/>
        </w:rPr>
        <w:t xml:space="preserve"> </w:t>
      </w:r>
      <w:r>
        <w:rPr>
          <w:sz w:val="18"/>
        </w:rPr>
        <w:t>has</w:t>
      </w:r>
      <w:r>
        <w:rPr>
          <w:spacing w:val="-1"/>
          <w:sz w:val="18"/>
        </w:rPr>
        <w:t xml:space="preserve"> </w:t>
      </w:r>
      <w:r>
        <w:rPr>
          <w:sz w:val="18"/>
        </w:rPr>
        <w:t>not</w:t>
      </w:r>
      <w:r>
        <w:rPr>
          <w:spacing w:val="-3"/>
          <w:sz w:val="18"/>
        </w:rPr>
        <w:t xml:space="preserve"> </w:t>
      </w:r>
      <w:r>
        <w:rPr>
          <w:sz w:val="18"/>
        </w:rPr>
        <w:t>paid</w:t>
      </w:r>
      <w:r>
        <w:rPr>
          <w:spacing w:val="-4"/>
          <w:sz w:val="18"/>
        </w:rPr>
        <w:t xml:space="preserve"> </w:t>
      </w:r>
      <w:r>
        <w:rPr>
          <w:sz w:val="18"/>
        </w:rPr>
        <w:t>the</w:t>
      </w:r>
      <w:r>
        <w:rPr>
          <w:spacing w:val="-3"/>
          <w:sz w:val="18"/>
        </w:rPr>
        <w:t xml:space="preserve"> </w:t>
      </w:r>
      <w:r>
        <w:rPr>
          <w:sz w:val="18"/>
        </w:rPr>
        <w:t>following</w:t>
      </w:r>
      <w:r>
        <w:rPr>
          <w:spacing w:val="-2"/>
          <w:sz w:val="18"/>
        </w:rPr>
        <w:t xml:space="preserve"> </w:t>
      </w:r>
      <w:r>
        <w:rPr>
          <w:sz w:val="18"/>
        </w:rPr>
        <w:t>amounts</w:t>
      </w:r>
      <w:r>
        <w:rPr>
          <w:spacing w:val="-2"/>
          <w:sz w:val="18"/>
        </w:rPr>
        <w:t xml:space="preserve"> </w:t>
      </w:r>
      <w:r>
        <w:rPr>
          <w:sz w:val="18"/>
        </w:rPr>
        <w:t>which</w:t>
      </w:r>
      <w:r>
        <w:rPr>
          <w:spacing w:val="-4"/>
          <w:sz w:val="18"/>
        </w:rPr>
        <w:t xml:space="preserve"> </w:t>
      </w:r>
      <w:r>
        <w:rPr>
          <w:sz w:val="18"/>
        </w:rPr>
        <w:t>are</w:t>
      </w:r>
      <w:r>
        <w:rPr>
          <w:spacing w:val="-5"/>
          <w:sz w:val="18"/>
        </w:rPr>
        <w:t xml:space="preserve"> </w:t>
      </w:r>
      <w:r>
        <w:rPr>
          <w:sz w:val="18"/>
        </w:rPr>
        <w:t>due</w:t>
      </w:r>
      <w:r>
        <w:rPr>
          <w:spacing w:val="-2"/>
          <w:sz w:val="18"/>
        </w:rPr>
        <w:t xml:space="preserve"> </w:t>
      </w:r>
      <w:r>
        <w:rPr>
          <w:sz w:val="18"/>
        </w:rPr>
        <w:t>and</w:t>
      </w:r>
      <w:r>
        <w:rPr>
          <w:spacing w:val="-3"/>
          <w:sz w:val="18"/>
        </w:rPr>
        <w:t xml:space="preserve"> </w:t>
      </w:r>
      <w:r>
        <w:rPr>
          <w:sz w:val="18"/>
        </w:rPr>
        <w:t>payable</w:t>
      </w:r>
      <w:r>
        <w:rPr>
          <w:spacing w:val="-4"/>
          <w:sz w:val="18"/>
        </w:rPr>
        <w:t xml:space="preserve"> </w:t>
      </w:r>
      <w:r>
        <w:rPr>
          <w:sz w:val="18"/>
        </w:rPr>
        <w:t>to</w:t>
      </w:r>
      <w:r>
        <w:rPr>
          <w:spacing w:val="-3"/>
          <w:sz w:val="18"/>
        </w:rPr>
        <w:t xml:space="preserve"> </w:t>
      </w:r>
      <w:r>
        <w:rPr>
          <w:spacing w:val="-2"/>
          <w:sz w:val="18"/>
        </w:rPr>
        <w:t>workers:</w:t>
      </w:r>
    </w:p>
    <w:p w14:paraId="144E01F9" w14:textId="77777777" w:rsidR="004D40D2" w:rsidRDefault="004D40D2">
      <w:pPr>
        <w:pStyle w:val="BodyText"/>
        <w:spacing w:before="10"/>
      </w:pPr>
    </w:p>
    <w:tbl>
      <w:tblPr>
        <w:tblW w:w="0" w:type="auto"/>
        <w:tblInd w:w="1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3"/>
        <w:gridCol w:w="1143"/>
        <w:gridCol w:w="2247"/>
        <w:gridCol w:w="3423"/>
      </w:tblGrid>
      <w:tr w:rsidR="004D40D2" w14:paraId="120196D5" w14:textId="77777777">
        <w:trPr>
          <w:trHeight w:val="494"/>
        </w:trPr>
        <w:tc>
          <w:tcPr>
            <w:tcW w:w="1693" w:type="dxa"/>
            <w:shd w:val="clear" w:color="auto" w:fill="D9D9D9"/>
          </w:tcPr>
          <w:p w14:paraId="0FAE625C" w14:textId="77777777" w:rsidR="004D40D2" w:rsidRDefault="00B911D1">
            <w:pPr>
              <w:pStyle w:val="TableParagraph"/>
              <w:spacing w:before="39"/>
              <w:ind w:left="105"/>
              <w:rPr>
                <w:b/>
                <w:sz w:val="18"/>
              </w:rPr>
            </w:pPr>
            <w:r>
              <w:rPr>
                <w:b/>
                <w:sz w:val="18"/>
              </w:rPr>
              <w:t>Name</w:t>
            </w:r>
            <w:r>
              <w:rPr>
                <w:b/>
                <w:spacing w:val="-5"/>
                <w:sz w:val="18"/>
              </w:rPr>
              <w:t xml:space="preserve"> </w:t>
            </w:r>
            <w:r>
              <w:rPr>
                <w:b/>
                <w:sz w:val="18"/>
              </w:rPr>
              <w:t>of</w:t>
            </w:r>
            <w:r>
              <w:rPr>
                <w:b/>
                <w:spacing w:val="-7"/>
                <w:sz w:val="18"/>
              </w:rPr>
              <w:t xml:space="preserve"> </w:t>
            </w:r>
            <w:r>
              <w:rPr>
                <w:b/>
                <w:spacing w:val="-2"/>
                <w:sz w:val="18"/>
              </w:rPr>
              <w:t>worker</w:t>
            </w:r>
          </w:p>
        </w:tc>
        <w:tc>
          <w:tcPr>
            <w:tcW w:w="1143" w:type="dxa"/>
            <w:shd w:val="clear" w:color="auto" w:fill="D9D9D9"/>
          </w:tcPr>
          <w:p w14:paraId="3000200A" w14:textId="77777777" w:rsidR="004D40D2" w:rsidRDefault="00B911D1">
            <w:pPr>
              <w:pStyle w:val="TableParagraph"/>
              <w:spacing w:before="39"/>
              <w:ind w:left="107" w:right="342"/>
              <w:rPr>
                <w:b/>
                <w:sz w:val="18"/>
              </w:rPr>
            </w:pPr>
            <w:r>
              <w:rPr>
                <w:b/>
                <w:spacing w:val="-2"/>
                <w:sz w:val="18"/>
              </w:rPr>
              <w:t>Amount unpaid</w:t>
            </w:r>
          </w:p>
        </w:tc>
        <w:tc>
          <w:tcPr>
            <w:tcW w:w="2247" w:type="dxa"/>
            <w:shd w:val="clear" w:color="auto" w:fill="D9D9D9"/>
          </w:tcPr>
          <w:p w14:paraId="0FD9F774" w14:textId="77777777" w:rsidR="004D40D2" w:rsidRDefault="00B911D1">
            <w:pPr>
              <w:pStyle w:val="TableParagraph"/>
              <w:spacing w:before="39"/>
              <w:ind w:left="106" w:right="97"/>
              <w:rPr>
                <w:b/>
                <w:sz w:val="18"/>
              </w:rPr>
            </w:pPr>
            <w:r>
              <w:rPr>
                <w:b/>
                <w:sz w:val="18"/>
              </w:rPr>
              <w:t>Basis</w:t>
            </w:r>
            <w:r>
              <w:rPr>
                <w:b/>
                <w:spacing w:val="26"/>
                <w:sz w:val="18"/>
              </w:rPr>
              <w:t xml:space="preserve"> </w:t>
            </w:r>
            <w:r>
              <w:rPr>
                <w:b/>
                <w:sz w:val="18"/>
              </w:rPr>
              <w:t>of</w:t>
            </w:r>
            <w:r>
              <w:rPr>
                <w:b/>
                <w:spacing w:val="28"/>
                <w:sz w:val="18"/>
              </w:rPr>
              <w:t xml:space="preserve"> </w:t>
            </w:r>
            <w:r>
              <w:rPr>
                <w:b/>
                <w:sz w:val="18"/>
              </w:rPr>
              <w:t>payment</w:t>
            </w:r>
            <w:r>
              <w:rPr>
                <w:b/>
                <w:spacing w:val="28"/>
                <w:sz w:val="18"/>
              </w:rPr>
              <w:t xml:space="preserve"> </w:t>
            </w:r>
            <w:r>
              <w:rPr>
                <w:b/>
                <w:sz w:val="18"/>
              </w:rPr>
              <w:t xml:space="preserve">(e.g. </w:t>
            </w:r>
            <w:r>
              <w:rPr>
                <w:b/>
                <w:spacing w:val="-2"/>
                <w:sz w:val="18"/>
              </w:rPr>
              <w:t>wages)</w:t>
            </w:r>
          </w:p>
        </w:tc>
        <w:tc>
          <w:tcPr>
            <w:tcW w:w="3423" w:type="dxa"/>
            <w:shd w:val="clear" w:color="auto" w:fill="D9D9D9"/>
          </w:tcPr>
          <w:p w14:paraId="37F6CC1F" w14:textId="77777777" w:rsidR="004D40D2" w:rsidRDefault="00B911D1">
            <w:pPr>
              <w:pStyle w:val="TableParagraph"/>
              <w:tabs>
                <w:tab w:val="left" w:pos="957"/>
                <w:tab w:val="left" w:pos="1399"/>
                <w:tab w:val="left" w:pos="1881"/>
              </w:tabs>
              <w:spacing w:before="39"/>
              <w:ind w:left="104" w:right="98"/>
              <w:rPr>
                <w:b/>
                <w:sz w:val="18"/>
              </w:rPr>
            </w:pPr>
            <w:r>
              <w:rPr>
                <w:b/>
                <w:spacing w:val="-2"/>
                <w:sz w:val="18"/>
              </w:rPr>
              <w:t>Reason</w:t>
            </w:r>
            <w:r>
              <w:rPr>
                <w:b/>
                <w:sz w:val="18"/>
              </w:rPr>
              <w:tab/>
            </w:r>
            <w:r>
              <w:rPr>
                <w:b/>
                <w:spacing w:val="-4"/>
                <w:sz w:val="18"/>
              </w:rPr>
              <w:t>for</w:t>
            </w:r>
            <w:r>
              <w:rPr>
                <w:b/>
                <w:sz w:val="18"/>
              </w:rPr>
              <w:tab/>
            </w:r>
            <w:r>
              <w:rPr>
                <w:b/>
                <w:spacing w:val="-4"/>
                <w:sz w:val="18"/>
              </w:rPr>
              <w:t>not</w:t>
            </w:r>
            <w:r>
              <w:rPr>
                <w:b/>
                <w:sz w:val="18"/>
              </w:rPr>
              <w:tab/>
              <w:t>paying</w:t>
            </w:r>
            <w:r>
              <w:rPr>
                <w:b/>
                <w:spacing w:val="80"/>
                <w:sz w:val="18"/>
              </w:rPr>
              <w:t xml:space="preserve"> </w:t>
            </w:r>
            <w:r>
              <w:rPr>
                <w:b/>
                <w:sz w:val="18"/>
              </w:rPr>
              <w:t xml:space="preserve">amount </w:t>
            </w:r>
            <w:r>
              <w:rPr>
                <w:b/>
                <w:spacing w:val="-2"/>
                <w:sz w:val="18"/>
              </w:rPr>
              <w:t>claimed</w:t>
            </w:r>
          </w:p>
        </w:tc>
      </w:tr>
      <w:tr w:rsidR="004D40D2" w14:paraId="1DA6BE69" w14:textId="77777777">
        <w:trPr>
          <w:trHeight w:val="287"/>
        </w:trPr>
        <w:tc>
          <w:tcPr>
            <w:tcW w:w="1693" w:type="dxa"/>
          </w:tcPr>
          <w:p w14:paraId="62042D7D" w14:textId="77777777" w:rsidR="004D40D2" w:rsidRDefault="004D40D2">
            <w:pPr>
              <w:pStyle w:val="TableParagraph"/>
              <w:rPr>
                <w:rFonts w:ascii="Times New Roman"/>
                <w:sz w:val="18"/>
              </w:rPr>
            </w:pPr>
          </w:p>
        </w:tc>
        <w:tc>
          <w:tcPr>
            <w:tcW w:w="1143" w:type="dxa"/>
          </w:tcPr>
          <w:p w14:paraId="5551F285" w14:textId="77777777" w:rsidR="004D40D2" w:rsidRDefault="004D40D2">
            <w:pPr>
              <w:pStyle w:val="TableParagraph"/>
              <w:rPr>
                <w:rFonts w:ascii="Times New Roman"/>
                <w:sz w:val="18"/>
              </w:rPr>
            </w:pPr>
          </w:p>
        </w:tc>
        <w:tc>
          <w:tcPr>
            <w:tcW w:w="2247" w:type="dxa"/>
          </w:tcPr>
          <w:p w14:paraId="43D1B78D" w14:textId="77777777" w:rsidR="004D40D2" w:rsidRDefault="004D40D2">
            <w:pPr>
              <w:pStyle w:val="TableParagraph"/>
              <w:rPr>
                <w:rFonts w:ascii="Times New Roman"/>
                <w:sz w:val="18"/>
              </w:rPr>
            </w:pPr>
          </w:p>
        </w:tc>
        <w:tc>
          <w:tcPr>
            <w:tcW w:w="3423" w:type="dxa"/>
          </w:tcPr>
          <w:p w14:paraId="5F7B70E4" w14:textId="77777777" w:rsidR="004D40D2" w:rsidRDefault="004D40D2">
            <w:pPr>
              <w:pStyle w:val="TableParagraph"/>
              <w:rPr>
                <w:rFonts w:ascii="Times New Roman"/>
                <w:sz w:val="18"/>
              </w:rPr>
            </w:pPr>
          </w:p>
        </w:tc>
      </w:tr>
      <w:tr w:rsidR="004D40D2" w14:paraId="3886C527" w14:textId="77777777">
        <w:trPr>
          <w:trHeight w:val="287"/>
        </w:trPr>
        <w:tc>
          <w:tcPr>
            <w:tcW w:w="1693" w:type="dxa"/>
          </w:tcPr>
          <w:p w14:paraId="20E384FC" w14:textId="77777777" w:rsidR="004D40D2" w:rsidRDefault="004D40D2">
            <w:pPr>
              <w:pStyle w:val="TableParagraph"/>
              <w:rPr>
                <w:rFonts w:ascii="Times New Roman"/>
                <w:sz w:val="18"/>
              </w:rPr>
            </w:pPr>
          </w:p>
        </w:tc>
        <w:tc>
          <w:tcPr>
            <w:tcW w:w="1143" w:type="dxa"/>
          </w:tcPr>
          <w:p w14:paraId="53716BEC" w14:textId="77777777" w:rsidR="004D40D2" w:rsidRDefault="004D40D2">
            <w:pPr>
              <w:pStyle w:val="TableParagraph"/>
              <w:rPr>
                <w:rFonts w:ascii="Times New Roman"/>
                <w:sz w:val="18"/>
              </w:rPr>
            </w:pPr>
          </w:p>
        </w:tc>
        <w:tc>
          <w:tcPr>
            <w:tcW w:w="2247" w:type="dxa"/>
          </w:tcPr>
          <w:p w14:paraId="4146154D" w14:textId="77777777" w:rsidR="004D40D2" w:rsidRDefault="004D40D2">
            <w:pPr>
              <w:pStyle w:val="TableParagraph"/>
              <w:rPr>
                <w:rFonts w:ascii="Times New Roman"/>
                <w:sz w:val="18"/>
              </w:rPr>
            </w:pPr>
          </w:p>
        </w:tc>
        <w:tc>
          <w:tcPr>
            <w:tcW w:w="3423" w:type="dxa"/>
          </w:tcPr>
          <w:p w14:paraId="38ABF946" w14:textId="77777777" w:rsidR="004D40D2" w:rsidRDefault="004D40D2">
            <w:pPr>
              <w:pStyle w:val="TableParagraph"/>
              <w:rPr>
                <w:rFonts w:ascii="Times New Roman"/>
                <w:sz w:val="18"/>
              </w:rPr>
            </w:pPr>
          </w:p>
        </w:tc>
      </w:tr>
    </w:tbl>
    <w:p w14:paraId="25463107" w14:textId="77777777" w:rsidR="004D40D2" w:rsidRDefault="004D40D2">
      <w:pPr>
        <w:pStyle w:val="BodyText"/>
        <w:spacing w:before="32"/>
        <w:rPr>
          <w:sz w:val="18"/>
        </w:rPr>
      </w:pPr>
    </w:p>
    <w:p w14:paraId="10D39471" w14:textId="77777777" w:rsidR="004D40D2" w:rsidRDefault="00B911D1">
      <w:pPr>
        <w:pStyle w:val="ListParagraph"/>
        <w:numPr>
          <w:ilvl w:val="0"/>
          <w:numId w:val="8"/>
        </w:numPr>
        <w:tabs>
          <w:tab w:val="left" w:pos="1154"/>
        </w:tabs>
        <w:spacing w:before="1"/>
        <w:ind w:right="234"/>
        <w:jc w:val="both"/>
        <w:rPr>
          <w:sz w:val="18"/>
        </w:rPr>
      </w:pPr>
      <w:r>
        <w:rPr>
          <w:sz w:val="18"/>
        </w:rPr>
        <w:t>All subcontracts and employee agreements are in accordance with applicable law and any specific requirements in the Contract.</w:t>
      </w:r>
    </w:p>
    <w:p w14:paraId="1FF25DB0" w14:textId="77777777" w:rsidR="004D40D2" w:rsidRDefault="004D40D2">
      <w:pPr>
        <w:pStyle w:val="BodyText"/>
        <w:spacing w:before="31"/>
        <w:rPr>
          <w:sz w:val="18"/>
        </w:rPr>
      </w:pPr>
    </w:p>
    <w:p w14:paraId="3000E9FA" w14:textId="77777777" w:rsidR="004D40D2" w:rsidRDefault="00B911D1">
      <w:pPr>
        <w:pStyle w:val="ListParagraph"/>
        <w:numPr>
          <w:ilvl w:val="0"/>
          <w:numId w:val="8"/>
        </w:numPr>
        <w:tabs>
          <w:tab w:val="left" w:pos="1154"/>
        </w:tabs>
        <w:spacing w:before="1"/>
        <w:ind w:right="235"/>
        <w:jc w:val="both"/>
        <w:rPr>
          <w:sz w:val="18"/>
        </w:rPr>
      </w:pPr>
      <w:r>
        <w:rPr>
          <w:sz w:val="18"/>
        </w:rPr>
        <w:t xml:space="preserve">The Contractor is not aware of any current or potential legal action against it which it has not previously disclosed to the </w:t>
      </w:r>
      <w:proofErr w:type="gramStart"/>
      <w:r>
        <w:rPr>
          <w:sz w:val="18"/>
        </w:rPr>
        <w:t>Principal</w:t>
      </w:r>
      <w:proofErr w:type="gramEnd"/>
      <w:r>
        <w:rPr>
          <w:sz w:val="18"/>
        </w:rPr>
        <w:t>.</w:t>
      </w:r>
    </w:p>
    <w:p w14:paraId="2E1CE8C6" w14:textId="77777777" w:rsidR="004D40D2" w:rsidRDefault="004D40D2">
      <w:pPr>
        <w:pStyle w:val="BodyText"/>
        <w:spacing w:before="34"/>
        <w:rPr>
          <w:sz w:val="18"/>
        </w:rPr>
      </w:pPr>
    </w:p>
    <w:p w14:paraId="261ABC50" w14:textId="77777777" w:rsidR="004D40D2" w:rsidRDefault="00B911D1">
      <w:pPr>
        <w:pStyle w:val="ListParagraph"/>
        <w:numPr>
          <w:ilvl w:val="0"/>
          <w:numId w:val="8"/>
        </w:numPr>
        <w:tabs>
          <w:tab w:val="left" w:pos="1154"/>
        </w:tabs>
        <w:ind w:right="226"/>
        <w:jc w:val="both"/>
        <w:rPr>
          <w:sz w:val="18"/>
        </w:rPr>
      </w:pPr>
      <w:r>
        <w:rPr>
          <w:sz w:val="18"/>
        </w:rPr>
        <w:t>The</w:t>
      </w:r>
      <w:r>
        <w:rPr>
          <w:spacing w:val="-6"/>
          <w:sz w:val="18"/>
        </w:rPr>
        <w:t xml:space="preserve"> </w:t>
      </w:r>
      <w:r>
        <w:rPr>
          <w:sz w:val="18"/>
        </w:rPr>
        <w:t>Contractor</w:t>
      </w:r>
      <w:r>
        <w:rPr>
          <w:spacing w:val="-9"/>
          <w:sz w:val="18"/>
        </w:rPr>
        <w:t xml:space="preserve"> </w:t>
      </w:r>
      <w:r>
        <w:rPr>
          <w:sz w:val="18"/>
        </w:rPr>
        <w:t>remains</w:t>
      </w:r>
      <w:r>
        <w:rPr>
          <w:spacing w:val="-8"/>
          <w:sz w:val="18"/>
        </w:rPr>
        <w:t xml:space="preserve"> </w:t>
      </w:r>
      <w:r>
        <w:rPr>
          <w:sz w:val="18"/>
        </w:rPr>
        <w:t>able</w:t>
      </w:r>
      <w:r>
        <w:rPr>
          <w:spacing w:val="-6"/>
          <w:sz w:val="18"/>
        </w:rPr>
        <w:t xml:space="preserve"> </w:t>
      </w:r>
      <w:r>
        <w:rPr>
          <w:sz w:val="18"/>
        </w:rPr>
        <w:t>to</w:t>
      </w:r>
      <w:r>
        <w:rPr>
          <w:spacing w:val="-6"/>
          <w:sz w:val="18"/>
        </w:rPr>
        <w:t xml:space="preserve"> </w:t>
      </w:r>
      <w:r>
        <w:rPr>
          <w:sz w:val="18"/>
        </w:rPr>
        <w:t>pay</w:t>
      </w:r>
      <w:r>
        <w:rPr>
          <w:spacing w:val="-8"/>
          <w:sz w:val="18"/>
        </w:rPr>
        <w:t xml:space="preserve"> </w:t>
      </w:r>
      <w:r>
        <w:rPr>
          <w:sz w:val="18"/>
        </w:rPr>
        <w:t>its</w:t>
      </w:r>
      <w:r>
        <w:rPr>
          <w:spacing w:val="-8"/>
          <w:sz w:val="18"/>
        </w:rPr>
        <w:t xml:space="preserve"> </w:t>
      </w:r>
      <w:r>
        <w:rPr>
          <w:sz w:val="18"/>
        </w:rPr>
        <w:t>debts</w:t>
      </w:r>
      <w:r>
        <w:rPr>
          <w:spacing w:val="-8"/>
          <w:sz w:val="18"/>
        </w:rPr>
        <w:t xml:space="preserve"> </w:t>
      </w:r>
      <w:r>
        <w:rPr>
          <w:sz w:val="18"/>
        </w:rPr>
        <w:t>as</w:t>
      </w:r>
      <w:r>
        <w:rPr>
          <w:spacing w:val="-6"/>
          <w:sz w:val="18"/>
        </w:rPr>
        <w:t xml:space="preserve"> </w:t>
      </w:r>
      <w:r>
        <w:rPr>
          <w:sz w:val="18"/>
        </w:rPr>
        <w:t>and</w:t>
      </w:r>
      <w:r>
        <w:rPr>
          <w:spacing w:val="-9"/>
          <w:sz w:val="18"/>
        </w:rPr>
        <w:t xml:space="preserve"> </w:t>
      </w:r>
      <w:r>
        <w:rPr>
          <w:sz w:val="18"/>
        </w:rPr>
        <w:t>when</w:t>
      </w:r>
      <w:r>
        <w:rPr>
          <w:spacing w:val="-9"/>
          <w:sz w:val="18"/>
        </w:rPr>
        <w:t xml:space="preserve"> </w:t>
      </w:r>
      <w:r>
        <w:rPr>
          <w:sz w:val="18"/>
        </w:rPr>
        <w:t>they</w:t>
      </w:r>
      <w:r>
        <w:rPr>
          <w:spacing w:val="-8"/>
          <w:sz w:val="18"/>
        </w:rPr>
        <w:t xml:space="preserve"> </w:t>
      </w:r>
      <w:r>
        <w:rPr>
          <w:sz w:val="18"/>
        </w:rPr>
        <w:t>become</w:t>
      </w:r>
      <w:r>
        <w:rPr>
          <w:spacing w:val="-9"/>
          <w:sz w:val="18"/>
        </w:rPr>
        <w:t xml:space="preserve"> </w:t>
      </w:r>
      <w:r>
        <w:rPr>
          <w:sz w:val="18"/>
        </w:rPr>
        <w:t>due</w:t>
      </w:r>
      <w:r>
        <w:rPr>
          <w:spacing w:val="-9"/>
          <w:sz w:val="18"/>
        </w:rPr>
        <w:t xml:space="preserve"> </w:t>
      </w:r>
      <w:r>
        <w:rPr>
          <w:sz w:val="18"/>
        </w:rPr>
        <w:t>and</w:t>
      </w:r>
      <w:r>
        <w:rPr>
          <w:spacing w:val="-9"/>
          <w:sz w:val="18"/>
        </w:rPr>
        <w:t xml:space="preserve"> </w:t>
      </w:r>
      <w:r>
        <w:rPr>
          <w:sz w:val="18"/>
        </w:rPr>
        <w:t>payable.</w:t>
      </w:r>
      <w:r>
        <w:rPr>
          <w:spacing w:val="33"/>
          <w:sz w:val="18"/>
        </w:rPr>
        <w:t xml:space="preserve"> </w:t>
      </w:r>
      <w:r>
        <w:rPr>
          <w:sz w:val="18"/>
        </w:rPr>
        <w:t>None</w:t>
      </w:r>
      <w:r>
        <w:rPr>
          <w:spacing w:val="-6"/>
          <w:sz w:val="18"/>
        </w:rPr>
        <w:t xml:space="preserve"> </w:t>
      </w:r>
      <w:r>
        <w:rPr>
          <w:sz w:val="18"/>
        </w:rPr>
        <w:t>of</w:t>
      </w:r>
      <w:r>
        <w:rPr>
          <w:spacing w:val="-7"/>
          <w:sz w:val="18"/>
        </w:rPr>
        <w:t xml:space="preserve"> </w:t>
      </w:r>
      <w:r>
        <w:rPr>
          <w:sz w:val="18"/>
        </w:rPr>
        <w:t>the</w:t>
      </w:r>
      <w:r>
        <w:rPr>
          <w:spacing w:val="-9"/>
          <w:sz w:val="18"/>
        </w:rPr>
        <w:t xml:space="preserve"> </w:t>
      </w:r>
      <w:r>
        <w:rPr>
          <w:sz w:val="18"/>
        </w:rPr>
        <w:t>events described in subclause 39.11(a), (b), (c) or (d) of the AS4000-1997 General Conditions of Contract (or any analogous</w:t>
      </w:r>
      <w:r>
        <w:rPr>
          <w:spacing w:val="-3"/>
          <w:sz w:val="18"/>
        </w:rPr>
        <w:t xml:space="preserve"> </w:t>
      </w:r>
      <w:r>
        <w:rPr>
          <w:sz w:val="18"/>
        </w:rPr>
        <w:t>event)</w:t>
      </w:r>
      <w:r>
        <w:rPr>
          <w:spacing w:val="-4"/>
          <w:sz w:val="18"/>
        </w:rPr>
        <w:t xml:space="preserve"> </w:t>
      </w:r>
      <w:proofErr w:type="gramStart"/>
      <w:r>
        <w:rPr>
          <w:sz w:val="18"/>
        </w:rPr>
        <w:t>has</w:t>
      </w:r>
      <w:proofErr w:type="gramEnd"/>
      <w:r>
        <w:rPr>
          <w:spacing w:val="-3"/>
          <w:sz w:val="18"/>
        </w:rPr>
        <w:t xml:space="preserve"> </w:t>
      </w:r>
      <w:r>
        <w:rPr>
          <w:sz w:val="18"/>
        </w:rPr>
        <w:t>occurred</w:t>
      </w:r>
      <w:r>
        <w:rPr>
          <w:spacing w:val="-4"/>
          <w:sz w:val="18"/>
        </w:rPr>
        <w:t xml:space="preserve"> </w:t>
      </w:r>
      <w:r>
        <w:rPr>
          <w:sz w:val="18"/>
        </w:rPr>
        <w:t>in</w:t>
      </w:r>
      <w:r>
        <w:rPr>
          <w:spacing w:val="-4"/>
          <w:sz w:val="18"/>
        </w:rPr>
        <w:t xml:space="preserve"> </w:t>
      </w:r>
      <w:r>
        <w:rPr>
          <w:sz w:val="18"/>
        </w:rPr>
        <w:t>relation</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Contractor</w:t>
      </w:r>
      <w:r>
        <w:rPr>
          <w:spacing w:val="-4"/>
          <w:sz w:val="18"/>
        </w:rPr>
        <w:t xml:space="preserve"> </w:t>
      </w:r>
      <w:r>
        <w:rPr>
          <w:sz w:val="18"/>
        </w:rPr>
        <w:t>since</w:t>
      </w:r>
      <w:r>
        <w:rPr>
          <w:spacing w:val="-4"/>
          <w:sz w:val="18"/>
        </w:rPr>
        <w:t xml:space="preserve"> </w:t>
      </w:r>
      <w:r>
        <w:rPr>
          <w:sz w:val="18"/>
        </w:rPr>
        <w:t>the</w:t>
      </w:r>
      <w:r>
        <w:rPr>
          <w:spacing w:val="-2"/>
          <w:sz w:val="18"/>
        </w:rPr>
        <w:t xml:space="preserve"> </w:t>
      </w:r>
      <w:r>
        <w:rPr>
          <w:sz w:val="18"/>
        </w:rPr>
        <w:t>date</w:t>
      </w:r>
      <w:r>
        <w:rPr>
          <w:spacing w:val="-4"/>
          <w:sz w:val="18"/>
        </w:rPr>
        <w:t xml:space="preserve"> </w:t>
      </w:r>
      <w:r>
        <w:rPr>
          <w:sz w:val="18"/>
        </w:rPr>
        <w:t>on</w:t>
      </w:r>
      <w:r>
        <w:rPr>
          <w:spacing w:val="-4"/>
          <w:sz w:val="18"/>
        </w:rPr>
        <w:t xml:space="preserve"> </w:t>
      </w:r>
      <w:r>
        <w:rPr>
          <w:sz w:val="18"/>
        </w:rPr>
        <w:t>which</w:t>
      </w:r>
      <w:r>
        <w:rPr>
          <w:spacing w:val="-4"/>
          <w:sz w:val="18"/>
        </w:rPr>
        <w:t xml:space="preserve"> </w:t>
      </w:r>
      <w:r>
        <w:rPr>
          <w:sz w:val="18"/>
        </w:rPr>
        <w:t>the</w:t>
      </w:r>
      <w:r>
        <w:rPr>
          <w:spacing w:val="-4"/>
          <w:sz w:val="18"/>
        </w:rPr>
        <w:t xml:space="preserve"> </w:t>
      </w:r>
      <w:r>
        <w:rPr>
          <w:sz w:val="18"/>
        </w:rPr>
        <w:t>Contractor</w:t>
      </w:r>
      <w:r>
        <w:rPr>
          <w:spacing w:val="-4"/>
          <w:sz w:val="18"/>
        </w:rPr>
        <w:t xml:space="preserve"> </w:t>
      </w:r>
      <w:r>
        <w:rPr>
          <w:sz w:val="18"/>
        </w:rPr>
        <w:t>submitted its tender for the Contract to the Principal.</w:t>
      </w:r>
    </w:p>
    <w:p w14:paraId="6AB70E5E" w14:textId="77777777" w:rsidR="004D40D2" w:rsidRDefault="004D40D2">
      <w:pPr>
        <w:pStyle w:val="BodyText"/>
        <w:spacing w:before="33"/>
        <w:rPr>
          <w:sz w:val="18"/>
        </w:rPr>
      </w:pPr>
    </w:p>
    <w:p w14:paraId="0BAF2D07" w14:textId="77777777" w:rsidR="004D40D2" w:rsidRDefault="00B911D1">
      <w:pPr>
        <w:pStyle w:val="ListParagraph"/>
        <w:numPr>
          <w:ilvl w:val="0"/>
          <w:numId w:val="8"/>
        </w:numPr>
        <w:tabs>
          <w:tab w:val="left" w:pos="1154"/>
        </w:tabs>
        <w:ind w:right="224"/>
        <w:jc w:val="both"/>
        <w:rPr>
          <w:sz w:val="18"/>
        </w:rPr>
      </w:pPr>
      <w:r>
        <w:rPr>
          <w:sz w:val="18"/>
        </w:rPr>
        <w:t xml:space="preserve">No non-conforming building products (as that term is defined in the </w:t>
      </w:r>
      <w:r>
        <w:rPr>
          <w:i/>
          <w:sz w:val="18"/>
        </w:rPr>
        <w:t xml:space="preserve">Queensland Building and Construction Commission Act 1991 </w:t>
      </w:r>
      <w:r>
        <w:rPr>
          <w:sz w:val="18"/>
        </w:rPr>
        <w:t>(Qld)) or building products the subject of a warning statement issued by the Minister have been incorporated into the works and all required information has been obtained and provided to the Principal or the Superintendent</w:t>
      </w:r>
      <w:r>
        <w:rPr>
          <w:spacing w:val="22"/>
          <w:sz w:val="18"/>
        </w:rPr>
        <w:t xml:space="preserve"> </w:t>
      </w:r>
      <w:r>
        <w:rPr>
          <w:sz w:val="18"/>
        </w:rPr>
        <w:t>(where ‘building product’, ‘Minister’, ‘non-conforming building product’ and</w:t>
      </w:r>
    </w:p>
    <w:p w14:paraId="5A5F2934" w14:textId="77777777" w:rsidR="004D40D2" w:rsidRDefault="004D40D2">
      <w:pPr>
        <w:jc w:val="both"/>
        <w:rPr>
          <w:sz w:val="18"/>
        </w:rPr>
        <w:sectPr w:rsidR="004D40D2">
          <w:type w:val="continuous"/>
          <w:pgSz w:w="11910" w:h="16840"/>
          <w:pgMar w:top="1500" w:right="820" w:bottom="280" w:left="1080" w:header="715" w:footer="830" w:gutter="0"/>
          <w:cols w:space="720"/>
        </w:sectPr>
      </w:pPr>
    </w:p>
    <w:p w14:paraId="0FBC8A8F" w14:textId="77777777" w:rsidR="004D40D2" w:rsidRDefault="00B911D1">
      <w:pPr>
        <w:spacing w:before="80"/>
        <w:ind w:left="1154" w:right="140"/>
        <w:rPr>
          <w:sz w:val="18"/>
        </w:rPr>
      </w:pPr>
      <w:r>
        <w:rPr>
          <w:sz w:val="18"/>
        </w:rPr>
        <w:lastRenderedPageBreak/>
        <w:t xml:space="preserve">‘required information’ each have the respective meanings given to those terms in the </w:t>
      </w:r>
      <w:r>
        <w:rPr>
          <w:i/>
          <w:sz w:val="18"/>
        </w:rPr>
        <w:t xml:space="preserve">Queensland Building and Construction Commission Act 1991 </w:t>
      </w:r>
      <w:r>
        <w:rPr>
          <w:sz w:val="18"/>
        </w:rPr>
        <w:t>(</w:t>
      </w:r>
      <w:proofErr w:type="gramStart"/>
      <w:r>
        <w:rPr>
          <w:sz w:val="18"/>
        </w:rPr>
        <w:t>Qld)). .</w:t>
      </w:r>
      <w:proofErr w:type="gramEnd"/>
    </w:p>
    <w:p w14:paraId="4F1C3B2F" w14:textId="77777777" w:rsidR="004D40D2" w:rsidRDefault="004D40D2">
      <w:pPr>
        <w:pStyle w:val="BodyText"/>
        <w:spacing w:before="33"/>
        <w:rPr>
          <w:sz w:val="18"/>
        </w:rPr>
      </w:pPr>
    </w:p>
    <w:p w14:paraId="09174C80" w14:textId="77777777" w:rsidR="004D40D2" w:rsidRDefault="00B911D1">
      <w:pPr>
        <w:pStyle w:val="ListParagraph"/>
        <w:numPr>
          <w:ilvl w:val="0"/>
          <w:numId w:val="8"/>
        </w:numPr>
        <w:tabs>
          <w:tab w:val="left" w:pos="1154"/>
        </w:tabs>
        <w:rPr>
          <w:sz w:val="18"/>
        </w:rPr>
      </w:pPr>
      <w:r>
        <w:rPr>
          <w:sz w:val="18"/>
        </w:rPr>
        <w:t>All</w:t>
      </w:r>
      <w:r>
        <w:rPr>
          <w:spacing w:val="-3"/>
          <w:sz w:val="18"/>
        </w:rPr>
        <w:t xml:space="preserve"> </w:t>
      </w:r>
      <w:r>
        <w:rPr>
          <w:sz w:val="18"/>
        </w:rPr>
        <w:t>insurances</w:t>
      </w:r>
      <w:r>
        <w:rPr>
          <w:spacing w:val="-2"/>
          <w:sz w:val="18"/>
        </w:rPr>
        <w:t xml:space="preserve"> </w:t>
      </w:r>
      <w:r>
        <w:rPr>
          <w:sz w:val="18"/>
        </w:rPr>
        <w:t>which</w:t>
      </w:r>
      <w:r>
        <w:rPr>
          <w:spacing w:val="-5"/>
          <w:sz w:val="18"/>
        </w:rPr>
        <w:t xml:space="preserve"> </w:t>
      </w:r>
      <w:r>
        <w:rPr>
          <w:sz w:val="18"/>
        </w:rPr>
        <w:t>are</w:t>
      </w:r>
      <w:r>
        <w:rPr>
          <w:spacing w:val="-3"/>
          <w:sz w:val="18"/>
        </w:rPr>
        <w:t xml:space="preserve"> </w:t>
      </w:r>
      <w:r>
        <w:rPr>
          <w:sz w:val="18"/>
        </w:rPr>
        <w:t>required</w:t>
      </w:r>
      <w:r>
        <w:rPr>
          <w:spacing w:val="-3"/>
          <w:sz w:val="18"/>
        </w:rPr>
        <w:t xml:space="preserve"> </w:t>
      </w:r>
      <w:r>
        <w:rPr>
          <w:sz w:val="18"/>
        </w:rPr>
        <w:t>to</w:t>
      </w:r>
      <w:r>
        <w:rPr>
          <w:spacing w:val="-4"/>
          <w:sz w:val="18"/>
        </w:rPr>
        <w:t xml:space="preserve"> </w:t>
      </w:r>
      <w:r>
        <w:rPr>
          <w:sz w:val="18"/>
        </w:rPr>
        <w:t>be</w:t>
      </w:r>
      <w:r>
        <w:rPr>
          <w:spacing w:val="-3"/>
          <w:sz w:val="18"/>
        </w:rPr>
        <w:t xml:space="preserve"> </w:t>
      </w:r>
      <w:proofErr w:type="gramStart"/>
      <w:r>
        <w:rPr>
          <w:sz w:val="18"/>
        </w:rPr>
        <w:t>effected</w:t>
      </w:r>
      <w:proofErr w:type="gramEnd"/>
      <w:r>
        <w:rPr>
          <w:spacing w:val="-5"/>
          <w:sz w:val="18"/>
        </w:rPr>
        <w:t xml:space="preserve"> </w:t>
      </w:r>
      <w:r>
        <w:rPr>
          <w:sz w:val="18"/>
        </w:rPr>
        <w:t>and</w:t>
      </w:r>
      <w:r>
        <w:rPr>
          <w:spacing w:val="-5"/>
          <w:sz w:val="18"/>
        </w:rPr>
        <w:t xml:space="preserve"> </w:t>
      </w:r>
      <w:r>
        <w:rPr>
          <w:sz w:val="18"/>
        </w:rPr>
        <w:t>maintained</w:t>
      </w:r>
      <w:r>
        <w:rPr>
          <w:spacing w:val="-3"/>
          <w:sz w:val="18"/>
        </w:rPr>
        <w:t xml:space="preserve"> </w:t>
      </w:r>
      <w:r>
        <w:rPr>
          <w:sz w:val="18"/>
        </w:rPr>
        <w:t>under</w:t>
      </w:r>
      <w:r>
        <w:rPr>
          <w:spacing w:val="-3"/>
          <w:sz w:val="18"/>
        </w:rPr>
        <w:t xml:space="preserve"> </w:t>
      </w:r>
      <w:r>
        <w:rPr>
          <w:sz w:val="18"/>
        </w:rPr>
        <w:t>the</w:t>
      </w:r>
      <w:r>
        <w:rPr>
          <w:spacing w:val="-2"/>
          <w:sz w:val="18"/>
        </w:rPr>
        <w:t xml:space="preserve"> </w:t>
      </w:r>
      <w:r>
        <w:rPr>
          <w:sz w:val="18"/>
        </w:rPr>
        <w:t>Contract</w:t>
      </w:r>
      <w:r>
        <w:rPr>
          <w:spacing w:val="-5"/>
          <w:sz w:val="18"/>
        </w:rPr>
        <w:t xml:space="preserve"> </w:t>
      </w:r>
      <w:r>
        <w:rPr>
          <w:sz w:val="18"/>
        </w:rPr>
        <w:t>remain</w:t>
      </w:r>
      <w:r>
        <w:rPr>
          <w:spacing w:val="-5"/>
          <w:sz w:val="18"/>
        </w:rPr>
        <w:t xml:space="preserve"> </w:t>
      </w:r>
      <w:r>
        <w:rPr>
          <w:sz w:val="18"/>
        </w:rPr>
        <w:t>in</w:t>
      </w:r>
      <w:r>
        <w:rPr>
          <w:spacing w:val="-3"/>
          <w:sz w:val="18"/>
        </w:rPr>
        <w:t xml:space="preserve"> </w:t>
      </w:r>
      <w:r>
        <w:rPr>
          <w:spacing w:val="-2"/>
          <w:sz w:val="18"/>
        </w:rPr>
        <w:t>place.</w:t>
      </w:r>
    </w:p>
    <w:p w14:paraId="5DDE767B" w14:textId="77777777" w:rsidR="004D40D2" w:rsidRDefault="004D40D2">
      <w:pPr>
        <w:pStyle w:val="BodyText"/>
        <w:spacing w:before="17"/>
      </w:pPr>
    </w:p>
    <w:tbl>
      <w:tblPr>
        <w:tblW w:w="0" w:type="auto"/>
        <w:tblInd w:w="346" w:type="dxa"/>
        <w:tblLayout w:type="fixed"/>
        <w:tblCellMar>
          <w:left w:w="0" w:type="dxa"/>
          <w:right w:w="0" w:type="dxa"/>
        </w:tblCellMar>
        <w:tblLook w:val="01E0" w:firstRow="1" w:lastRow="1" w:firstColumn="1" w:lastColumn="1" w:noHBand="0" w:noVBand="0"/>
      </w:tblPr>
      <w:tblGrid>
        <w:gridCol w:w="706"/>
        <w:gridCol w:w="2687"/>
        <w:gridCol w:w="692"/>
        <w:gridCol w:w="5465"/>
      </w:tblGrid>
      <w:tr w:rsidR="004D40D2" w14:paraId="1A36D219" w14:textId="77777777">
        <w:trPr>
          <w:trHeight w:val="3168"/>
        </w:trPr>
        <w:tc>
          <w:tcPr>
            <w:tcW w:w="9550" w:type="dxa"/>
            <w:gridSpan w:val="4"/>
          </w:tcPr>
          <w:p w14:paraId="3A743E6D" w14:textId="77777777" w:rsidR="004D40D2" w:rsidRDefault="00B911D1">
            <w:pPr>
              <w:pStyle w:val="TableParagraph"/>
              <w:spacing w:line="201" w:lineRule="exact"/>
              <w:ind w:left="107"/>
              <w:jc w:val="both"/>
              <w:rPr>
                <w:sz w:val="18"/>
              </w:rPr>
            </w:pPr>
            <w:r>
              <w:rPr>
                <w:sz w:val="18"/>
              </w:rPr>
              <w:t>And</w:t>
            </w:r>
            <w:r>
              <w:rPr>
                <w:spacing w:val="-5"/>
                <w:sz w:val="18"/>
              </w:rPr>
              <w:t xml:space="preserve"> </w:t>
            </w:r>
            <w:r>
              <w:rPr>
                <w:sz w:val="18"/>
              </w:rPr>
              <w:t>I</w:t>
            </w:r>
            <w:r>
              <w:rPr>
                <w:spacing w:val="-4"/>
                <w:sz w:val="18"/>
              </w:rPr>
              <w:t xml:space="preserve"> </w:t>
            </w:r>
            <w:r>
              <w:rPr>
                <w:sz w:val="18"/>
              </w:rPr>
              <w:t>make</w:t>
            </w:r>
            <w:r>
              <w:rPr>
                <w:spacing w:val="-6"/>
                <w:sz w:val="18"/>
              </w:rPr>
              <w:t xml:space="preserve"> </w:t>
            </w:r>
            <w:r>
              <w:rPr>
                <w:sz w:val="18"/>
              </w:rPr>
              <w:t>this</w:t>
            </w:r>
            <w:r>
              <w:rPr>
                <w:spacing w:val="-3"/>
                <w:sz w:val="18"/>
              </w:rPr>
              <w:t xml:space="preserve"> </w:t>
            </w:r>
            <w:r>
              <w:rPr>
                <w:sz w:val="18"/>
              </w:rPr>
              <w:t>solemn</w:t>
            </w:r>
            <w:r>
              <w:rPr>
                <w:spacing w:val="-4"/>
                <w:sz w:val="18"/>
              </w:rPr>
              <w:t xml:space="preserve"> </w:t>
            </w:r>
            <w:r>
              <w:rPr>
                <w:sz w:val="18"/>
              </w:rPr>
              <w:t>declaration</w:t>
            </w:r>
            <w:r>
              <w:rPr>
                <w:spacing w:val="-6"/>
                <w:sz w:val="18"/>
              </w:rPr>
              <w:t xml:space="preserve"> </w:t>
            </w:r>
            <w:r>
              <w:rPr>
                <w:sz w:val="18"/>
              </w:rPr>
              <w:t>conscientiously</w:t>
            </w:r>
            <w:r>
              <w:rPr>
                <w:spacing w:val="-3"/>
                <w:sz w:val="18"/>
              </w:rPr>
              <w:t xml:space="preserve"> </w:t>
            </w:r>
            <w:r>
              <w:rPr>
                <w:sz w:val="18"/>
              </w:rPr>
              <w:t>believing</w:t>
            </w:r>
            <w:r>
              <w:rPr>
                <w:spacing w:val="-6"/>
                <w:sz w:val="18"/>
              </w:rPr>
              <w:t xml:space="preserve"> </w:t>
            </w:r>
            <w:r>
              <w:rPr>
                <w:sz w:val="18"/>
              </w:rPr>
              <w:t>the</w:t>
            </w:r>
            <w:r>
              <w:rPr>
                <w:spacing w:val="-4"/>
                <w:sz w:val="18"/>
              </w:rPr>
              <w:t xml:space="preserve"> </w:t>
            </w:r>
            <w:r>
              <w:rPr>
                <w:sz w:val="18"/>
              </w:rPr>
              <w:t>same</w:t>
            </w:r>
            <w:r>
              <w:rPr>
                <w:spacing w:val="-7"/>
                <w:sz w:val="18"/>
              </w:rPr>
              <w:t xml:space="preserve"> </w:t>
            </w:r>
            <w:r>
              <w:rPr>
                <w:sz w:val="18"/>
              </w:rPr>
              <w:t>to</w:t>
            </w:r>
            <w:r>
              <w:rPr>
                <w:spacing w:val="-4"/>
                <w:sz w:val="18"/>
              </w:rPr>
              <w:t xml:space="preserve"> </w:t>
            </w:r>
            <w:r>
              <w:rPr>
                <w:sz w:val="18"/>
              </w:rPr>
              <w:t>be</w:t>
            </w:r>
            <w:r>
              <w:rPr>
                <w:spacing w:val="-4"/>
                <w:sz w:val="18"/>
              </w:rPr>
              <w:t xml:space="preserve"> </w:t>
            </w:r>
            <w:r>
              <w:rPr>
                <w:sz w:val="18"/>
              </w:rPr>
              <w:t>true</w:t>
            </w:r>
            <w:r>
              <w:rPr>
                <w:spacing w:val="-6"/>
                <w:sz w:val="18"/>
              </w:rPr>
              <w:t xml:space="preserve"> </w:t>
            </w:r>
            <w:r>
              <w:rPr>
                <w:sz w:val="18"/>
              </w:rPr>
              <w:t>and</w:t>
            </w:r>
            <w:r>
              <w:rPr>
                <w:spacing w:val="-6"/>
                <w:sz w:val="18"/>
              </w:rPr>
              <w:t xml:space="preserve"> </w:t>
            </w:r>
            <w:r>
              <w:rPr>
                <w:sz w:val="18"/>
              </w:rPr>
              <w:t>by</w:t>
            </w:r>
            <w:r>
              <w:rPr>
                <w:spacing w:val="-6"/>
                <w:sz w:val="18"/>
              </w:rPr>
              <w:t xml:space="preserve"> </w:t>
            </w:r>
            <w:r>
              <w:rPr>
                <w:sz w:val="18"/>
              </w:rPr>
              <w:t>virtue</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provisions</w:t>
            </w:r>
            <w:r>
              <w:rPr>
                <w:spacing w:val="-6"/>
                <w:sz w:val="18"/>
              </w:rPr>
              <w:t xml:space="preserve"> </w:t>
            </w:r>
            <w:r>
              <w:rPr>
                <w:sz w:val="18"/>
              </w:rPr>
              <w:t>of</w:t>
            </w:r>
            <w:r>
              <w:rPr>
                <w:spacing w:val="-4"/>
                <w:sz w:val="18"/>
              </w:rPr>
              <w:t xml:space="preserve"> </w:t>
            </w:r>
            <w:r>
              <w:rPr>
                <w:spacing w:val="-5"/>
                <w:sz w:val="18"/>
              </w:rPr>
              <w:t>the</w:t>
            </w:r>
          </w:p>
          <w:p w14:paraId="188BAB19" w14:textId="77777777" w:rsidR="004D40D2" w:rsidRDefault="00B911D1">
            <w:pPr>
              <w:pStyle w:val="TableParagraph"/>
              <w:spacing w:line="207" w:lineRule="exact"/>
              <w:ind w:left="107"/>
              <w:jc w:val="both"/>
              <w:rPr>
                <w:sz w:val="18"/>
              </w:rPr>
            </w:pPr>
            <w:r>
              <w:rPr>
                <w:i/>
                <w:sz w:val="18"/>
              </w:rPr>
              <w:t>Oaths</w:t>
            </w:r>
            <w:r>
              <w:rPr>
                <w:i/>
                <w:spacing w:val="-4"/>
                <w:sz w:val="18"/>
              </w:rPr>
              <w:t xml:space="preserve"> </w:t>
            </w:r>
            <w:r>
              <w:rPr>
                <w:i/>
                <w:sz w:val="18"/>
              </w:rPr>
              <w:t>Act</w:t>
            </w:r>
            <w:r>
              <w:rPr>
                <w:i/>
                <w:spacing w:val="-1"/>
                <w:sz w:val="18"/>
              </w:rPr>
              <w:t xml:space="preserve"> </w:t>
            </w:r>
            <w:r>
              <w:rPr>
                <w:i/>
                <w:spacing w:val="-2"/>
                <w:sz w:val="18"/>
              </w:rPr>
              <w:t>1867</w:t>
            </w:r>
            <w:r>
              <w:rPr>
                <w:spacing w:val="-2"/>
                <w:sz w:val="18"/>
              </w:rPr>
              <w:t>.</w:t>
            </w:r>
          </w:p>
          <w:p w14:paraId="412FAD35" w14:textId="77777777" w:rsidR="004D40D2" w:rsidRDefault="00B911D1">
            <w:pPr>
              <w:pStyle w:val="TableParagraph"/>
              <w:spacing w:before="119"/>
              <w:ind w:left="107" w:right="117"/>
              <w:jc w:val="both"/>
              <w:rPr>
                <w:sz w:val="18"/>
              </w:rPr>
            </w:pPr>
            <w:r>
              <w:rPr>
                <w:sz w:val="18"/>
              </w:rPr>
              <w:t>I</w:t>
            </w:r>
            <w:r>
              <w:rPr>
                <w:spacing w:val="-2"/>
                <w:sz w:val="18"/>
              </w:rPr>
              <w:t xml:space="preserve"> </w:t>
            </w:r>
            <w:r>
              <w:rPr>
                <w:sz w:val="18"/>
              </w:rPr>
              <w:t>declare</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contents</w:t>
            </w:r>
            <w:r>
              <w:rPr>
                <w:spacing w:val="-3"/>
                <w:sz w:val="18"/>
              </w:rPr>
              <w:t xml:space="preserve"> </w:t>
            </w:r>
            <w:r>
              <w:rPr>
                <w:sz w:val="18"/>
              </w:rPr>
              <w:t>of</w:t>
            </w:r>
            <w:r>
              <w:rPr>
                <w:spacing w:val="-2"/>
                <w:sz w:val="18"/>
              </w:rPr>
              <w:t xml:space="preserve"> </w:t>
            </w:r>
            <w:r>
              <w:rPr>
                <w:sz w:val="18"/>
              </w:rPr>
              <w:t>this</w:t>
            </w:r>
            <w:r>
              <w:rPr>
                <w:spacing w:val="-3"/>
                <w:sz w:val="18"/>
              </w:rPr>
              <w:t xml:space="preserve"> </w:t>
            </w:r>
            <w:r>
              <w:rPr>
                <w:sz w:val="18"/>
              </w:rPr>
              <w:t>statutory</w:t>
            </w:r>
            <w:r>
              <w:rPr>
                <w:spacing w:val="-3"/>
                <w:sz w:val="18"/>
              </w:rPr>
              <w:t xml:space="preserve"> </w:t>
            </w:r>
            <w:r>
              <w:rPr>
                <w:sz w:val="18"/>
              </w:rPr>
              <w:t>declaration</w:t>
            </w:r>
            <w:r>
              <w:rPr>
                <w:spacing w:val="-2"/>
                <w:sz w:val="18"/>
              </w:rPr>
              <w:t xml:space="preserve"> </w:t>
            </w:r>
            <w:r>
              <w:rPr>
                <w:sz w:val="18"/>
              </w:rPr>
              <w:t>are</w:t>
            </w:r>
            <w:r>
              <w:rPr>
                <w:spacing w:val="-2"/>
                <w:sz w:val="18"/>
              </w:rPr>
              <w:t xml:space="preserve"> </w:t>
            </w:r>
            <w:r>
              <w:rPr>
                <w:sz w:val="18"/>
              </w:rPr>
              <w:t>true</w:t>
            </w:r>
            <w:r>
              <w:rPr>
                <w:spacing w:val="-2"/>
                <w:sz w:val="18"/>
              </w:rPr>
              <w:t xml:space="preserve"> </w:t>
            </w:r>
            <w:r>
              <w:rPr>
                <w:sz w:val="18"/>
              </w:rPr>
              <w:t>and</w:t>
            </w:r>
            <w:r>
              <w:rPr>
                <w:spacing w:val="-4"/>
                <w:sz w:val="18"/>
              </w:rPr>
              <w:t xml:space="preserve"> </w:t>
            </w:r>
            <w:r>
              <w:rPr>
                <w:sz w:val="18"/>
              </w:rPr>
              <w:t>correct.</w:t>
            </w:r>
            <w:r>
              <w:rPr>
                <w:spacing w:val="-4"/>
                <w:sz w:val="18"/>
              </w:rPr>
              <w:t xml:space="preserve"> </w:t>
            </w:r>
            <w:r>
              <w:rPr>
                <w:sz w:val="18"/>
              </w:rPr>
              <w:t>Where</w:t>
            </w:r>
            <w:r>
              <w:rPr>
                <w:spacing w:val="-4"/>
                <w:sz w:val="18"/>
              </w:rPr>
              <w:t xml:space="preserve"> </w:t>
            </w:r>
            <w:r>
              <w:rPr>
                <w:sz w:val="18"/>
              </w:rPr>
              <w:t>the</w:t>
            </w:r>
            <w:r>
              <w:rPr>
                <w:spacing w:val="-4"/>
                <w:sz w:val="18"/>
              </w:rPr>
              <w:t xml:space="preserve"> </w:t>
            </w:r>
            <w:r>
              <w:rPr>
                <w:sz w:val="18"/>
              </w:rPr>
              <w:t>contents</w:t>
            </w:r>
            <w:r>
              <w:rPr>
                <w:spacing w:val="-3"/>
                <w:sz w:val="18"/>
              </w:rPr>
              <w:t xml:space="preserve"> </w:t>
            </w:r>
            <w:r>
              <w:rPr>
                <w:sz w:val="18"/>
              </w:rPr>
              <w:t>of</w:t>
            </w:r>
            <w:r>
              <w:rPr>
                <w:spacing w:val="-2"/>
                <w:sz w:val="18"/>
              </w:rPr>
              <w:t xml:space="preserve"> </w:t>
            </w:r>
            <w:r>
              <w:rPr>
                <w:sz w:val="18"/>
              </w:rPr>
              <w:t>this</w:t>
            </w:r>
            <w:r>
              <w:rPr>
                <w:spacing w:val="-1"/>
                <w:sz w:val="18"/>
              </w:rPr>
              <w:t xml:space="preserve"> </w:t>
            </w:r>
            <w:r>
              <w:rPr>
                <w:sz w:val="18"/>
              </w:rPr>
              <w:t>declaration</w:t>
            </w:r>
            <w:r>
              <w:rPr>
                <w:spacing w:val="-4"/>
                <w:sz w:val="18"/>
              </w:rPr>
              <w:t xml:space="preserve"> </w:t>
            </w:r>
            <w:r>
              <w:rPr>
                <w:sz w:val="18"/>
              </w:rPr>
              <w:t>are based</w:t>
            </w:r>
            <w:r>
              <w:rPr>
                <w:spacing w:val="-6"/>
                <w:sz w:val="18"/>
              </w:rPr>
              <w:t xml:space="preserve"> </w:t>
            </w:r>
            <w:r>
              <w:rPr>
                <w:sz w:val="18"/>
              </w:rPr>
              <w:t>on</w:t>
            </w:r>
            <w:r>
              <w:rPr>
                <w:spacing w:val="-6"/>
                <w:sz w:val="18"/>
              </w:rPr>
              <w:t xml:space="preserve"> </w:t>
            </w:r>
            <w:r>
              <w:rPr>
                <w:sz w:val="18"/>
              </w:rPr>
              <w:t>information</w:t>
            </w:r>
            <w:r>
              <w:rPr>
                <w:spacing w:val="-6"/>
                <w:sz w:val="18"/>
              </w:rPr>
              <w:t xml:space="preserve"> </w:t>
            </w:r>
            <w:r>
              <w:rPr>
                <w:sz w:val="18"/>
              </w:rPr>
              <w:t>and</w:t>
            </w:r>
            <w:r>
              <w:rPr>
                <w:spacing w:val="-6"/>
                <w:sz w:val="18"/>
              </w:rPr>
              <w:t xml:space="preserve"> </w:t>
            </w:r>
            <w:r>
              <w:rPr>
                <w:sz w:val="18"/>
              </w:rPr>
              <w:t>belief,</w:t>
            </w:r>
            <w:r>
              <w:rPr>
                <w:spacing w:val="-6"/>
                <w:sz w:val="18"/>
              </w:rPr>
              <w:t xml:space="preserve"> </w:t>
            </w:r>
            <w:r>
              <w:rPr>
                <w:sz w:val="18"/>
              </w:rPr>
              <w:t>the</w:t>
            </w:r>
            <w:r>
              <w:rPr>
                <w:spacing w:val="-6"/>
                <w:sz w:val="18"/>
              </w:rPr>
              <w:t xml:space="preserve"> </w:t>
            </w:r>
            <w:r>
              <w:rPr>
                <w:sz w:val="18"/>
              </w:rPr>
              <w:t>contents</w:t>
            </w:r>
            <w:r>
              <w:rPr>
                <w:spacing w:val="-8"/>
                <w:sz w:val="18"/>
              </w:rPr>
              <w:t xml:space="preserve"> </w:t>
            </w:r>
            <w:r>
              <w:rPr>
                <w:sz w:val="18"/>
              </w:rPr>
              <w:t>are</w:t>
            </w:r>
            <w:r>
              <w:rPr>
                <w:spacing w:val="-6"/>
                <w:sz w:val="18"/>
              </w:rPr>
              <w:t xml:space="preserve"> </w:t>
            </w:r>
            <w:r>
              <w:rPr>
                <w:sz w:val="18"/>
              </w:rPr>
              <w:t>true</w:t>
            </w:r>
            <w:r>
              <w:rPr>
                <w:spacing w:val="-6"/>
                <w:sz w:val="18"/>
              </w:rPr>
              <w:t xml:space="preserve"> </w:t>
            </w:r>
            <w:r>
              <w:rPr>
                <w:sz w:val="18"/>
              </w:rPr>
              <w:t>to</w:t>
            </w:r>
            <w:r>
              <w:rPr>
                <w:spacing w:val="-6"/>
                <w:sz w:val="18"/>
              </w:rPr>
              <w:t xml:space="preserve"> </w:t>
            </w:r>
            <w:r>
              <w:rPr>
                <w:sz w:val="18"/>
              </w:rPr>
              <w:t>the</w:t>
            </w:r>
            <w:r>
              <w:rPr>
                <w:spacing w:val="-6"/>
                <w:sz w:val="18"/>
              </w:rPr>
              <w:t xml:space="preserve"> </w:t>
            </w:r>
            <w:r>
              <w:rPr>
                <w:sz w:val="18"/>
              </w:rPr>
              <w:t>best</w:t>
            </w:r>
            <w:r>
              <w:rPr>
                <w:spacing w:val="-7"/>
                <w:sz w:val="18"/>
              </w:rPr>
              <w:t xml:space="preserve"> </w:t>
            </w:r>
            <w:r>
              <w:rPr>
                <w:sz w:val="18"/>
              </w:rPr>
              <w:t>of</w:t>
            </w:r>
            <w:r>
              <w:rPr>
                <w:spacing w:val="-9"/>
                <w:sz w:val="18"/>
              </w:rPr>
              <w:t xml:space="preserve"> </w:t>
            </w:r>
            <w:r>
              <w:rPr>
                <w:sz w:val="18"/>
              </w:rPr>
              <w:t>my</w:t>
            </w:r>
            <w:r>
              <w:rPr>
                <w:spacing w:val="-8"/>
                <w:sz w:val="18"/>
              </w:rPr>
              <w:t xml:space="preserve"> </w:t>
            </w:r>
            <w:proofErr w:type="gramStart"/>
            <w:r>
              <w:rPr>
                <w:sz w:val="18"/>
              </w:rPr>
              <w:t>knowledge</w:t>
            </w:r>
            <w:proofErr w:type="gramEnd"/>
            <w:r>
              <w:rPr>
                <w:spacing w:val="-6"/>
                <w:sz w:val="18"/>
              </w:rPr>
              <w:t xml:space="preserve"> </w:t>
            </w:r>
            <w:r>
              <w:rPr>
                <w:sz w:val="18"/>
              </w:rPr>
              <w:t>and</w:t>
            </w:r>
            <w:r>
              <w:rPr>
                <w:spacing w:val="-9"/>
                <w:sz w:val="18"/>
              </w:rPr>
              <w:t xml:space="preserve"> </w:t>
            </w:r>
            <w:r>
              <w:rPr>
                <w:sz w:val="18"/>
              </w:rPr>
              <w:t>I</w:t>
            </w:r>
            <w:r>
              <w:rPr>
                <w:spacing w:val="-7"/>
                <w:sz w:val="18"/>
              </w:rPr>
              <w:t xml:space="preserve"> </w:t>
            </w:r>
            <w:r>
              <w:rPr>
                <w:sz w:val="18"/>
              </w:rPr>
              <w:t>have</w:t>
            </w:r>
            <w:r>
              <w:rPr>
                <w:spacing w:val="-6"/>
                <w:sz w:val="18"/>
              </w:rPr>
              <w:t xml:space="preserve"> </w:t>
            </w:r>
            <w:r>
              <w:rPr>
                <w:sz w:val="18"/>
              </w:rPr>
              <w:t>stated</w:t>
            </w:r>
            <w:r>
              <w:rPr>
                <w:spacing w:val="-6"/>
                <w:sz w:val="18"/>
              </w:rPr>
              <w:t xml:space="preserve"> </w:t>
            </w:r>
            <w:r>
              <w:rPr>
                <w:sz w:val="18"/>
              </w:rPr>
              <w:t>the</w:t>
            </w:r>
            <w:r>
              <w:rPr>
                <w:spacing w:val="-6"/>
                <w:sz w:val="18"/>
              </w:rPr>
              <w:t xml:space="preserve"> </w:t>
            </w:r>
            <w:r>
              <w:rPr>
                <w:sz w:val="18"/>
              </w:rPr>
              <w:t>source</w:t>
            </w:r>
            <w:r>
              <w:rPr>
                <w:spacing w:val="-9"/>
                <w:sz w:val="18"/>
              </w:rPr>
              <w:t xml:space="preserve"> </w:t>
            </w:r>
            <w:r>
              <w:rPr>
                <w:sz w:val="18"/>
              </w:rPr>
              <w:t>of</w:t>
            </w:r>
            <w:r>
              <w:rPr>
                <w:spacing w:val="-7"/>
                <w:sz w:val="18"/>
              </w:rPr>
              <w:t xml:space="preserve"> </w:t>
            </w:r>
            <w:r>
              <w:rPr>
                <w:sz w:val="18"/>
              </w:rPr>
              <w:t>that information and grounds for the belief.</w:t>
            </w:r>
          </w:p>
          <w:p w14:paraId="5D149CE6" w14:textId="77777777" w:rsidR="004D40D2" w:rsidRDefault="00B911D1">
            <w:pPr>
              <w:pStyle w:val="TableParagraph"/>
              <w:spacing w:before="121"/>
              <w:ind w:left="107" w:right="120"/>
              <w:jc w:val="both"/>
              <w:rPr>
                <w:sz w:val="18"/>
              </w:rPr>
            </w:pPr>
            <w:r>
              <w:rPr>
                <w:sz w:val="18"/>
              </w:rPr>
              <w:t xml:space="preserve">I understand that it is a criminal offence to provide a false matter in a declaration, for example, the offence of perjury under section 123 of the </w:t>
            </w:r>
            <w:r>
              <w:rPr>
                <w:i/>
                <w:sz w:val="18"/>
              </w:rPr>
              <w:t xml:space="preserve">Criminal Code Act 1899 </w:t>
            </w:r>
            <w:r>
              <w:rPr>
                <w:sz w:val="18"/>
              </w:rPr>
              <w:t>(Qld).</w:t>
            </w:r>
          </w:p>
          <w:p w14:paraId="7AD40ACD" w14:textId="77777777" w:rsidR="004D40D2" w:rsidRDefault="00B911D1">
            <w:pPr>
              <w:pStyle w:val="TableParagraph"/>
              <w:spacing w:before="119"/>
              <w:ind w:left="107"/>
              <w:jc w:val="both"/>
              <w:rPr>
                <w:sz w:val="18"/>
              </w:rPr>
            </w:pPr>
            <w:r>
              <w:rPr>
                <w:sz w:val="18"/>
              </w:rPr>
              <w:t>I</w:t>
            </w:r>
            <w:r>
              <w:rPr>
                <w:spacing w:val="-3"/>
                <w:sz w:val="18"/>
              </w:rPr>
              <w:t xml:space="preserve"> </w:t>
            </w:r>
            <w:r>
              <w:rPr>
                <w:sz w:val="18"/>
              </w:rPr>
              <w:t>state</w:t>
            </w:r>
            <w:r>
              <w:rPr>
                <w:spacing w:val="-1"/>
                <w:sz w:val="18"/>
              </w:rPr>
              <w:t xml:space="preserve"> </w:t>
            </w:r>
            <w:r>
              <w:rPr>
                <w:spacing w:val="-2"/>
                <w:sz w:val="18"/>
              </w:rPr>
              <w:t>that:</w:t>
            </w:r>
          </w:p>
          <w:p w14:paraId="33AF6637" w14:textId="77777777" w:rsidR="004D40D2" w:rsidRDefault="00B911D1">
            <w:pPr>
              <w:pStyle w:val="TableParagraph"/>
              <w:numPr>
                <w:ilvl w:val="0"/>
                <w:numId w:val="7"/>
              </w:numPr>
              <w:tabs>
                <w:tab w:val="left" w:pos="465"/>
              </w:tabs>
              <w:spacing w:before="121"/>
              <w:ind w:left="465" w:hanging="358"/>
              <w:rPr>
                <w:sz w:val="18"/>
              </w:rPr>
            </w:pPr>
            <w:r>
              <w:rPr>
                <w:sz w:val="18"/>
              </w:rPr>
              <w:t>This</w:t>
            </w:r>
            <w:r>
              <w:rPr>
                <w:spacing w:val="-4"/>
                <w:sz w:val="18"/>
              </w:rPr>
              <w:t xml:space="preserve"> </w:t>
            </w:r>
            <w:r>
              <w:rPr>
                <w:sz w:val="18"/>
              </w:rPr>
              <w:t>declaration</w:t>
            </w:r>
            <w:r>
              <w:rPr>
                <w:spacing w:val="-2"/>
                <w:sz w:val="18"/>
              </w:rPr>
              <w:t xml:space="preserve"> </w:t>
            </w:r>
            <w:r>
              <w:rPr>
                <w:sz w:val="18"/>
              </w:rPr>
              <w:t>was</w:t>
            </w:r>
            <w:r>
              <w:rPr>
                <w:spacing w:val="-3"/>
                <w:sz w:val="18"/>
              </w:rPr>
              <w:t xml:space="preserve"> </w:t>
            </w:r>
            <w:r>
              <w:rPr>
                <w:sz w:val="18"/>
              </w:rPr>
              <w:t>made</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form</w:t>
            </w:r>
            <w:r>
              <w:rPr>
                <w:spacing w:val="-1"/>
                <w:sz w:val="18"/>
              </w:rPr>
              <w:t xml:space="preserve"> </w:t>
            </w:r>
            <w:r>
              <w:rPr>
                <w:sz w:val="18"/>
              </w:rPr>
              <w:t>of</w:t>
            </w:r>
            <w:r>
              <w:rPr>
                <w:spacing w:val="-4"/>
                <w:sz w:val="18"/>
              </w:rPr>
              <w:t xml:space="preserve"> </w:t>
            </w:r>
            <w:r>
              <w:rPr>
                <w:sz w:val="18"/>
              </w:rPr>
              <w:t>an</w:t>
            </w:r>
            <w:r>
              <w:rPr>
                <w:spacing w:val="-4"/>
                <w:sz w:val="18"/>
              </w:rPr>
              <w:t xml:space="preserve"> </w:t>
            </w:r>
            <w:r>
              <w:rPr>
                <w:sz w:val="18"/>
              </w:rPr>
              <w:t>electronic</w:t>
            </w:r>
            <w:r>
              <w:rPr>
                <w:spacing w:val="-3"/>
                <w:sz w:val="18"/>
              </w:rPr>
              <w:t xml:space="preserve"> </w:t>
            </w:r>
            <w:proofErr w:type="gramStart"/>
            <w:r>
              <w:rPr>
                <w:spacing w:val="-2"/>
                <w:sz w:val="18"/>
              </w:rPr>
              <w:t>document.*</w:t>
            </w:r>
            <w:proofErr w:type="gramEnd"/>
          </w:p>
          <w:p w14:paraId="6AF11CAD" w14:textId="77777777" w:rsidR="004D40D2" w:rsidRDefault="00B911D1">
            <w:pPr>
              <w:pStyle w:val="TableParagraph"/>
              <w:numPr>
                <w:ilvl w:val="0"/>
                <w:numId w:val="7"/>
              </w:numPr>
              <w:tabs>
                <w:tab w:val="left" w:pos="463"/>
              </w:tabs>
              <w:spacing w:before="120"/>
              <w:ind w:left="463" w:hanging="356"/>
              <w:rPr>
                <w:sz w:val="18"/>
              </w:rPr>
            </w:pPr>
            <w:r>
              <w:rPr>
                <w:sz w:val="18"/>
              </w:rPr>
              <w:t>This</w:t>
            </w:r>
            <w:r>
              <w:rPr>
                <w:spacing w:val="-5"/>
                <w:sz w:val="18"/>
              </w:rPr>
              <w:t xml:space="preserve"> </w:t>
            </w:r>
            <w:r>
              <w:rPr>
                <w:sz w:val="18"/>
              </w:rPr>
              <w:t>declaration</w:t>
            </w:r>
            <w:r>
              <w:rPr>
                <w:spacing w:val="-5"/>
                <w:sz w:val="18"/>
              </w:rPr>
              <w:t xml:space="preserve"> </w:t>
            </w:r>
            <w:r>
              <w:rPr>
                <w:sz w:val="18"/>
              </w:rPr>
              <w:t>was</w:t>
            </w:r>
            <w:r>
              <w:rPr>
                <w:spacing w:val="-5"/>
                <w:sz w:val="18"/>
              </w:rPr>
              <w:t xml:space="preserve"> </w:t>
            </w:r>
            <w:r>
              <w:rPr>
                <w:sz w:val="18"/>
              </w:rPr>
              <w:t>electronically</w:t>
            </w:r>
            <w:r>
              <w:rPr>
                <w:spacing w:val="-4"/>
                <w:sz w:val="18"/>
              </w:rPr>
              <w:t xml:space="preserve"> </w:t>
            </w:r>
            <w:proofErr w:type="gramStart"/>
            <w:r>
              <w:rPr>
                <w:spacing w:val="-2"/>
                <w:sz w:val="18"/>
              </w:rPr>
              <w:t>signed.*</w:t>
            </w:r>
            <w:proofErr w:type="gramEnd"/>
          </w:p>
          <w:p w14:paraId="3EE60ABD" w14:textId="77777777" w:rsidR="004D40D2" w:rsidRDefault="00B911D1">
            <w:pPr>
              <w:pStyle w:val="TableParagraph"/>
              <w:numPr>
                <w:ilvl w:val="0"/>
                <w:numId w:val="7"/>
              </w:numPr>
              <w:tabs>
                <w:tab w:val="left" w:pos="463"/>
              </w:tabs>
              <w:spacing w:before="119"/>
              <w:ind w:left="463" w:hanging="356"/>
              <w:rPr>
                <w:sz w:val="18"/>
              </w:rPr>
            </w:pPr>
            <w:r>
              <w:rPr>
                <w:sz w:val="18"/>
              </w:rPr>
              <w:t>This</w:t>
            </w:r>
            <w:r>
              <w:rPr>
                <w:spacing w:val="-5"/>
                <w:sz w:val="18"/>
              </w:rPr>
              <w:t xml:space="preserve"> </w:t>
            </w:r>
            <w:r>
              <w:rPr>
                <w:sz w:val="18"/>
              </w:rPr>
              <w:t>declaration</w:t>
            </w:r>
            <w:r>
              <w:rPr>
                <w:spacing w:val="-2"/>
                <w:sz w:val="18"/>
              </w:rPr>
              <w:t xml:space="preserve"> </w:t>
            </w:r>
            <w:r>
              <w:rPr>
                <w:sz w:val="18"/>
              </w:rPr>
              <w:t>was</w:t>
            </w:r>
            <w:r>
              <w:rPr>
                <w:spacing w:val="-3"/>
                <w:sz w:val="18"/>
              </w:rPr>
              <w:t xml:space="preserve"> </w:t>
            </w:r>
            <w:r>
              <w:rPr>
                <w:sz w:val="18"/>
              </w:rPr>
              <w:t>made,</w:t>
            </w:r>
            <w:r>
              <w:rPr>
                <w:spacing w:val="-4"/>
                <w:sz w:val="18"/>
              </w:rPr>
              <w:t xml:space="preserve"> </w:t>
            </w:r>
            <w:r>
              <w:rPr>
                <w:sz w:val="18"/>
              </w:rPr>
              <w:t>signed</w:t>
            </w:r>
            <w:r>
              <w:rPr>
                <w:spacing w:val="-4"/>
                <w:sz w:val="18"/>
              </w:rPr>
              <w:t xml:space="preserve"> </w:t>
            </w:r>
            <w:r>
              <w:rPr>
                <w:sz w:val="18"/>
              </w:rPr>
              <w:t>and</w:t>
            </w:r>
            <w:r>
              <w:rPr>
                <w:spacing w:val="-2"/>
                <w:sz w:val="18"/>
              </w:rPr>
              <w:t xml:space="preserve"> </w:t>
            </w:r>
            <w:r>
              <w:rPr>
                <w:sz w:val="18"/>
              </w:rPr>
              <w:t>witnessed</w:t>
            </w:r>
            <w:r>
              <w:rPr>
                <w:spacing w:val="-2"/>
                <w:sz w:val="18"/>
              </w:rPr>
              <w:t xml:space="preserve"> </w:t>
            </w:r>
            <w:r>
              <w:rPr>
                <w:sz w:val="18"/>
              </w:rPr>
              <w:t>under</w:t>
            </w:r>
            <w:r>
              <w:rPr>
                <w:spacing w:val="-4"/>
                <w:sz w:val="18"/>
              </w:rPr>
              <w:t xml:space="preserve"> </w:t>
            </w:r>
            <w:r>
              <w:rPr>
                <w:sz w:val="18"/>
              </w:rPr>
              <w:t>part</w:t>
            </w:r>
            <w:r>
              <w:rPr>
                <w:spacing w:val="-2"/>
                <w:sz w:val="18"/>
              </w:rPr>
              <w:t xml:space="preserve"> </w:t>
            </w:r>
            <w:r>
              <w:rPr>
                <w:sz w:val="18"/>
              </w:rPr>
              <w:t>6A</w:t>
            </w:r>
            <w:r>
              <w:rPr>
                <w:spacing w:val="-2"/>
                <w:sz w:val="18"/>
              </w:rPr>
              <w:t xml:space="preserve"> </w:t>
            </w:r>
            <w:r>
              <w:rPr>
                <w:sz w:val="18"/>
              </w:rPr>
              <w:t>of</w:t>
            </w:r>
            <w:r>
              <w:rPr>
                <w:spacing w:val="-4"/>
                <w:sz w:val="18"/>
              </w:rPr>
              <w:t xml:space="preserve"> </w:t>
            </w:r>
            <w:r>
              <w:rPr>
                <w:sz w:val="18"/>
              </w:rPr>
              <w:t>the</w:t>
            </w:r>
            <w:r>
              <w:rPr>
                <w:spacing w:val="5"/>
                <w:sz w:val="18"/>
              </w:rPr>
              <w:t xml:space="preserve"> </w:t>
            </w:r>
            <w:r>
              <w:rPr>
                <w:i/>
                <w:sz w:val="18"/>
              </w:rPr>
              <w:t>Oaths</w:t>
            </w:r>
            <w:r>
              <w:rPr>
                <w:i/>
                <w:spacing w:val="-1"/>
                <w:sz w:val="18"/>
              </w:rPr>
              <w:t xml:space="preserve"> </w:t>
            </w:r>
            <w:r>
              <w:rPr>
                <w:i/>
                <w:sz w:val="18"/>
              </w:rPr>
              <w:t>Act</w:t>
            </w:r>
            <w:r>
              <w:rPr>
                <w:i/>
                <w:spacing w:val="-2"/>
                <w:sz w:val="18"/>
              </w:rPr>
              <w:t xml:space="preserve"> </w:t>
            </w:r>
            <w:proofErr w:type="gramStart"/>
            <w:r>
              <w:rPr>
                <w:i/>
                <w:spacing w:val="-2"/>
                <w:sz w:val="18"/>
              </w:rPr>
              <w:t>1867.</w:t>
            </w:r>
            <w:r>
              <w:rPr>
                <w:spacing w:val="-2"/>
                <w:sz w:val="18"/>
              </w:rPr>
              <w:t>*</w:t>
            </w:r>
            <w:proofErr w:type="gramEnd"/>
          </w:p>
        </w:tc>
      </w:tr>
      <w:tr w:rsidR="004D40D2" w14:paraId="6250C6E8" w14:textId="77777777">
        <w:trPr>
          <w:trHeight w:val="381"/>
        </w:trPr>
        <w:tc>
          <w:tcPr>
            <w:tcW w:w="3393" w:type="dxa"/>
            <w:gridSpan w:val="2"/>
          </w:tcPr>
          <w:p w14:paraId="4426CFF7" w14:textId="77777777" w:rsidR="004D40D2" w:rsidRDefault="00B911D1">
            <w:pPr>
              <w:pStyle w:val="TableParagraph"/>
              <w:spacing w:before="172" w:line="190" w:lineRule="exact"/>
              <w:ind w:left="107"/>
              <w:rPr>
                <w:sz w:val="18"/>
              </w:rPr>
            </w:pPr>
            <w:r>
              <w:rPr>
                <w:b/>
                <w:sz w:val="18"/>
              </w:rPr>
              <w:t>DECLARED</w:t>
            </w:r>
            <w:r>
              <w:rPr>
                <w:b/>
                <w:spacing w:val="-14"/>
                <w:sz w:val="18"/>
              </w:rPr>
              <w:t xml:space="preserve"> </w:t>
            </w:r>
            <w:r>
              <w:rPr>
                <w:spacing w:val="-5"/>
                <w:sz w:val="18"/>
              </w:rPr>
              <w:t>by</w:t>
            </w:r>
          </w:p>
        </w:tc>
        <w:tc>
          <w:tcPr>
            <w:tcW w:w="692" w:type="dxa"/>
          </w:tcPr>
          <w:p w14:paraId="20050A21" w14:textId="77777777" w:rsidR="004D40D2" w:rsidRDefault="004D40D2">
            <w:pPr>
              <w:pStyle w:val="TableParagraph"/>
              <w:rPr>
                <w:rFonts w:ascii="Times New Roman"/>
                <w:sz w:val="18"/>
              </w:rPr>
            </w:pPr>
          </w:p>
        </w:tc>
        <w:tc>
          <w:tcPr>
            <w:tcW w:w="5465" w:type="dxa"/>
          </w:tcPr>
          <w:p w14:paraId="7C624DD4" w14:textId="77777777" w:rsidR="004D40D2" w:rsidRDefault="004D40D2">
            <w:pPr>
              <w:pStyle w:val="TableParagraph"/>
              <w:rPr>
                <w:rFonts w:ascii="Times New Roman"/>
                <w:sz w:val="18"/>
              </w:rPr>
            </w:pPr>
          </w:p>
        </w:tc>
      </w:tr>
      <w:tr w:rsidR="004D40D2" w14:paraId="07F6096D" w14:textId="77777777">
        <w:trPr>
          <w:trHeight w:val="207"/>
        </w:trPr>
        <w:tc>
          <w:tcPr>
            <w:tcW w:w="3393" w:type="dxa"/>
            <w:gridSpan w:val="2"/>
          </w:tcPr>
          <w:p w14:paraId="4FEBAD17" w14:textId="77777777" w:rsidR="004D40D2" w:rsidRDefault="004D40D2">
            <w:pPr>
              <w:pStyle w:val="TableParagraph"/>
              <w:rPr>
                <w:rFonts w:ascii="Times New Roman"/>
                <w:sz w:val="14"/>
              </w:rPr>
            </w:pPr>
          </w:p>
        </w:tc>
        <w:tc>
          <w:tcPr>
            <w:tcW w:w="692" w:type="dxa"/>
          </w:tcPr>
          <w:p w14:paraId="1F5C1A08" w14:textId="77777777" w:rsidR="004D40D2" w:rsidRDefault="00B911D1">
            <w:pPr>
              <w:pStyle w:val="TableParagraph"/>
              <w:spacing w:line="188" w:lineRule="exact"/>
              <w:ind w:left="123"/>
              <w:rPr>
                <w:sz w:val="18"/>
              </w:rPr>
            </w:pPr>
            <w:r>
              <w:rPr>
                <w:spacing w:val="-10"/>
                <w:sz w:val="18"/>
              </w:rPr>
              <w:t>)</w:t>
            </w:r>
          </w:p>
        </w:tc>
        <w:tc>
          <w:tcPr>
            <w:tcW w:w="5465" w:type="dxa"/>
          </w:tcPr>
          <w:p w14:paraId="2B5F741B" w14:textId="77777777" w:rsidR="004D40D2" w:rsidRDefault="004D40D2">
            <w:pPr>
              <w:pStyle w:val="TableParagraph"/>
              <w:rPr>
                <w:rFonts w:ascii="Times New Roman"/>
                <w:sz w:val="14"/>
              </w:rPr>
            </w:pPr>
          </w:p>
        </w:tc>
      </w:tr>
      <w:tr w:rsidR="004D40D2" w14:paraId="21F1731E" w14:textId="77777777">
        <w:trPr>
          <w:trHeight w:val="207"/>
        </w:trPr>
        <w:tc>
          <w:tcPr>
            <w:tcW w:w="3393" w:type="dxa"/>
            <w:gridSpan w:val="2"/>
          </w:tcPr>
          <w:p w14:paraId="04D4575E" w14:textId="77777777" w:rsidR="004D40D2" w:rsidRDefault="004D40D2">
            <w:pPr>
              <w:pStyle w:val="TableParagraph"/>
              <w:rPr>
                <w:rFonts w:ascii="Times New Roman"/>
                <w:sz w:val="14"/>
              </w:rPr>
            </w:pPr>
          </w:p>
        </w:tc>
        <w:tc>
          <w:tcPr>
            <w:tcW w:w="692" w:type="dxa"/>
          </w:tcPr>
          <w:p w14:paraId="61287089" w14:textId="77777777" w:rsidR="004D40D2" w:rsidRDefault="00B911D1">
            <w:pPr>
              <w:pStyle w:val="TableParagraph"/>
              <w:spacing w:line="188" w:lineRule="exact"/>
              <w:ind w:left="123"/>
              <w:rPr>
                <w:sz w:val="18"/>
              </w:rPr>
            </w:pPr>
            <w:r>
              <w:rPr>
                <w:spacing w:val="-10"/>
                <w:sz w:val="18"/>
              </w:rPr>
              <w:t>)</w:t>
            </w:r>
          </w:p>
        </w:tc>
        <w:tc>
          <w:tcPr>
            <w:tcW w:w="5465" w:type="dxa"/>
          </w:tcPr>
          <w:p w14:paraId="67722B3B" w14:textId="77777777" w:rsidR="004D40D2" w:rsidRDefault="004D40D2">
            <w:pPr>
              <w:pStyle w:val="TableParagraph"/>
              <w:rPr>
                <w:rFonts w:ascii="Times New Roman"/>
                <w:sz w:val="14"/>
              </w:rPr>
            </w:pPr>
          </w:p>
        </w:tc>
      </w:tr>
      <w:tr w:rsidR="004D40D2" w14:paraId="1AABC6E8" w14:textId="77777777">
        <w:trPr>
          <w:trHeight w:val="620"/>
        </w:trPr>
        <w:tc>
          <w:tcPr>
            <w:tcW w:w="3393" w:type="dxa"/>
            <w:gridSpan w:val="2"/>
          </w:tcPr>
          <w:p w14:paraId="46DA02F7" w14:textId="77777777" w:rsidR="004D40D2" w:rsidRDefault="00B911D1">
            <w:pPr>
              <w:pStyle w:val="TableParagraph"/>
              <w:spacing w:before="30"/>
              <w:ind w:left="107"/>
              <w:rPr>
                <w:sz w:val="18"/>
              </w:rPr>
            </w:pPr>
            <w:r>
              <w:rPr>
                <w:spacing w:val="-2"/>
                <w:sz w:val="18"/>
              </w:rPr>
              <w:t xml:space="preserve">…………………………………………….. </w:t>
            </w:r>
            <w:r>
              <w:rPr>
                <w:sz w:val="18"/>
              </w:rPr>
              <w:t>[insert full name of declarant]</w:t>
            </w:r>
          </w:p>
        </w:tc>
        <w:tc>
          <w:tcPr>
            <w:tcW w:w="692" w:type="dxa"/>
          </w:tcPr>
          <w:p w14:paraId="34B098FF" w14:textId="77777777" w:rsidR="004D40D2" w:rsidRDefault="00B911D1">
            <w:pPr>
              <w:pStyle w:val="TableParagraph"/>
              <w:spacing w:line="203" w:lineRule="exact"/>
              <w:ind w:left="123"/>
              <w:rPr>
                <w:sz w:val="18"/>
              </w:rPr>
            </w:pPr>
            <w:r>
              <w:rPr>
                <w:spacing w:val="-10"/>
                <w:sz w:val="18"/>
              </w:rPr>
              <w:t>)</w:t>
            </w:r>
          </w:p>
          <w:p w14:paraId="75EA2B40" w14:textId="77777777" w:rsidR="004D40D2" w:rsidRDefault="00B911D1">
            <w:pPr>
              <w:pStyle w:val="TableParagraph"/>
              <w:spacing w:line="206" w:lineRule="exact"/>
              <w:ind w:left="123"/>
              <w:rPr>
                <w:sz w:val="18"/>
              </w:rPr>
            </w:pPr>
            <w:r>
              <w:rPr>
                <w:spacing w:val="-10"/>
                <w:sz w:val="18"/>
              </w:rPr>
              <w:t>)</w:t>
            </w:r>
          </w:p>
          <w:p w14:paraId="338A346E" w14:textId="77777777" w:rsidR="004D40D2" w:rsidRDefault="00B911D1">
            <w:pPr>
              <w:pStyle w:val="TableParagraph"/>
              <w:spacing w:line="191" w:lineRule="exact"/>
              <w:ind w:left="123"/>
              <w:rPr>
                <w:sz w:val="18"/>
              </w:rPr>
            </w:pPr>
            <w:r>
              <w:rPr>
                <w:spacing w:val="-10"/>
                <w:sz w:val="18"/>
              </w:rPr>
              <w:t>)</w:t>
            </w:r>
          </w:p>
        </w:tc>
        <w:tc>
          <w:tcPr>
            <w:tcW w:w="5465" w:type="dxa"/>
          </w:tcPr>
          <w:p w14:paraId="580A354E" w14:textId="77777777" w:rsidR="004D40D2" w:rsidRDefault="00B911D1">
            <w:pPr>
              <w:pStyle w:val="TableParagraph"/>
              <w:spacing w:before="30"/>
              <w:ind w:left="228" w:right="1696"/>
              <w:rPr>
                <w:sz w:val="18"/>
              </w:rPr>
            </w:pPr>
            <w:r>
              <w:rPr>
                <w:spacing w:val="-2"/>
                <w:sz w:val="18"/>
              </w:rPr>
              <w:t xml:space="preserve">…………………………………………….. </w:t>
            </w:r>
            <w:r>
              <w:rPr>
                <w:sz w:val="18"/>
              </w:rPr>
              <w:t>[signature of declarant]</w:t>
            </w:r>
          </w:p>
        </w:tc>
      </w:tr>
      <w:tr w:rsidR="004D40D2" w14:paraId="3FA45567" w14:textId="77777777">
        <w:trPr>
          <w:trHeight w:val="207"/>
        </w:trPr>
        <w:tc>
          <w:tcPr>
            <w:tcW w:w="3393" w:type="dxa"/>
            <w:gridSpan w:val="2"/>
          </w:tcPr>
          <w:p w14:paraId="4AFA7664" w14:textId="77777777" w:rsidR="004D40D2" w:rsidRDefault="004D40D2">
            <w:pPr>
              <w:pStyle w:val="TableParagraph"/>
              <w:rPr>
                <w:rFonts w:ascii="Times New Roman"/>
                <w:sz w:val="14"/>
              </w:rPr>
            </w:pPr>
          </w:p>
        </w:tc>
        <w:tc>
          <w:tcPr>
            <w:tcW w:w="692" w:type="dxa"/>
          </w:tcPr>
          <w:p w14:paraId="059CB871" w14:textId="77777777" w:rsidR="004D40D2" w:rsidRDefault="00B911D1">
            <w:pPr>
              <w:pStyle w:val="TableParagraph"/>
              <w:spacing w:line="188" w:lineRule="exact"/>
              <w:ind w:left="123"/>
              <w:rPr>
                <w:sz w:val="18"/>
              </w:rPr>
            </w:pPr>
            <w:r>
              <w:rPr>
                <w:spacing w:val="-10"/>
                <w:sz w:val="18"/>
              </w:rPr>
              <w:t>)</w:t>
            </w:r>
          </w:p>
        </w:tc>
        <w:tc>
          <w:tcPr>
            <w:tcW w:w="5465" w:type="dxa"/>
          </w:tcPr>
          <w:p w14:paraId="685C7FEB" w14:textId="77777777" w:rsidR="004D40D2" w:rsidRDefault="004D40D2">
            <w:pPr>
              <w:pStyle w:val="TableParagraph"/>
              <w:rPr>
                <w:rFonts w:ascii="Times New Roman"/>
                <w:sz w:val="14"/>
              </w:rPr>
            </w:pPr>
          </w:p>
        </w:tc>
      </w:tr>
      <w:tr w:rsidR="004D40D2" w14:paraId="723E85F1" w14:textId="77777777">
        <w:trPr>
          <w:trHeight w:val="620"/>
        </w:trPr>
        <w:tc>
          <w:tcPr>
            <w:tcW w:w="3393" w:type="dxa"/>
            <w:gridSpan w:val="2"/>
          </w:tcPr>
          <w:p w14:paraId="1E6D3400" w14:textId="77777777" w:rsidR="004D40D2" w:rsidRDefault="00B911D1">
            <w:pPr>
              <w:pStyle w:val="TableParagraph"/>
              <w:spacing w:before="61"/>
              <w:ind w:left="107"/>
              <w:rPr>
                <w:sz w:val="18"/>
              </w:rPr>
            </w:pPr>
            <w:r>
              <w:rPr>
                <w:sz w:val="18"/>
              </w:rPr>
              <w:t>at</w:t>
            </w:r>
            <w:r>
              <w:rPr>
                <w:spacing w:val="-8"/>
                <w:sz w:val="18"/>
              </w:rPr>
              <w:t xml:space="preserve"> </w:t>
            </w:r>
            <w:r>
              <w:rPr>
                <w:sz w:val="18"/>
              </w:rPr>
              <w:t>…………………………………………. [insert</w:t>
            </w:r>
            <w:r>
              <w:rPr>
                <w:spacing w:val="-3"/>
                <w:sz w:val="18"/>
              </w:rPr>
              <w:t xml:space="preserve"> </w:t>
            </w:r>
            <w:r>
              <w:rPr>
                <w:sz w:val="18"/>
              </w:rPr>
              <w:t>place</w:t>
            </w:r>
            <w:r>
              <w:rPr>
                <w:spacing w:val="-3"/>
                <w:sz w:val="18"/>
              </w:rPr>
              <w:t xml:space="preserve"> </w:t>
            </w:r>
            <w:r>
              <w:rPr>
                <w:sz w:val="18"/>
              </w:rPr>
              <w:t>where</w:t>
            </w:r>
            <w:r>
              <w:rPr>
                <w:spacing w:val="-5"/>
                <w:sz w:val="18"/>
              </w:rPr>
              <w:t xml:space="preserve"> </w:t>
            </w:r>
            <w:r>
              <w:rPr>
                <w:sz w:val="18"/>
              </w:rPr>
              <w:t>declarant</w:t>
            </w:r>
            <w:r>
              <w:rPr>
                <w:spacing w:val="-5"/>
                <w:sz w:val="18"/>
              </w:rPr>
              <w:t xml:space="preserve"> </w:t>
            </w:r>
            <w:r>
              <w:rPr>
                <w:sz w:val="18"/>
              </w:rPr>
              <w:t>is</w:t>
            </w:r>
            <w:r>
              <w:rPr>
                <w:spacing w:val="-1"/>
                <w:sz w:val="18"/>
              </w:rPr>
              <w:t xml:space="preserve"> </w:t>
            </w:r>
            <w:r>
              <w:rPr>
                <w:spacing w:val="-2"/>
                <w:sz w:val="18"/>
              </w:rPr>
              <w:t>located]</w:t>
            </w:r>
          </w:p>
        </w:tc>
        <w:tc>
          <w:tcPr>
            <w:tcW w:w="692" w:type="dxa"/>
          </w:tcPr>
          <w:p w14:paraId="5E70A6D6" w14:textId="77777777" w:rsidR="004D40D2" w:rsidRDefault="00B911D1">
            <w:pPr>
              <w:pStyle w:val="TableParagraph"/>
              <w:spacing w:line="203" w:lineRule="exact"/>
              <w:ind w:left="123"/>
              <w:rPr>
                <w:sz w:val="18"/>
              </w:rPr>
            </w:pPr>
            <w:r>
              <w:rPr>
                <w:spacing w:val="-10"/>
                <w:sz w:val="18"/>
              </w:rPr>
              <w:t>)</w:t>
            </w:r>
          </w:p>
          <w:p w14:paraId="22BD3A7C" w14:textId="77777777" w:rsidR="004D40D2" w:rsidRDefault="00B911D1">
            <w:pPr>
              <w:pStyle w:val="TableParagraph"/>
              <w:spacing w:line="206" w:lineRule="exact"/>
              <w:ind w:left="123"/>
              <w:rPr>
                <w:sz w:val="18"/>
              </w:rPr>
            </w:pPr>
            <w:r>
              <w:rPr>
                <w:spacing w:val="-10"/>
                <w:sz w:val="18"/>
              </w:rPr>
              <w:t>)</w:t>
            </w:r>
          </w:p>
          <w:p w14:paraId="50795940" w14:textId="77777777" w:rsidR="004D40D2" w:rsidRDefault="00B911D1">
            <w:pPr>
              <w:pStyle w:val="TableParagraph"/>
              <w:spacing w:line="191" w:lineRule="exact"/>
              <w:ind w:left="123"/>
              <w:rPr>
                <w:sz w:val="18"/>
              </w:rPr>
            </w:pPr>
            <w:r>
              <w:rPr>
                <w:spacing w:val="-10"/>
                <w:sz w:val="18"/>
              </w:rPr>
              <w:t>)</w:t>
            </w:r>
          </w:p>
        </w:tc>
        <w:tc>
          <w:tcPr>
            <w:tcW w:w="5465" w:type="dxa"/>
          </w:tcPr>
          <w:p w14:paraId="5A61BA8C" w14:textId="77777777" w:rsidR="004D40D2" w:rsidRDefault="00B911D1">
            <w:pPr>
              <w:pStyle w:val="TableParagraph"/>
              <w:spacing w:before="61"/>
              <w:ind w:left="228" w:right="1696"/>
              <w:rPr>
                <w:sz w:val="18"/>
              </w:rPr>
            </w:pPr>
            <w:r>
              <w:rPr>
                <w:spacing w:val="-2"/>
                <w:sz w:val="18"/>
              </w:rPr>
              <w:t>…………………………………………….. [date]</w:t>
            </w:r>
          </w:p>
        </w:tc>
      </w:tr>
      <w:tr w:rsidR="004D40D2" w14:paraId="32BD6699" w14:textId="77777777">
        <w:trPr>
          <w:trHeight w:val="240"/>
        </w:trPr>
        <w:tc>
          <w:tcPr>
            <w:tcW w:w="3393" w:type="dxa"/>
            <w:gridSpan w:val="2"/>
          </w:tcPr>
          <w:p w14:paraId="63A55CC5" w14:textId="77777777" w:rsidR="004D40D2" w:rsidRDefault="004D40D2">
            <w:pPr>
              <w:pStyle w:val="TableParagraph"/>
              <w:rPr>
                <w:rFonts w:ascii="Times New Roman"/>
                <w:sz w:val="16"/>
              </w:rPr>
            </w:pPr>
          </w:p>
        </w:tc>
        <w:tc>
          <w:tcPr>
            <w:tcW w:w="692" w:type="dxa"/>
          </w:tcPr>
          <w:p w14:paraId="59E4D2E6" w14:textId="77777777" w:rsidR="004D40D2" w:rsidRDefault="00B911D1">
            <w:pPr>
              <w:pStyle w:val="TableParagraph"/>
              <w:spacing w:line="205" w:lineRule="exact"/>
              <w:ind w:left="123"/>
              <w:rPr>
                <w:sz w:val="18"/>
              </w:rPr>
            </w:pPr>
            <w:r>
              <w:rPr>
                <w:spacing w:val="-10"/>
                <w:sz w:val="18"/>
              </w:rPr>
              <w:t>)</w:t>
            </w:r>
          </w:p>
        </w:tc>
        <w:tc>
          <w:tcPr>
            <w:tcW w:w="5465" w:type="dxa"/>
          </w:tcPr>
          <w:p w14:paraId="3A7B9985" w14:textId="77777777" w:rsidR="004D40D2" w:rsidRDefault="004D40D2">
            <w:pPr>
              <w:pStyle w:val="TableParagraph"/>
              <w:rPr>
                <w:rFonts w:ascii="Times New Roman"/>
                <w:sz w:val="16"/>
              </w:rPr>
            </w:pPr>
          </w:p>
        </w:tc>
      </w:tr>
      <w:tr w:rsidR="004D40D2" w14:paraId="02998140" w14:textId="77777777">
        <w:trPr>
          <w:trHeight w:val="447"/>
        </w:trPr>
        <w:tc>
          <w:tcPr>
            <w:tcW w:w="3393" w:type="dxa"/>
            <w:gridSpan w:val="2"/>
          </w:tcPr>
          <w:p w14:paraId="2715C8E9" w14:textId="77777777" w:rsidR="004D40D2" w:rsidRDefault="00B911D1">
            <w:pPr>
              <w:pStyle w:val="TableParagraph"/>
              <w:spacing w:before="149"/>
              <w:ind w:left="107"/>
              <w:rPr>
                <w:sz w:val="18"/>
              </w:rPr>
            </w:pPr>
            <w:r>
              <w:rPr>
                <w:sz w:val="18"/>
              </w:rPr>
              <w:t>In</w:t>
            </w:r>
            <w:r>
              <w:rPr>
                <w:spacing w:val="-4"/>
                <w:sz w:val="18"/>
              </w:rPr>
              <w:t xml:space="preserve"> </w:t>
            </w:r>
            <w:r>
              <w:rPr>
                <w:sz w:val="18"/>
              </w:rPr>
              <w:t>the</w:t>
            </w:r>
            <w:r>
              <w:rPr>
                <w:spacing w:val="-3"/>
                <w:sz w:val="18"/>
              </w:rPr>
              <w:t xml:space="preserve"> </w:t>
            </w:r>
            <w:r>
              <w:rPr>
                <w:sz w:val="18"/>
              </w:rPr>
              <w:t>presence</w:t>
            </w:r>
            <w:r>
              <w:rPr>
                <w:spacing w:val="-1"/>
                <w:sz w:val="18"/>
              </w:rPr>
              <w:t xml:space="preserve"> </w:t>
            </w:r>
            <w:r>
              <w:rPr>
                <w:spacing w:val="-5"/>
                <w:sz w:val="18"/>
              </w:rPr>
              <w:t>of:</w:t>
            </w:r>
          </w:p>
        </w:tc>
        <w:tc>
          <w:tcPr>
            <w:tcW w:w="692" w:type="dxa"/>
          </w:tcPr>
          <w:p w14:paraId="09C95782" w14:textId="77777777" w:rsidR="004D40D2" w:rsidRDefault="00B911D1">
            <w:pPr>
              <w:pStyle w:val="TableParagraph"/>
              <w:spacing w:before="29"/>
              <w:ind w:left="123"/>
              <w:rPr>
                <w:sz w:val="18"/>
              </w:rPr>
            </w:pPr>
            <w:r>
              <w:rPr>
                <w:spacing w:val="-10"/>
                <w:sz w:val="18"/>
              </w:rPr>
              <w:t>)</w:t>
            </w:r>
          </w:p>
          <w:p w14:paraId="0C2EC6EF" w14:textId="77777777" w:rsidR="004D40D2" w:rsidRDefault="00B911D1">
            <w:pPr>
              <w:pStyle w:val="TableParagraph"/>
              <w:spacing w:before="2" w:line="190" w:lineRule="exact"/>
              <w:ind w:left="123"/>
              <w:rPr>
                <w:sz w:val="18"/>
              </w:rPr>
            </w:pPr>
            <w:r>
              <w:rPr>
                <w:spacing w:val="-10"/>
                <w:sz w:val="18"/>
              </w:rPr>
              <w:t>)</w:t>
            </w:r>
          </w:p>
        </w:tc>
        <w:tc>
          <w:tcPr>
            <w:tcW w:w="5465" w:type="dxa"/>
          </w:tcPr>
          <w:p w14:paraId="799274D8" w14:textId="77777777" w:rsidR="004D40D2" w:rsidRDefault="004D40D2">
            <w:pPr>
              <w:pStyle w:val="TableParagraph"/>
              <w:rPr>
                <w:rFonts w:ascii="Times New Roman"/>
                <w:sz w:val="18"/>
              </w:rPr>
            </w:pPr>
          </w:p>
        </w:tc>
      </w:tr>
      <w:tr w:rsidR="004D40D2" w14:paraId="543DAD68" w14:textId="77777777">
        <w:trPr>
          <w:trHeight w:val="206"/>
        </w:trPr>
        <w:tc>
          <w:tcPr>
            <w:tcW w:w="3393" w:type="dxa"/>
            <w:gridSpan w:val="2"/>
          </w:tcPr>
          <w:p w14:paraId="5600349D" w14:textId="77777777" w:rsidR="004D40D2" w:rsidRDefault="004D40D2">
            <w:pPr>
              <w:pStyle w:val="TableParagraph"/>
              <w:rPr>
                <w:rFonts w:ascii="Times New Roman"/>
                <w:sz w:val="14"/>
              </w:rPr>
            </w:pPr>
          </w:p>
        </w:tc>
        <w:tc>
          <w:tcPr>
            <w:tcW w:w="692" w:type="dxa"/>
          </w:tcPr>
          <w:p w14:paraId="60EF4600" w14:textId="77777777" w:rsidR="004D40D2" w:rsidRDefault="00B911D1">
            <w:pPr>
              <w:pStyle w:val="TableParagraph"/>
              <w:spacing w:line="186" w:lineRule="exact"/>
              <w:ind w:left="123"/>
              <w:rPr>
                <w:sz w:val="18"/>
              </w:rPr>
            </w:pPr>
            <w:r>
              <w:rPr>
                <w:spacing w:val="-10"/>
                <w:sz w:val="18"/>
              </w:rPr>
              <w:t>)</w:t>
            </w:r>
          </w:p>
        </w:tc>
        <w:tc>
          <w:tcPr>
            <w:tcW w:w="5465" w:type="dxa"/>
          </w:tcPr>
          <w:p w14:paraId="565D4C1C" w14:textId="77777777" w:rsidR="004D40D2" w:rsidRDefault="004D40D2">
            <w:pPr>
              <w:pStyle w:val="TableParagraph"/>
              <w:rPr>
                <w:rFonts w:ascii="Times New Roman"/>
                <w:sz w:val="14"/>
              </w:rPr>
            </w:pPr>
          </w:p>
        </w:tc>
      </w:tr>
      <w:tr w:rsidR="004D40D2" w14:paraId="49BFEBA9" w14:textId="77777777">
        <w:trPr>
          <w:trHeight w:val="622"/>
        </w:trPr>
        <w:tc>
          <w:tcPr>
            <w:tcW w:w="3393" w:type="dxa"/>
            <w:gridSpan w:val="2"/>
          </w:tcPr>
          <w:p w14:paraId="5D324373" w14:textId="77777777" w:rsidR="004D40D2" w:rsidRDefault="00B911D1">
            <w:pPr>
              <w:pStyle w:val="TableParagraph"/>
              <w:spacing w:before="150"/>
              <w:ind w:left="107"/>
              <w:rPr>
                <w:sz w:val="18"/>
              </w:rPr>
            </w:pPr>
            <w:r>
              <w:rPr>
                <w:spacing w:val="-2"/>
                <w:sz w:val="18"/>
              </w:rPr>
              <w:t xml:space="preserve">…………………………………………….. </w:t>
            </w:r>
            <w:r>
              <w:rPr>
                <w:sz w:val="18"/>
              </w:rPr>
              <w:t>[insert full name of witness]</w:t>
            </w:r>
          </w:p>
        </w:tc>
        <w:tc>
          <w:tcPr>
            <w:tcW w:w="692" w:type="dxa"/>
          </w:tcPr>
          <w:p w14:paraId="6C52765B" w14:textId="77777777" w:rsidR="004D40D2" w:rsidRDefault="00B911D1">
            <w:pPr>
              <w:pStyle w:val="TableParagraph"/>
              <w:spacing w:line="203" w:lineRule="exact"/>
              <w:ind w:left="123"/>
              <w:rPr>
                <w:sz w:val="18"/>
              </w:rPr>
            </w:pPr>
            <w:r>
              <w:rPr>
                <w:spacing w:val="-10"/>
                <w:sz w:val="18"/>
              </w:rPr>
              <w:t>)</w:t>
            </w:r>
          </w:p>
          <w:p w14:paraId="32936A42" w14:textId="77777777" w:rsidR="004D40D2" w:rsidRDefault="00B911D1">
            <w:pPr>
              <w:pStyle w:val="TableParagraph"/>
              <w:spacing w:line="207" w:lineRule="exact"/>
              <w:ind w:left="123"/>
              <w:rPr>
                <w:sz w:val="18"/>
              </w:rPr>
            </w:pPr>
            <w:r>
              <w:rPr>
                <w:spacing w:val="-10"/>
                <w:sz w:val="18"/>
              </w:rPr>
              <w:t>)</w:t>
            </w:r>
          </w:p>
          <w:p w14:paraId="5C6040B7" w14:textId="77777777" w:rsidR="004D40D2" w:rsidRDefault="00B911D1">
            <w:pPr>
              <w:pStyle w:val="TableParagraph"/>
              <w:spacing w:before="2" w:line="190" w:lineRule="exact"/>
              <w:ind w:left="123"/>
              <w:rPr>
                <w:sz w:val="18"/>
              </w:rPr>
            </w:pPr>
            <w:r>
              <w:rPr>
                <w:spacing w:val="-10"/>
                <w:sz w:val="18"/>
              </w:rPr>
              <w:t>)</w:t>
            </w:r>
          </w:p>
        </w:tc>
        <w:tc>
          <w:tcPr>
            <w:tcW w:w="5465" w:type="dxa"/>
          </w:tcPr>
          <w:p w14:paraId="739F850B" w14:textId="77777777" w:rsidR="004D40D2" w:rsidRDefault="004D40D2">
            <w:pPr>
              <w:pStyle w:val="TableParagraph"/>
              <w:rPr>
                <w:rFonts w:ascii="Times New Roman"/>
                <w:sz w:val="18"/>
              </w:rPr>
            </w:pPr>
          </w:p>
        </w:tc>
      </w:tr>
      <w:tr w:rsidR="004D40D2" w14:paraId="60ED65B6" w14:textId="77777777">
        <w:trPr>
          <w:trHeight w:val="206"/>
        </w:trPr>
        <w:tc>
          <w:tcPr>
            <w:tcW w:w="3393" w:type="dxa"/>
            <w:gridSpan w:val="2"/>
          </w:tcPr>
          <w:p w14:paraId="62C08530" w14:textId="77777777" w:rsidR="004D40D2" w:rsidRDefault="004D40D2">
            <w:pPr>
              <w:pStyle w:val="TableParagraph"/>
              <w:rPr>
                <w:rFonts w:ascii="Times New Roman"/>
                <w:sz w:val="14"/>
              </w:rPr>
            </w:pPr>
          </w:p>
        </w:tc>
        <w:tc>
          <w:tcPr>
            <w:tcW w:w="692" w:type="dxa"/>
          </w:tcPr>
          <w:p w14:paraId="0EC277A1" w14:textId="77777777" w:rsidR="004D40D2" w:rsidRDefault="00B911D1">
            <w:pPr>
              <w:pStyle w:val="TableParagraph"/>
              <w:spacing w:line="186" w:lineRule="exact"/>
              <w:ind w:left="123"/>
              <w:rPr>
                <w:sz w:val="18"/>
              </w:rPr>
            </w:pPr>
            <w:r>
              <w:rPr>
                <w:spacing w:val="-10"/>
                <w:sz w:val="18"/>
              </w:rPr>
              <w:t>)</w:t>
            </w:r>
          </w:p>
        </w:tc>
        <w:tc>
          <w:tcPr>
            <w:tcW w:w="5465" w:type="dxa"/>
          </w:tcPr>
          <w:p w14:paraId="55741243" w14:textId="77777777" w:rsidR="004D40D2" w:rsidRDefault="004D40D2">
            <w:pPr>
              <w:pStyle w:val="TableParagraph"/>
              <w:rPr>
                <w:rFonts w:ascii="Times New Roman"/>
                <w:sz w:val="14"/>
              </w:rPr>
            </w:pPr>
          </w:p>
        </w:tc>
      </w:tr>
      <w:tr w:rsidR="004D40D2" w14:paraId="0940B38F" w14:textId="77777777">
        <w:trPr>
          <w:trHeight w:val="193"/>
        </w:trPr>
        <w:tc>
          <w:tcPr>
            <w:tcW w:w="3393" w:type="dxa"/>
            <w:gridSpan w:val="2"/>
          </w:tcPr>
          <w:p w14:paraId="0E63DB00" w14:textId="77777777" w:rsidR="004D40D2" w:rsidRDefault="004D40D2">
            <w:pPr>
              <w:pStyle w:val="TableParagraph"/>
              <w:rPr>
                <w:rFonts w:ascii="Times New Roman"/>
                <w:sz w:val="12"/>
              </w:rPr>
            </w:pPr>
          </w:p>
        </w:tc>
        <w:tc>
          <w:tcPr>
            <w:tcW w:w="692" w:type="dxa"/>
          </w:tcPr>
          <w:p w14:paraId="27D54759" w14:textId="77777777" w:rsidR="004D40D2" w:rsidRDefault="00B911D1">
            <w:pPr>
              <w:pStyle w:val="TableParagraph"/>
              <w:spacing w:line="174" w:lineRule="exact"/>
              <w:ind w:left="123"/>
              <w:rPr>
                <w:sz w:val="18"/>
              </w:rPr>
            </w:pPr>
            <w:r>
              <w:rPr>
                <w:spacing w:val="-10"/>
                <w:sz w:val="18"/>
              </w:rPr>
              <w:t>)</w:t>
            </w:r>
          </w:p>
        </w:tc>
        <w:tc>
          <w:tcPr>
            <w:tcW w:w="5465" w:type="dxa"/>
          </w:tcPr>
          <w:p w14:paraId="3C1EEB96" w14:textId="77777777" w:rsidR="004D40D2" w:rsidRDefault="004D40D2">
            <w:pPr>
              <w:pStyle w:val="TableParagraph"/>
              <w:rPr>
                <w:rFonts w:ascii="Times New Roman"/>
                <w:sz w:val="12"/>
              </w:rPr>
            </w:pPr>
          </w:p>
        </w:tc>
      </w:tr>
      <w:tr w:rsidR="004D40D2" w14:paraId="57507033" w14:textId="77777777">
        <w:trPr>
          <w:trHeight w:val="209"/>
        </w:trPr>
        <w:tc>
          <w:tcPr>
            <w:tcW w:w="3393" w:type="dxa"/>
            <w:gridSpan w:val="2"/>
          </w:tcPr>
          <w:p w14:paraId="1235352A" w14:textId="77777777" w:rsidR="004D40D2" w:rsidRDefault="00B911D1">
            <w:pPr>
              <w:pStyle w:val="TableParagraph"/>
              <w:spacing w:line="190" w:lineRule="exact"/>
              <w:ind w:left="107"/>
              <w:rPr>
                <w:sz w:val="18"/>
              </w:rPr>
            </w:pPr>
            <w:r>
              <w:rPr>
                <w:spacing w:val="-2"/>
                <w:sz w:val="18"/>
              </w:rPr>
              <w:t>……………………………………………..</w:t>
            </w:r>
          </w:p>
        </w:tc>
        <w:tc>
          <w:tcPr>
            <w:tcW w:w="692" w:type="dxa"/>
          </w:tcPr>
          <w:p w14:paraId="1E455949" w14:textId="77777777" w:rsidR="004D40D2" w:rsidRDefault="00B911D1">
            <w:pPr>
              <w:pStyle w:val="TableParagraph"/>
              <w:spacing w:before="9" w:line="180" w:lineRule="exact"/>
              <w:ind w:left="123"/>
              <w:rPr>
                <w:sz w:val="18"/>
              </w:rPr>
            </w:pPr>
            <w:r>
              <w:rPr>
                <w:spacing w:val="-10"/>
                <w:sz w:val="18"/>
              </w:rPr>
              <w:t>)</w:t>
            </w:r>
          </w:p>
        </w:tc>
        <w:tc>
          <w:tcPr>
            <w:tcW w:w="5465" w:type="dxa"/>
          </w:tcPr>
          <w:p w14:paraId="657F14DE" w14:textId="77777777" w:rsidR="004D40D2" w:rsidRDefault="00B911D1">
            <w:pPr>
              <w:pStyle w:val="TableParagraph"/>
              <w:spacing w:line="190" w:lineRule="exact"/>
              <w:ind w:left="228"/>
              <w:rPr>
                <w:sz w:val="18"/>
              </w:rPr>
            </w:pPr>
            <w:r>
              <w:rPr>
                <w:spacing w:val="-2"/>
                <w:sz w:val="18"/>
              </w:rPr>
              <w:t>……………………………………………..</w:t>
            </w:r>
          </w:p>
        </w:tc>
      </w:tr>
      <w:tr w:rsidR="004D40D2" w14:paraId="43AEF65A" w14:textId="77777777">
        <w:trPr>
          <w:trHeight w:val="218"/>
        </w:trPr>
        <w:tc>
          <w:tcPr>
            <w:tcW w:w="3393" w:type="dxa"/>
            <w:gridSpan w:val="2"/>
          </w:tcPr>
          <w:p w14:paraId="43ED2F6A" w14:textId="77777777" w:rsidR="004D40D2" w:rsidRDefault="00B911D1">
            <w:pPr>
              <w:pStyle w:val="TableParagraph"/>
              <w:spacing w:line="194" w:lineRule="exact"/>
              <w:ind w:left="107"/>
              <w:rPr>
                <w:sz w:val="18"/>
              </w:rPr>
            </w:pPr>
            <w:r>
              <w:rPr>
                <w:sz w:val="18"/>
              </w:rPr>
              <w:t>[insert</w:t>
            </w:r>
            <w:r>
              <w:rPr>
                <w:spacing w:val="-1"/>
                <w:sz w:val="18"/>
              </w:rPr>
              <w:t xml:space="preserve"> </w:t>
            </w:r>
            <w:r>
              <w:rPr>
                <w:sz w:val="18"/>
              </w:rPr>
              <w:t>type</w:t>
            </w:r>
            <w:r>
              <w:rPr>
                <w:spacing w:val="-3"/>
                <w:sz w:val="18"/>
              </w:rPr>
              <w:t xml:space="preserve"> </w:t>
            </w:r>
            <w:r>
              <w:rPr>
                <w:sz w:val="18"/>
              </w:rPr>
              <w:t>of</w:t>
            </w:r>
            <w:r>
              <w:rPr>
                <w:spacing w:val="1"/>
                <w:sz w:val="18"/>
              </w:rPr>
              <w:t xml:space="preserve"> </w:t>
            </w:r>
            <w:r>
              <w:rPr>
                <w:spacing w:val="-2"/>
                <w:sz w:val="18"/>
              </w:rPr>
              <w:t>witness]</w:t>
            </w:r>
          </w:p>
        </w:tc>
        <w:tc>
          <w:tcPr>
            <w:tcW w:w="692" w:type="dxa"/>
          </w:tcPr>
          <w:p w14:paraId="7D40DC02" w14:textId="77777777" w:rsidR="004D40D2" w:rsidRDefault="00B911D1">
            <w:pPr>
              <w:pStyle w:val="TableParagraph"/>
              <w:spacing w:before="8" w:line="190" w:lineRule="exact"/>
              <w:ind w:left="123"/>
              <w:rPr>
                <w:sz w:val="18"/>
              </w:rPr>
            </w:pPr>
            <w:r>
              <w:rPr>
                <w:spacing w:val="-10"/>
                <w:sz w:val="18"/>
              </w:rPr>
              <w:t>)</w:t>
            </w:r>
          </w:p>
        </w:tc>
        <w:tc>
          <w:tcPr>
            <w:tcW w:w="5465" w:type="dxa"/>
          </w:tcPr>
          <w:p w14:paraId="3C452526" w14:textId="77777777" w:rsidR="004D40D2" w:rsidRDefault="00B911D1">
            <w:pPr>
              <w:pStyle w:val="TableParagraph"/>
              <w:spacing w:line="194" w:lineRule="exact"/>
              <w:ind w:left="228"/>
              <w:rPr>
                <w:sz w:val="18"/>
              </w:rPr>
            </w:pPr>
            <w:r>
              <w:rPr>
                <w:sz w:val="18"/>
              </w:rPr>
              <w:t>[signature</w:t>
            </w:r>
            <w:r>
              <w:rPr>
                <w:spacing w:val="-3"/>
                <w:sz w:val="18"/>
              </w:rPr>
              <w:t xml:space="preserve"> </w:t>
            </w:r>
            <w:r>
              <w:rPr>
                <w:sz w:val="18"/>
              </w:rPr>
              <w:t>of</w:t>
            </w:r>
            <w:r>
              <w:rPr>
                <w:spacing w:val="-2"/>
                <w:sz w:val="18"/>
              </w:rPr>
              <w:t xml:space="preserve"> witness]</w:t>
            </w:r>
          </w:p>
        </w:tc>
      </w:tr>
      <w:tr w:rsidR="004D40D2" w14:paraId="7C304968" w14:textId="77777777">
        <w:trPr>
          <w:trHeight w:val="206"/>
        </w:trPr>
        <w:tc>
          <w:tcPr>
            <w:tcW w:w="3393" w:type="dxa"/>
            <w:gridSpan w:val="2"/>
          </w:tcPr>
          <w:p w14:paraId="2A2DA27A" w14:textId="77777777" w:rsidR="004D40D2" w:rsidRDefault="004D40D2">
            <w:pPr>
              <w:pStyle w:val="TableParagraph"/>
              <w:rPr>
                <w:rFonts w:ascii="Times New Roman"/>
                <w:sz w:val="14"/>
              </w:rPr>
            </w:pPr>
          </w:p>
        </w:tc>
        <w:tc>
          <w:tcPr>
            <w:tcW w:w="692" w:type="dxa"/>
          </w:tcPr>
          <w:p w14:paraId="33BEFC9C" w14:textId="77777777" w:rsidR="004D40D2" w:rsidRDefault="00B911D1">
            <w:pPr>
              <w:pStyle w:val="TableParagraph"/>
              <w:spacing w:line="186" w:lineRule="exact"/>
              <w:ind w:left="123"/>
              <w:rPr>
                <w:sz w:val="18"/>
              </w:rPr>
            </w:pPr>
            <w:r>
              <w:rPr>
                <w:spacing w:val="-10"/>
                <w:sz w:val="18"/>
              </w:rPr>
              <w:t>)</w:t>
            </w:r>
          </w:p>
        </w:tc>
        <w:tc>
          <w:tcPr>
            <w:tcW w:w="5465" w:type="dxa"/>
          </w:tcPr>
          <w:p w14:paraId="40EDC1CA" w14:textId="77777777" w:rsidR="004D40D2" w:rsidRDefault="004D40D2">
            <w:pPr>
              <w:pStyle w:val="TableParagraph"/>
              <w:rPr>
                <w:rFonts w:ascii="Times New Roman"/>
                <w:sz w:val="14"/>
              </w:rPr>
            </w:pPr>
          </w:p>
        </w:tc>
      </w:tr>
      <w:tr w:rsidR="004D40D2" w14:paraId="52B14CF5" w14:textId="77777777">
        <w:trPr>
          <w:trHeight w:val="206"/>
        </w:trPr>
        <w:tc>
          <w:tcPr>
            <w:tcW w:w="3393" w:type="dxa"/>
            <w:gridSpan w:val="2"/>
          </w:tcPr>
          <w:p w14:paraId="637D119E" w14:textId="77777777" w:rsidR="004D40D2" w:rsidRDefault="004D40D2">
            <w:pPr>
              <w:pStyle w:val="TableParagraph"/>
              <w:rPr>
                <w:rFonts w:ascii="Times New Roman"/>
                <w:sz w:val="14"/>
              </w:rPr>
            </w:pPr>
          </w:p>
        </w:tc>
        <w:tc>
          <w:tcPr>
            <w:tcW w:w="692" w:type="dxa"/>
          </w:tcPr>
          <w:p w14:paraId="5019B789" w14:textId="77777777" w:rsidR="004D40D2" w:rsidRDefault="00B911D1">
            <w:pPr>
              <w:pStyle w:val="TableParagraph"/>
              <w:spacing w:line="186" w:lineRule="exact"/>
              <w:ind w:left="123"/>
              <w:rPr>
                <w:sz w:val="18"/>
              </w:rPr>
            </w:pPr>
            <w:r>
              <w:rPr>
                <w:spacing w:val="-10"/>
                <w:sz w:val="18"/>
              </w:rPr>
              <w:t>)</w:t>
            </w:r>
          </w:p>
        </w:tc>
        <w:tc>
          <w:tcPr>
            <w:tcW w:w="5465" w:type="dxa"/>
          </w:tcPr>
          <w:p w14:paraId="05A2D425" w14:textId="77777777" w:rsidR="004D40D2" w:rsidRDefault="004D40D2">
            <w:pPr>
              <w:pStyle w:val="TableParagraph"/>
              <w:rPr>
                <w:rFonts w:ascii="Times New Roman"/>
                <w:sz w:val="14"/>
              </w:rPr>
            </w:pPr>
          </w:p>
        </w:tc>
      </w:tr>
      <w:tr w:rsidR="004D40D2" w14:paraId="480C18DF" w14:textId="77777777">
        <w:trPr>
          <w:trHeight w:val="213"/>
        </w:trPr>
        <w:tc>
          <w:tcPr>
            <w:tcW w:w="3393" w:type="dxa"/>
            <w:gridSpan w:val="2"/>
          </w:tcPr>
          <w:p w14:paraId="76E231B6" w14:textId="77777777" w:rsidR="004D40D2" w:rsidRDefault="00B911D1">
            <w:pPr>
              <w:pStyle w:val="TableParagraph"/>
              <w:spacing w:before="8" w:line="185" w:lineRule="exact"/>
              <w:ind w:left="107"/>
              <w:rPr>
                <w:sz w:val="18"/>
              </w:rPr>
            </w:pPr>
            <w:r>
              <w:rPr>
                <w:spacing w:val="-2"/>
                <w:sz w:val="18"/>
              </w:rPr>
              <w:t>……………………………………………..</w:t>
            </w:r>
          </w:p>
        </w:tc>
        <w:tc>
          <w:tcPr>
            <w:tcW w:w="692" w:type="dxa"/>
          </w:tcPr>
          <w:p w14:paraId="5E9A03BC" w14:textId="77777777" w:rsidR="004D40D2" w:rsidRDefault="00B911D1">
            <w:pPr>
              <w:pStyle w:val="TableParagraph"/>
              <w:spacing w:line="194" w:lineRule="exact"/>
              <w:ind w:left="123"/>
              <w:rPr>
                <w:sz w:val="18"/>
              </w:rPr>
            </w:pPr>
            <w:r>
              <w:rPr>
                <w:spacing w:val="-10"/>
                <w:sz w:val="18"/>
              </w:rPr>
              <w:t>)</w:t>
            </w:r>
          </w:p>
        </w:tc>
        <w:tc>
          <w:tcPr>
            <w:tcW w:w="5465" w:type="dxa"/>
          </w:tcPr>
          <w:p w14:paraId="558E1D6F" w14:textId="77777777" w:rsidR="004D40D2" w:rsidRDefault="00B911D1">
            <w:pPr>
              <w:pStyle w:val="TableParagraph"/>
              <w:spacing w:before="8" w:line="185" w:lineRule="exact"/>
              <w:ind w:left="228"/>
              <w:rPr>
                <w:sz w:val="18"/>
              </w:rPr>
            </w:pPr>
            <w:r>
              <w:rPr>
                <w:spacing w:val="-2"/>
                <w:sz w:val="18"/>
              </w:rPr>
              <w:t>……………………………………………..</w:t>
            </w:r>
          </w:p>
        </w:tc>
      </w:tr>
      <w:tr w:rsidR="004D40D2" w14:paraId="125511F9" w14:textId="77777777">
        <w:trPr>
          <w:trHeight w:val="712"/>
        </w:trPr>
        <w:tc>
          <w:tcPr>
            <w:tcW w:w="3393" w:type="dxa"/>
            <w:gridSpan w:val="2"/>
            <w:tcBorders>
              <w:bottom w:val="single" w:sz="4" w:space="0" w:color="000000"/>
            </w:tcBorders>
          </w:tcPr>
          <w:p w14:paraId="1322EBEC" w14:textId="77777777" w:rsidR="004D40D2" w:rsidRDefault="00B911D1">
            <w:pPr>
              <w:pStyle w:val="TableParagraph"/>
              <w:spacing w:before="4"/>
              <w:ind w:left="107"/>
              <w:rPr>
                <w:sz w:val="18"/>
              </w:rPr>
            </w:pPr>
            <w:r>
              <w:rPr>
                <w:sz w:val="18"/>
              </w:rPr>
              <w:t>[insert</w:t>
            </w:r>
            <w:r>
              <w:rPr>
                <w:spacing w:val="-6"/>
                <w:sz w:val="18"/>
              </w:rPr>
              <w:t xml:space="preserve"> </w:t>
            </w:r>
            <w:r>
              <w:rPr>
                <w:sz w:val="18"/>
              </w:rPr>
              <w:t>name</w:t>
            </w:r>
            <w:r>
              <w:rPr>
                <w:spacing w:val="-8"/>
                <w:sz w:val="18"/>
              </w:rPr>
              <w:t xml:space="preserve"> </w:t>
            </w:r>
            <w:r>
              <w:rPr>
                <w:sz w:val="18"/>
              </w:rPr>
              <w:t>of</w:t>
            </w:r>
            <w:r>
              <w:rPr>
                <w:spacing w:val="-6"/>
                <w:sz w:val="18"/>
              </w:rPr>
              <w:t xml:space="preserve"> </w:t>
            </w:r>
            <w:r>
              <w:rPr>
                <w:sz w:val="18"/>
              </w:rPr>
              <w:t>law</w:t>
            </w:r>
            <w:r>
              <w:rPr>
                <w:spacing w:val="-6"/>
                <w:sz w:val="18"/>
              </w:rPr>
              <w:t xml:space="preserve"> </w:t>
            </w:r>
            <w:r>
              <w:rPr>
                <w:sz w:val="18"/>
              </w:rPr>
              <w:t>practice</w:t>
            </w:r>
            <w:r>
              <w:rPr>
                <w:spacing w:val="-6"/>
                <w:sz w:val="18"/>
              </w:rPr>
              <w:t xml:space="preserve"> </w:t>
            </w:r>
            <w:r>
              <w:rPr>
                <w:sz w:val="18"/>
              </w:rPr>
              <w:t>/</w:t>
            </w:r>
            <w:r>
              <w:rPr>
                <w:spacing w:val="-10"/>
                <w:sz w:val="18"/>
              </w:rPr>
              <w:t xml:space="preserve"> </w:t>
            </w:r>
            <w:r>
              <w:rPr>
                <w:sz w:val="18"/>
              </w:rPr>
              <w:t xml:space="preserve">witness’s place of </w:t>
            </w:r>
            <w:proofErr w:type="gramStart"/>
            <w:r>
              <w:rPr>
                <w:sz w:val="18"/>
              </w:rPr>
              <w:t>employment]*</w:t>
            </w:r>
            <w:proofErr w:type="gramEnd"/>
          </w:p>
        </w:tc>
        <w:tc>
          <w:tcPr>
            <w:tcW w:w="692" w:type="dxa"/>
            <w:tcBorders>
              <w:bottom w:val="single" w:sz="4" w:space="0" w:color="000000"/>
            </w:tcBorders>
          </w:tcPr>
          <w:p w14:paraId="3DC16618" w14:textId="77777777" w:rsidR="004D40D2" w:rsidRDefault="00B911D1">
            <w:pPr>
              <w:pStyle w:val="TableParagraph"/>
              <w:spacing w:line="199" w:lineRule="exact"/>
              <w:ind w:left="123"/>
              <w:rPr>
                <w:sz w:val="18"/>
              </w:rPr>
            </w:pPr>
            <w:r>
              <w:rPr>
                <w:spacing w:val="-10"/>
                <w:sz w:val="18"/>
              </w:rPr>
              <w:t>)</w:t>
            </w:r>
          </w:p>
          <w:p w14:paraId="3F768AC0" w14:textId="77777777" w:rsidR="004D40D2" w:rsidRDefault="00B911D1">
            <w:pPr>
              <w:pStyle w:val="TableParagraph"/>
              <w:spacing w:line="206" w:lineRule="exact"/>
              <w:ind w:left="123"/>
              <w:rPr>
                <w:sz w:val="18"/>
              </w:rPr>
            </w:pPr>
            <w:r>
              <w:rPr>
                <w:spacing w:val="-10"/>
                <w:sz w:val="18"/>
              </w:rPr>
              <w:t>)</w:t>
            </w:r>
          </w:p>
          <w:p w14:paraId="41B5AE08" w14:textId="77777777" w:rsidR="004D40D2" w:rsidRDefault="00B911D1">
            <w:pPr>
              <w:pStyle w:val="TableParagraph"/>
              <w:spacing w:line="207" w:lineRule="exact"/>
              <w:ind w:left="123"/>
              <w:rPr>
                <w:sz w:val="18"/>
              </w:rPr>
            </w:pPr>
            <w:r>
              <w:rPr>
                <w:spacing w:val="-10"/>
                <w:sz w:val="18"/>
              </w:rPr>
              <w:t>)</w:t>
            </w:r>
          </w:p>
        </w:tc>
        <w:tc>
          <w:tcPr>
            <w:tcW w:w="5465" w:type="dxa"/>
            <w:tcBorders>
              <w:bottom w:val="single" w:sz="4" w:space="0" w:color="000000"/>
            </w:tcBorders>
          </w:tcPr>
          <w:p w14:paraId="71E25147" w14:textId="77777777" w:rsidR="004D40D2" w:rsidRDefault="00B911D1">
            <w:pPr>
              <w:pStyle w:val="TableParagraph"/>
              <w:spacing w:before="4"/>
              <w:ind w:left="228"/>
              <w:rPr>
                <w:sz w:val="18"/>
              </w:rPr>
            </w:pPr>
            <w:r>
              <w:rPr>
                <w:spacing w:val="-2"/>
                <w:sz w:val="18"/>
              </w:rPr>
              <w:t>[date]</w:t>
            </w:r>
          </w:p>
        </w:tc>
      </w:tr>
      <w:tr w:rsidR="004D40D2" w14:paraId="4AFF88AB" w14:textId="77777777">
        <w:trPr>
          <w:trHeight w:val="388"/>
        </w:trPr>
        <w:tc>
          <w:tcPr>
            <w:tcW w:w="9550" w:type="dxa"/>
            <w:gridSpan w:val="4"/>
            <w:tcBorders>
              <w:top w:val="single" w:sz="4" w:space="0" w:color="000000"/>
            </w:tcBorders>
          </w:tcPr>
          <w:p w14:paraId="649F36A0" w14:textId="77777777" w:rsidR="004D40D2" w:rsidRDefault="00B911D1">
            <w:pPr>
              <w:pStyle w:val="TableParagraph"/>
              <w:spacing w:before="119"/>
              <w:ind w:left="107"/>
              <w:rPr>
                <w:b/>
                <w:i/>
                <w:sz w:val="18"/>
              </w:rPr>
            </w:pPr>
            <w:r>
              <w:rPr>
                <w:b/>
                <w:i/>
                <w:sz w:val="18"/>
              </w:rPr>
              <w:t>For</w:t>
            </w:r>
            <w:r>
              <w:rPr>
                <w:b/>
                <w:i/>
                <w:spacing w:val="-2"/>
                <w:sz w:val="18"/>
              </w:rPr>
              <w:t xml:space="preserve"> </w:t>
            </w:r>
            <w:r>
              <w:rPr>
                <w:b/>
                <w:i/>
                <w:sz w:val="18"/>
              </w:rPr>
              <w:t>special</w:t>
            </w:r>
            <w:r>
              <w:rPr>
                <w:b/>
                <w:i/>
                <w:spacing w:val="-2"/>
                <w:sz w:val="18"/>
              </w:rPr>
              <w:t xml:space="preserve"> </w:t>
            </w:r>
            <w:r>
              <w:rPr>
                <w:b/>
                <w:i/>
                <w:sz w:val="18"/>
              </w:rPr>
              <w:t>witnesses</w:t>
            </w:r>
            <w:r>
              <w:rPr>
                <w:b/>
                <w:i/>
                <w:spacing w:val="-2"/>
                <w:sz w:val="18"/>
              </w:rPr>
              <w:t xml:space="preserve"> </w:t>
            </w:r>
            <w:r>
              <w:rPr>
                <w:b/>
                <w:i/>
                <w:sz w:val="18"/>
              </w:rPr>
              <w:t>to</w:t>
            </w:r>
            <w:r>
              <w:rPr>
                <w:b/>
                <w:i/>
                <w:spacing w:val="-2"/>
                <w:sz w:val="18"/>
              </w:rPr>
              <w:t xml:space="preserve"> </w:t>
            </w:r>
            <w:r>
              <w:rPr>
                <w:b/>
                <w:i/>
                <w:sz w:val="18"/>
              </w:rPr>
              <w:t>complete</w:t>
            </w:r>
            <w:r>
              <w:rPr>
                <w:b/>
                <w:i/>
                <w:spacing w:val="-2"/>
                <w:sz w:val="18"/>
              </w:rPr>
              <w:t xml:space="preserve"> </w:t>
            </w:r>
            <w:r>
              <w:rPr>
                <w:b/>
                <w:i/>
                <w:sz w:val="18"/>
              </w:rPr>
              <w:t>–</w:t>
            </w:r>
            <w:r>
              <w:rPr>
                <w:b/>
                <w:i/>
                <w:spacing w:val="-1"/>
                <w:sz w:val="18"/>
              </w:rPr>
              <w:t xml:space="preserve"> </w:t>
            </w:r>
            <w:r>
              <w:rPr>
                <w:b/>
                <w:i/>
                <w:sz w:val="18"/>
              </w:rPr>
              <w:t>Tick</w:t>
            </w:r>
            <w:r>
              <w:rPr>
                <w:b/>
                <w:i/>
                <w:spacing w:val="-2"/>
                <w:sz w:val="18"/>
              </w:rPr>
              <w:t xml:space="preserve"> </w:t>
            </w:r>
            <w:r>
              <w:rPr>
                <w:b/>
                <w:i/>
                <w:sz w:val="18"/>
              </w:rPr>
              <w:t>as</w:t>
            </w:r>
            <w:r>
              <w:rPr>
                <w:b/>
                <w:i/>
                <w:spacing w:val="-2"/>
                <w:sz w:val="18"/>
              </w:rPr>
              <w:t xml:space="preserve"> applicable</w:t>
            </w:r>
          </w:p>
        </w:tc>
      </w:tr>
      <w:tr w:rsidR="004D40D2" w14:paraId="481B5ADD" w14:textId="77777777">
        <w:trPr>
          <w:trHeight w:val="339"/>
        </w:trPr>
        <w:tc>
          <w:tcPr>
            <w:tcW w:w="706" w:type="dxa"/>
          </w:tcPr>
          <w:p w14:paraId="482ADB37" w14:textId="77777777" w:rsidR="004D40D2" w:rsidRDefault="00B911D1">
            <w:pPr>
              <w:pStyle w:val="TableParagraph"/>
              <w:spacing w:before="54"/>
              <w:ind w:left="102"/>
              <w:jc w:val="center"/>
              <w:rPr>
                <w:rFonts w:ascii="kiloji" w:hAnsi="kiloji"/>
                <w:sz w:val="18"/>
              </w:rPr>
            </w:pPr>
            <w:r>
              <w:rPr>
                <w:rFonts w:ascii="kiloji" w:hAnsi="kiloji"/>
                <w:spacing w:val="-10"/>
                <w:sz w:val="18"/>
              </w:rPr>
              <w:t>☐</w:t>
            </w:r>
          </w:p>
        </w:tc>
        <w:tc>
          <w:tcPr>
            <w:tcW w:w="8844" w:type="dxa"/>
            <w:gridSpan w:val="3"/>
          </w:tcPr>
          <w:p w14:paraId="2F28B7AE" w14:textId="77777777" w:rsidR="004D40D2" w:rsidRDefault="00B911D1">
            <w:pPr>
              <w:pStyle w:val="TableParagraph"/>
              <w:spacing w:before="56"/>
              <w:ind w:left="210"/>
              <w:rPr>
                <w:sz w:val="18"/>
              </w:rPr>
            </w:pPr>
            <w:r>
              <w:rPr>
                <w:sz w:val="18"/>
              </w:rPr>
              <w:t>I</w:t>
            </w:r>
            <w:r>
              <w:rPr>
                <w:spacing w:val="-4"/>
                <w:sz w:val="18"/>
              </w:rPr>
              <w:t xml:space="preserve"> </w:t>
            </w:r>
            <w:r>
              <w:rPr>
                <w:sz w:val="18"/>
              </w:rPr>
              <w:t>am</w:t>
            </w:r>
            <w:r>
              <w:rPr>
                <w:spacing w:val="-3"/>
                <w:sz w:val="18"/>
              </w:rPr>
              <w:t xml:space="preserve"> </w:t>
            </w:r>
            <w:r>
              <w:rPr>
                <w:sz w:val="18"/>
              </w:rPr>
              <w:t>a</w:t>
            </w:r>
            <w:r>
              <w:rPr>
                <w:spacing w:val="-2"/>
                <w:sz w:val="18"/>
              </w:rPr>
              <w:t xml:space="preserve"> </w:t>
            </w:r>
            <w:r>
              <w:rPr>
                <w:sz w:val="18"/>
              </w:rPr>
              <w:t>special</w:t>
            </w:r>
            <w:r>
              <w:rPr>
                <w:spacing w:val="-2"/>
                <w:sz w:val="18"/>
              </w:rPr>
              <w:t xml:space="preserve"> </w:t>
            </w:r>
            <w:r>
              <w:rPr>
                <w:sz w:val="18"/>
              </w:rPr>
              <w:t>witness</w:t>
            </w:r>
            <w:r>
              <w:rPr>
                <w:spacing w:val="-3"/>
                <w:sz w:val="18"/>
              </w:rPr>
              <w:t xml:space="preserve"> </w:t>
            </w:r>
            <w:r>
              <w:rPr>
                <w:sz w:val="18"/>
              </w:rPr>
              <w:t>under</w:t>
            </w:r>
            <w:r>
              <w:rPr>
                <w:spacing w:val="-1"/>
                <w:sz w:val="18"/>
              </w:rPr>
              <w:t xml:space="preserve"> </w:t>
            </w:r>
            <w:r>
              <w:rPr>
                <w:sz w:val="18"/>
              </w:rPr>
              <w:t>the</w:t>
            </w:r>
            <w:r>
              <w:rPr>
                <w:spacing w:val="-2"/>
                <w:sz w:val="18"/>
              </w:rPr>
              <w:t xml:space="preserve"> </w:t>
            </w:r>
            <w:r>
              <w:rPr>
                <w:sz w:val="18"/>
              </w:rPr>
              <w:t>Oaths</w:t>
            </w:r>
            <w:r>
              <w:rPr>
                <w:spacing w:val="-1"/>
                <w:sz w:val="18"/>
              </w:rPr>
              <w:t xml:space="preserve"> </w:t>
            </w:r>
            <w:r>
              <w:rPr>
                <w:sz w:val="18"/>
              </w:rPr>
              <w:t>Act</w:t>
            </w:r>
            <w:r>
              <w:rPr>
                <w:spacing w:val="-4"/>
                <w:sz w:val="18"/>
              </w:rPr>
              <w:t xml:space="preserve"> </w:t>
            </w:r>
            <w:r>
              <w:rPr>
                <w:sz w:val="18"/>
              </w:rPr>
              <w:t>1867.</w:t>
            </w:r>
            <w:r>
              <w:rPr>
                <w:spacing w:val="-2"/>
                <w:sz w:val="18"/>
              </w:rPr>
              <w:t xml:space="preserve"> </w:t>
            </w:r>
            <w:r>
              <w:rPr>
                <w:sz w:val="18"/>
              </w:rPr>
              <w:t>(see</w:t>
            </w:r>
            <w:r>
              <w:rPr>
                <w:spacing w:val="-4"/>
                <w:sz w:val="18"/>
              </w:rPr>
              <w:t xml:space="preserve"> </w:t>
            </w:r>
            <w:r>
              <w:rPr>
                <w:sz w:val="18"/>
              </w:rPr>
              <w:t>section</w:t>
            </w:r>
            <w:r>
              <w:rPr>
                <w:spacing w:val="-1"/>
                <w:sz w:val="18"/>
              </w:rPr>
              <w:t xml:space="preserve"> </w:t>
            </w:r>
            <w:r>
              <w:rPr>
                <w:sz w:val="18"/>
              </w:rPr>
              <w:t>12</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Oaths</w:t>
            </w:r>
            <w:r>
              <w:rPr>
                <w:spacing w:val="-1"/>
                <w:sz w:val="18"/>
              </w:rPr>
              <w:t xml:space="preserve"> </w:t>
            </w:r>
            <w:r>
              <w:rPr>
                <w:sz w:val="18"/>
              </w:rPr>
              <w:t>Act</w:t>
            </w:r>
            <w:r>
              <w:rPr>
                <w:spacing w:val="-1"/>
                <w:sz w:val="18"/>
              </w:rPr>
              <w:t xml:space="preserve"> </w:t>
            </w:r>
            <w:r>
              <w:rPr>
                <w:spacing w:val="-2"/>
                <w:sz w:val="18"/>
              </w:rPr>
              <w:t>1867)</w:t>
            </w:r>
          </w:p>
        </w:tc>
      </w:tr>
      <w:tr w:rsidR="004D40D2" w14:paraId="4240482B" w14:textId="77777777">
        <w:trPr>
          <w:trHeight w:val="353"/>
        </w:trPr>
        <w:tc>
          <w:tcPr>
            <w:tcW w:w="706" w:type="dxa"/>
          </w:tcPr>
          <w:p w14:paraId="5C79A328" w14:textId="77777777" w:rsidR="004D40D2" w:rsidRDefault="00B911D1">
            <w:pPr>
              <w:pStyle w:val="TableParagraph"/>
              <w:spacing w:before="67"/>
              <w:ind w:left="102"/>
              <w:jc w:val="center"/>
              <w:rPr>
                <w:rFonts w:ascii="kiloji" w:hAnsi="kiloji"/>
                <w:sz w:val="18"/>
              </w:rPr>
            </w:pPr>
            <w:r>
              <w:rPr>
                <w:rFonts w:ascii="kiloji" w:hAnsi="kiloji"/>
                <w:spacing w:val="-10"/>
                <w:sz w:val="18"/>
              </w:rPr>
              <w:t>☐</w:t>
            </w:r>
          </w:p>
        </w:tc>
        <w:tc>
          <w:tcPr>
            <w:tcW w:w="8844" w:type="dxa"/>
            <w:gridSpan w:val="3"/>
          </w:tcPr>
          <w:p w14:paraId="41750B53" w14:textId="77777777" w:rsidR="004D40D2" w:rsidRDefault="00B911D1">
            <w:pPr>
              <w:pStyle w:val="TableParagraph"/>
              <w:spacing w:before="70"/>
              <w:ind w:left="210"/>
              <w:rPr>
                <w:sz w:val="18"/>
              </w:rPr>
            </w:pPr>
            <w:r>
              <w:rPr>
                <w:sz w:val="18"/>
              </w:rPr>
              <w:t>This</w:t>
            </w:r>
            <w:r>
              <w:rPr>
                <w:spacing w:val="-3"/>
                <w:sz w:val="18"/>
              </w:rPr>
              <w:t xml:space="preserve"> </w:t>
            </w:r>
            <w:r>
              <w:rPr>
                <w:sz w:val="18"/>
              </w:rPr>
              <w:t>document</w:t>
            </w:r>
            <w:r>
              <w:rPr>
                <w:spacing w:val="-2"/>
                <w:sz w:val="18"/>
              </w:rPr>
              <w:t xml:space="preserve"> </w:t>
            </w:r>
            <w:r>
              <w:rPr>
                <w:sz w:val="18"/>
              </w:rPr>
              <w:t>was</w:t>
            </w:r>
            <w:r>
              <w:rPr>
                <w:spacing w:val="-3"/>
                <w:sz w:val="18"/>
              </w:rPr>
              <w:t xml:space="preserve"> </w:t>
            </w:r>
            <w:r>
              <w:rPr>
                <w:sz w:val="18"/>
              </w:rPr>
              <w:t>made</w:t>
            </w:r>
            <w:r>
              <w:rPr>
                <w:spacing w:val="-3"/>
                <w:sz w:val="18"/>
              </w:rPr>
              <w:t xml:space="preserve"> </w:t>
            </w:r>
            <w:r>
              <w:rPr>
                <w:sz w:val="18"/>
              </w:rPr>
              <w:t>in</w:t>
            </w:r>
            <w:r>
              <w:rPr>
                <w:spacing w:val="-2"/>
                <w:sz w:val="18"/>
              </w:rPr>
              <w:t xml:space="preserve"> </w:t>
            </w:r>
            <w:r>
              <w:rPr>
                <w:sz w:val="18"/>
              </w:rPr>
              <w:t>the</w:t>
            </w:r>
            <w:r>
              <w:rPr>
                <w:spacing w:val="-2"/>
                <w:sz w:val="18"/>
              </w:rPr>
              <w:t xml:space="preserve"> </w:t>
            </w:r>
            <w:r>
              <w:rPr>
                <w:sz w:val="18"/>
              </w:rPr>
              <w:t>form</w:t>
            </w:r>
            <w:r>
              <w:rPr>
                <w:spacing w:val="-3"/>
                <w:sz w:val="18"/>
              </w:rPr>
              <w:t xml:space="preserve"> </w:t>
            </w:r>
            <w:r>
              <w:rPr>
                <w:sz w:val="18"/>
              </w:rPr>
              <w:t>of</w:t>
            </w:r>
            <w:r>
              <w:rPr>
                <w:spacing w:val="-2"/>
                <w:sz w:val="18"/>
              </w:rPr>
              <w:t xml:space="preserve"> </w:t>
            </w:r>
            <w:r>
              <w:rPr>
                <w:sz w:val="18"/>
              </w:rPr>
              <w:t>an</w:t>
            </w:r>
            <w:r>
              <w:rPr>
                <w:spacing w:val="-2"/>
                <w:sz w:val="18"/>
              </w:rPr>
              <w:t xml:space="preserve"> </w:t>
            </w:r>
            <w:r>
              <w:rPr>
                <w:sz w:val="18"/>
              </w:rPr>
              <w:t xml:space="preserve">electronic </w:t>
            </w:r>
            <w:r>
              <w:rPr>
                <w:spacing w:val="-2"/>
                <w:sz w:val="18"/>
              </w:rPr>
              <w:t>document.</w:t>
            </w:r>
          </w:p>
        </w:tc>
      </w:tr>
      <w:tr w:rsidR="004D40D2" w14:paraId="3A04D715" w14:textId="77777777">
        <w:trPr>
          <w:trHeight w:val="354"/>
        </w:trPr>
        <w:tc>
          <w:tcPr>
            <w:tcW w:w="706" w:type="dxa"/>
          </w:tcPr>
          <w:p w14:paraId="371D6B5E" w14:textId="77777777" w:rsidR="004D40D2" w:rsidRDefault="00B911D1">
            <w:pPr>
              <w:pStyle w:val="TableParagraph"/>
              <w:spacing w:before="68"/>
              <w:ind w:left="102"/>
              <w:jc w:val="center"/>
              <w:rPr>
                <w:rFonts w:ascii="kiloji" w:hAnsi="kiloji"/>
                <w:sz w:val="18"/>
              </w:rPr>
            </w:pPr>
            <w:r>
              <w:rPr>
                <w:rFonts w:ascii="kiloji" w:hAnsi="kiloji"/>
                <w:spacing w:val="-10"/>
                <w:sz w:val="18"/>
              </w:rPr>
              <w:t>☐</w:t>
            </w:r>
          </w:p>
        </w:tc>
        <w:tc>
          <w:tcPr>
            <w:tcW w:w="3379" w:type="dxa"/>
            <w:gridSpan w:val="2"/>
          </w:tcPr>
          <w:p w14:paraId="7EACD581" w14:textId="77777777" w:rsidR="004D40D2" w:rsidRDefault="00B911D1">
            <w:pPr>
              <w:pStyle w:val="TableParagraph"/>
              <w:spacing w:before="71"/>
              <w:ind w:left="210"/>
              <w:rPr>
                <w:sz w:val="18"/>
              </w:rPr>
            </w:pPr>
            <w:r>
              <w:rPr>
                <w:sz w:val="18"/>
              </w:rPr>
              <w:t>I</w:t>
            </w:r>
            <w:r>
              <w:rPr>
                <w:spacing w:val="-4"/>
                <w:sz w:val="18"/>
              </w:rPr>
              <w:t xml:space="preserve"> </w:t>
            </w:r>
            <w:r>
              <w:rPr>
                <w:sz w:val="18"/>
              </w:rPr>
              <w:t>electronically</w:t>
            </w:r>
            <w:r>
              <w:rPr>
                <w:spacing w:val="-3"/>
                <w:sz w:val="18"/>
              </w:rPr>
              <w:t xml:space="preserve"> </w:t>
            </w:r>
            <w:r>
              <w:rPr>
                <w:sz w:val="18"/>
              </w:rPr>
              <w:t>signed</w:t>
            </w:r>
            <w:r>
              <w:rPr>
                <w:spacing w:val="-3"/>
                <w:sz w:val="18"/>
              </w:rPr>
              <w:t xml:space="preserve"> </w:t>
            </w:r>
            <w:r>
              <w:rPr>
                <w:sz w:val="18"/>
              </w:rPr>
              <w:t>this</w:t>
            </w:r>
            <w:r>
              <w:rPr>
                <w:spacing w:val="-5"/>
                <w:sz w:val="18"/>
              </w:rPr>
              <w:t xml:space="preserve"> </w:t>
            </w:r>
            <w:r>
              <w:rPr>
                <w:spacing w:val="-2"/>
                <w:sz w:val="18"/>
              </w:rPr>
              <w:t>document.</w:t>
            </w:r>
          </w:p>
        </w:tc>
        <w:tc>
          <w:tcPr>
            <w:tcW w:w="5465" w:type="dxa"/>
          </w:tcPr>
          <w:p w14:paraId="4787A655" w14:textId="77777777" w:rsidR="004D40D2" w:rsidRDefault="004D40D2">
            <w:pPr>
              <w:pStyle w:val="TableParagraph"/>
              <w:rPr>
                <w:rFonts w:ascii="Times New Roman"/>
                <w:sz w:val="18"/>
              </w:rPr>
            </w:pPr>
          </w:p>
        </w:tc>
      </w:tr>
      <w:tr w:rsidR="004D40D2" w14:paraId="165C6E4B" w14:textId="77777777">
        <w:trPr>
          <w:trHeight w:val="690"/>
        </w:trPr>
        <w:tc>
          <w:tcPr>
            <w:tcW w:w="706" w:type="dxa"/>
          </w:tcPr>
          <w:p w14:paraId="66BC100D" w14:textId="77777777" w:rsidR="004D40D2" w:rsidRDefault="00B911D1">
            <w:pPr>
              <w:pStyle w:val="TableParagraph"/>
              <w:spacing w:before="67"/>
              <w:ind w:left="102"/>
              <w:jc w:val="center"/>
              <w:rPr>
                <w:rFonts w:ascii="kiloji" w:hAnsi="kiloji"/>
                <w:sz w:val="18"/>
              </w:rPr>
            </w:pPr>
            <w:r>
              <w:rPr>
                <w:rFonts w:ascii="kiloji" w:hAnsi="kiloji"/>
                <w:spacing w:val="-10"/>
                <w:sz w:val="18"/>
              </w:rPr>
              <w:t>☐</w:t>
            </w:r>
          </w:p>
        </w:tc>
        <w:tc>
          <w:tcPr>
            <w:tcW w:w="8844" w:type="dxa"/>
            <w:gridSpan w:val="3"/>
          </w:tcPr>
          <w:p w14:paraId="57C0B13E" w14:textId="77777777" w:rsidR="004D40D2" w:rsidRDefault="00B911D1">
            <w:pPr>
              <w:pStyle w:val="TableParagraph"/>
              <w:spacing w:before="52" w:line="206" w:lineRule="exact"/>
              <w:ind w:left="210"/>
              <w:rPr>
                <w:sz w:val="18"/>
              </w:rPr>
            </w:pPr>
            <w:r>
              <w:rPr>
                <w:sz w:val="18"/>
              </w:rPr>
              <w:t>This statutory declaration was made, signed and witnessed under part 6A of the Oaths Act 1867 – I understand</w:t>
            </w:r>
            <w:r>
              <w:rPr>
                <w:spacing w:val="-3"/>
                <w:sz w:val="18"/>
              </w:rPr>
              <w:t xml:space="preserve"> </w:t>
            </w:r>
            <w:r>
              <w:rPr>
                <w:sz w:val="18"/>
              </w:rPr>
              <w:t>the</w:t>
            </w:r>
            <w:r>
              <w:rPr>
                <w:spacing w:val="-3"/>
                <w:sz w:val="18"/>
              </w:rPr>
              <w:t xml:space="preserve"> </w:t>
            </w:r>
            <w:r>
              <w:rPr>
                <w:sz w:val="18"/>
              </w:rPr>
              <w:t>requirements</w:t>
            </w:r>
            <w:r>
              <w:rPr>
                <w:spacing w:val="-2"/>
                <w:sz w:val="18"/>
              </w:rPr>
              <w:t xml:space="preserve"> </w:t>
            </w:r>
            <w:r>
              <w:rPr>
                <w:sz w:val="18"/>
              </w:rPr>
              <w:t>for</w:t>
            </w:r>
            <w:r>
              <w:rPr>
                <w:spacing w:val="-3"/>
                <w:sz w:val="18"/>
              </w:rPr>
              <w:t xml:space="preserve"> </w:t>
            </w:r>
            <w:r>
              <w:rPr>
                <w:sz w:val="18"/>
              </w:rPr>
              <w:t>witnessing</w:t>
            </w:r>
            <w:r>
              <w:rPr>
                <w:spacing w:val="-5"/>
                <w:sz w:val="18"/>
              </w:rPr>
              <w:t xml:space="preserve"> </w:t>
            </w:r>
            <w:r>
              <w:rPr>
                <w:sz w:val="18"/>
              </w:rPr>
              <w:t>a</w:t>
            </w:r>
            <w:r>
              <w:rPr>
                <w:spacing w:val="-3"/>
                <w:sz w:val="18"/>
              </w:rPr>
              <w:t xml:space="preserve"> </w:t>
            </w:r>
            <w:r>
              <w:rPr>
                <w:sz w:val="18"/>
              </w:rPr>
              <w:t>document</w:t>
            </w:r>
            <w:r>
              <w:rPr>
                <w:spacing w:val="-5"/>
                <w:sz w:val="18"/>
              </w:rPr>
              <w:t xml:space="preserve"> </w:t>
            </w:r>
            <w:r>
              <w:rPr>
                <w:sz w:val="18"/>
              </w:rPr>
              <w:t>by</w:t>
            </w:r>
            <w:r>
              <w:rPr>
                <w:spacing w:val="-5"/>
                <w:sz w:val="18"/>
              </w:rPr>
              <w:t xml:space="preserve"> </w:t>
            </w:r>
            <w:r>
              <w:rPr>
                <w:sz w:val="18"/>
              </w:rPr>
              <w:t>audio</w:t>
            </w:r>
            <w:r>
              <w:rPr>
                <w:spacing w:val="-5"/>
                <w:sz w:val="18"/>
              </w:rPr>
              <w:t xml:space="preserve"> </w:t>
            </w:r>
            <w:r>
              <w:rPr>
                <w:sz w:val="18"/>
              </w:rPr>
              <w:t>visual</w:t>
            </w:r>
            <w:r>
              <w:rPr>
                <w:spacing w:val="-3"/>
                <w:sz w:val="18"/>
              </w:rPr>
              <w:t xml:space="preserve"> </w:t>
            </w:r>
            <w:r>
              <w:rPr>
                <w:sz w:val="18"/>
              </w:rPr>
              <w:t>link</w:t>
            </w:r>
            <w:r>
              <w:rPr>
                <w:spacing w:val="-4"/>
                <w:sz w:val="18"/>
              </w:rPr>
              <w:t xml:space="preserve"> </w:t>
            </w:r>
            <w:r>
              <w:rPr>
                <w:sz w:val="18"/>
              </w:rPr>
              <w:t>and</w:t>
            </w:r>
            <w:r>
              <w:rPr>
                <w:spacing w:val="-5"/>
                <w:sz w:val="18"/>
              </w:rPr>
              <w:t xml:space="preserve"> </w:t>
            </w:r>
            <w:r>
              <w:rPr>
                <w:sz w:val="18"/>
              </w:rPr>
              <w:t>have</w:t>
            </w:r>
            <w:r>
              <w:rPr>
                <w:spacing w:val="-3"/>
                <w:sz w:val="18"/>
              </w:rPr>
              <w:t xml:space="preserve"> </w:t>
            </w:r>
            <w:r>
              <w:rPr>
                <w:sz w:val="18"/>
              </w:rPr>
              <w:t>complied</w:t>
            </w:r>
            <w:r>
              <w:rPr>
                <w:spacing w:val="-3"/>
                <w:sz w:val="18"/>
              </w:rPr>
              <w:t xml:space="preserve"> </w:t>
            </w:r>
            <w:r>
              <w:rPr>
                <w:sz w:val="18"/>
              </w:rPr>
              <w:t>with</w:t>
            </w:r>
            <w:r>
              <w:rPr>
                <w:spacing w:val="-3"/>
                <w:sz w:val="18"/>
              </w:rPr>
              <w:t xml:space="preserve"> </w:t>
            </w:r>
            <w:r>
              <w:rPr>
                <w:sz w:val="18"/>
              </w:rPr>
              <w:t xml:space="preserve">those </w:t>
            </w:r>
            <w:r>
              <w:rPr>
                <w:spacing w:val="-2"/>
                <w:sz w:val="18"/>
              </w:rPr>
              <w:t>requirements.</w:t>
            </w:r>
          </w:p>
        </w:tc>
      </w:tr>
    </w:tbl>
    <w:p w14:paraId="72FFF3C2" w14:textId="77777777" w:rsidR="00B911D1" w:rsidRDefault="00B911D1"/>
    <w:sectPr w:rsidR="00B911D1">
      <w:headerReference w:type="default" r:id="rId40"/>
      <w:footerReference w:type="default" r:id="rId41"/>
      <w:pgSz w:w="11910" w:h="16840"/>
      <w:pgMar w:top="1340" w:right="820" w:bottom="1020" w:left="1080" w:header="0" w:footer="8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337C3" w14:textId="77777777" w:rsidR="00B911D1" w:rsidRDefault="00B911D1">
      <w:r>
        <w:separator/>
      </w:r>
    </w:p>
  </w:endnote>
  <w:endnote w:type="continuationSeparator" w:id="0">
    <w:p w14:paraId="068A6C0E" w14:textId="77777777" w:rsidR="00B911D1" w:rsidRDefault="00B9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loji">
    <w:altName w:val="Calibri"/>
    <w:charset w:val="00"/>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6979D" w14:textId="77777777" w:rsidR="004D40D2" w:rsidRDefault="00B911D1">
    <w:pPr>
      <w:pStyle w:val="BodyText"/>
      <w:spacing w:line="14" w:lineRule="auto"/>
    </w:pPr>
    <w:r>
      <w:rPr>
        <w:noProof/>
      </w:rPr>
      <mc:AlternateContent>
        <mc:Choice Requires="wps">
          <w:drawing>
            <wp:anchor distT="0" distB="0" distL="0" distR="0" simplePos="0" relativeHeight="485911040" behindDoc="1" locked="0" layoutInCell="1" allowOverlap="1" wp14:anchorId="5EBAB0F3" wp14:editId="3B2352EA">
              <wp:simplePos x="0" y="0"/>
              <wp:positionH relativeFrom="page">
                <wp:posOffset>882700</wp:posOffset>
              </wp:positionH>
              <wp:positionV relativeFrom="page">
                <wp:posOffset>10038283</wp:posOffset>
              </wp:positionV>
              <wp:extent cx="579691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066808" id="Graphic 2" o:spid="_x0000_s1026" style="position:absolute;margin-left:69.5pt;margin-top:790.4pt;width:456.45pt;height:.5pt;z-index:-17405440;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11552" behindDoc="1" locked="0" layoutInCell="1" allowOverlap="1" wp14:anchorId="55309F6B" wp14:editId="45609F7E">
              <wp:simplePos x="0" y="0"/>
              <wp:positionH relativeFrom="page">
                <wp:posOffset>888288</wp:posOffset>
              </wp:positionH>
              <wp:positionV relativeFrom="page">
                <wp:posOffset>10047078</wp:posOffset>
              </wp:positionV>
              <wp:extent cx="553656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102D558D"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55309F6B" id="_x0000_t202" coordsize="21600,21600" o:spt="202" path="m,l,21600r21600,l21600,xe">
              <v:stroke joinstyle="miter"/>
              <v:path gradientshapeok="t" o:connecttype="rect"/>
            </v:shapetype>
            <v:shape id="Textbox 3" o:spid="_x0000_s1026" type="#_x0000_t202" style="position:absolute;margin-left:69.95pt;margin-top:791.1pt;width:435.95pt;height:12.1pt;z-index:-174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" filled="f" stroked="f">
              <v:textbox inset="0,0,0,0">
                <w:txbxContent>
                  <w:p w14:paraId="102D558D"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F211D" w14:textId="77777777" w:rsidR="004D40D2" w:rsidRDefault="00B911D1">
    <w:pPr>
      <w:pStyle w:val="BodyText"/>
      <w:spacing w:line="14" w:lineRule="auto"/>
    </w:pPr>
    <w:r>
      <w:rPr>
        <w:noProof/>
      </w:rPr>
      <mc:AlternateContent>
        <mc:Choice Requires="wps">
          <w:drawing>
            <wp:anchor distT="0" distB="0" distL="0" distR="0" simplePos="0" relativeHeight="485924352" behindDoc="1" locked="0" layoutInCell="1" allowOverlap="1" wp14:anchorId="6799427D" wp14:editId="7D989F5B">
              <wp:simplePos x="0" y="0"/>
              <wp:positionH relativeFrom="page">
                <wp:posOffset>882700</wp:posOffset>
              </wp:positionH>
              <wp:positionV relativeFrom="page">
                <wp:posOffset>10038283</wp:posOffset>
              </wp:positionV>
              <wp:extent cx="5796915" cy="635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5F39B1" id="Graphic 87" o:spid="_x0000_s1026" style="position:absolute;margin-left:69.5pt;margin-top:790.4pt;width:456.45pt;height:.5pt;z-index:-17392128;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4864" behindDoc="1" locked="0" layoutInCell="1" allowOverlap="1" wp14:anchorId="6326601D" wp14:editId="524234B1">
              <wp:simplePos x="0" y="0"/>
              <wp:positionH relativeFrom="page">
                <wp:posOffset>888288</wp:posOffset>
              </wp:positionH>
              <wp:positionV relativeFrom="page">
                <wp:posOffset>10047078</wp:posOffset>
              </wp:positionV>
              <wp:extent cx="5536565" cy="15367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1D4076F3"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6326601D" id="_x0000_t202" coordsize="21600,21600" o:spt="202" path="m,l,21600r21600,l21600,xe">
              <v:stroke joinstyle="miter"/>
              <v:path gradientshapeok="t" o:connecttype="rect"/>
            </v:shapetype>
            <v:shape id="Textbox 88" o:spid="_x0000_s1044" type="#_x0000_t202" style="position:absolute;margin-left:69.95pt;margin-top:791.1pt;width:435.95pt;height:12.1pt;z-index:-173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" filled="f" stroked="f">
              <v:textbox inset="0,0,0,0">
                <w:txbxContent>
                  <w:p w14:paraId="1D4076F3"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33D86" w14:textId="77777777" w:rsidR="004D40D2" w:rsidRDefault="00B911D1">
    <w:pPr>
      <w:pStyle w:val="BodyText"/>
      <w:spacing w:line="14" w:lineRule="auto"/>
    </w:pPr>
    <w:r>
      <w:rPr>
        <w:noProof/>
      </w:rPr>
      <mc:AlternateContent>
        <mc:Choice Requires="wps">
          <w:drawing>
            <wp:anchor distT="0" distB="0" distL="0" distR="0" simplePos="0" relativeHeight="485925888" behindDoc="1" locked="0" layoutInCell="1" allowOverlap="1" wp14:anchorId="1B7A1458" wp14:editId="356B3E13">
              <wp:simplePos x="0" y="0"/>
              <wp:positionH relativeFrom="page">
                <wp:posOffset>882700</wp:posOffset>
              </wp:positionH>
              <wp:positionV relativeFrom="page">
                <wp:posOffset>10038283</wp:posOffset>
              </wp:positionV>
              <wp:extent cx="5796915" cy="635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662DDF" id="Graphic 90" o:spid="_x0000_s1026" style="position:absolute;margin-left:69.5pt;margin-top:790.4pt;width:456.45pt;height:.5pt;z-index:-17390592;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6400" behindDoc="1" locked="0" layoutInCell="1" allowOverlap="1" wp14:anchorId="6E392B07" wp14:editId="22349A5D">
              <wp:simplePos x="0" y="0"/>
              <wp:positionH relativeFrom="page">
                <wp:posOffset>888288</wp:posOffset>
              </wp:positionH>
              <wp:positionV relativeFrom="page">
                <wp:posOffset>10047078</wp:posOffset>
              </wp:positionV>
              <wp:extent cx="5536565" cy="15367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53A77424"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6E392B07" id="_x0000_t202" coordsize="21600,21600" o:spt="202" path="m,l,21600r21600,l21600,xe">
              <v:stroke joinstyle="miter"/>
              <v:path gradientshapeok="t" o:connecttype="rect"/>
            </v:shapetype>
            <v:shape id="Textbox 91" o:spid="_x0000_s1046" type="#_x0000_t202" style="position:absolute;margin-left:69.95pt;margin-top:791.1pt;width:435.95pt;height:12.1pt;z-index:-173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" filled="f" stroked="f">
              <v:textbox inset="0,0,0,0">
                <w:txbxContent>
                  <w:p w14:paraId="53A77424"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9A1B" w14:textId="77777777" w:rsidR="004D40D2" w:rsidRDefault="00B911D1">
    <w:pPr>
      <w:pStyle w:val="BodyText"/>
      <w:spacing w:line="14" w:lineRule="auto"/>
    </w:pPr>
    <w:r>
      <w:rPr>
        <w:noProof/>
      </w:rPr>
      <mc:AlternateContent>
        <mc:Choice Requires="wps">
          <w:drawing>
            <wp:anchor distT="0" distB="0" distL="0" distR="0" simplePos="0" relativeHeight="485927424" behindDoc="1" locked="0" layoutInCell="1" allowOverlap="1" wp14:anchorId="1AEC892F" wp14:editId="7F57813A">
              <wp:simplePos x="0" y="0"/>
              <wp:positionH relativeFrom="page">
                <wp:posOffset>882700</wp:posOffset>
              </wp:positionH>
              <wp:positionV relativeFrom="page">
                <wp:posOffset>10038283</wp:posOffset>
              </wp:positionV>
              <wp:extent cx="5796915" cy="635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5AE74A" id="Graphic 93" o:spid="_x0000_s1026" style="position:absolute;margin-left:69.5pt;margin-top:790.4pt;width:456.45pt;height:.5pt;z-index:-17389056;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7936" behindDoc="1" locked="0" layoutInCell="1" allowOverlap="1" wp14:anchorId="5B0584E8" wp14:editId="7DC8956A">
              <wp:simplePos x="0" y="0"/>
              <wp:positionH relativeFrom="page">
                <wp:posOffset>888288</wp:posOffset>
              </wp:positionH>
              <wp:positionV relativeFrom="page">
                <wp:posOffset>10047078</wp:posOffset>
              </wp:positionV>
              <wp:extent cx="5536565" cy="15367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5CA71DB6"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5B0584E8" id="_x0000_t202" coordsize="21600,21600" o:spt="202" path="m,l,21600r21600,l21600,xe">
              <v:stroke joinstyle="miter"/>
              <v:path gradientshapeok="t" o:connecttype="rect"/>
            </v:shapetype>
            <v:shape id="Textbox 94" o:spid="_x0000_s1048" type="#_x0000_t202" style="position:absolute;margin-left:69.95pt;margin-top:791.1pt;width:435.95pt;height:12.1pt;z-index:-173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" filled="f" stroked="f">
              <v:textbox inset="0,0,0,0">
                <w:txbxContent>
                  <w:p w14:paraId="5CA71DB6"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AFAD6" w14:textId="77777777" w:rsidR="004D40D2" w:rsidRDefault="00B911D1">
    <w:pPr>
      <w:pStyle w:val="BodyText"/>
      <w:spacing w:line="14" w:lineRule="auto"/>
    </w:pPr>
    <w:r>
      <w:rPr>
        <w:noProof/>
      </w:rPr>
      <mc:AlternateContent>
        <mc:Choice Requires="wps">
          <w:drawing>
            <wp:anchor distT="0" distB="0" distL="0" distR="0" simplePos="0" relativeHeight="485928960" behindDoc="1" locked="0" layoutInCell="1" allowOverlap="1" wp14:anchorId="71F0D6DE" wp14:editId="3F6FEB06">
              <wp:simplePos x="0" y="0"/>
              <wp:positionH relativeFrom="page">
                <wp:posOffset>882700</wp:posOffset>
              </wp:positionH>
              <wp:positionV relativeFrom="page">
                <wp:posOffset>10038283</wp:posOffset>
              </wp:positionV>
              <wp:extent cx="5796915" cy="635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269391" id="Graphic 96" o:spid="_x0000_s1026" style="position:absolute;margin-left:69.5pt;margin-top:790.4pt;width:456.45pt;height:.5pt;z-index:-17387520;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9472" behindDoc="1" locked="0" layoutInCell="1" allowOverlap="1" wp14:anchorId="43982011" wp14:editId="3E1312AE">
              <wp:simplePos x="0" y="0"/>
              <wp:positionH relativeFrom="page">
                <wp:posOffset>888288</wp:posOffset>
              </wp:positionH>
              <wp:positionV relativeFrom="page">
                <wp:posOffset>10047078</wp:posOffset>
              </wp:positionV>
              <wp:extent cx="5536565" cy="15367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48343BC2"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43982011" id="_x0000_t202" coordsize="21600,21600" o:spt="202" path="m,l,21600r21600,l21600,xe">
              <v:stroke joinstyle="miter"/>
              <v:path gradientshapeok="t" o:connecttype="rect"/>
            </v:shapetype>
            <v:shape id="Textbox 97" o:spid="_x0000_s1050" type="#_x0000_t202" style="position:absolute;margin-left:69.95pt;margin-top:791.1pt;width:435.95pt;height:12.1pt;z-index:-173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" filled="f" stroked="f">
              <v:textbox inset="0,0,0,0">
                <w:txbxContent>
                  <w:p w14:paraId="48343BC2"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FF316" w14:textId="77777777" w:rsidR="004D40D2" w:rsidRDefault="00B911D1">
    <w:pPr>
      <w:pStyle w:val="BodyText"/>
      <w:spacing w:line="14" w:lineRule="auto"/>
    </w:pPr>
    <w:r>
      <w:rPr>
        <w:noProof/>
      </w:rPr>
      <mc:AlternateContent>
        <mc:Choice Requires="wps">
          <w:drawing>
            <wp:anchor distT="0" distB="0" distL="0" distR="0" simplePos="0" relativeHeight="485929984" behindDoc="1" locked="0" layoutInCell="1" allowOverlap="1" wp14:anchorId="7CC06344" wp14:editId="7BAD2189">
              <wp:simplePos x="0" y="0"/>
              <wp:positionH relativeFrom="page">
                <wp:posOffset>882700</wp:posOffset>
              </wp:positionH>
              <wp:positionV relativeFrom="page">
                <wp:posOffset>10038283</wp:posOffset>
              </wp:positionV>
              <wp:extent cx="5796915" cy="635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81315A" id="Graphic 98" o:spid="_x0000_s1026" style="position:absolute;margin-left:69.5pt;margin-top:790.4pt;width:456.45pt;height:.5pt;z-index:-17386496;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30496" behindDoc="1" locked="0" layoutInCell="1" allowOverlap="1" wp14:anchorId="3BEC6C19" wp14:editId="77FBC123">
              <wp:simplePos x="0" y="0"/>
              <wp:positionH relativeFrom="page">
                <wp:posOffset>888288</wp:posOffset>
              </wp:positionH>
              <wp:positionV relativeFrom="page">
                <wp:posOffset>10047078</wp:posOffset>
              </wp:positionV>
              <wp:extent cx="5536565" cy="15367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794E9430"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3BEC6C19" id="_x0000_t202" coordsize="21600,21600" o:spt="202" path="m,l,21600r21600,l21600,xe">
              <v:stroke joinstyle="miter"/>
              <v:path gradientshapeok="t" o:connecttype="rect"/>
            </v:shapetype>
            <v:shape id="Textbox 99" o:spid="_x0000_s1051" type="#_x0000_t202" style="position:absolute;margin-left:69.95pt;margin-top:791.1pt;width:435.95pt;height:12.1pt;z-index:-173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" filled="f" stroked="f">
              <v:textbox inset="0,0,0,0">
                <w:txbxContent>
                  <w:p w14:paraId="794E9430"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8D923" w14:textId="77777777" w:rsidR="004D40D2" w:rsidRDefault="00B911D1">
    <w:pPr>
      <w:pStyle w:val="BodyText"/>
      <w:spacing w:line="14" w:lineRule="auto"/>
    </w:pPr>
    <w:r>
      <w:rPr>
        <w:noProof/>
      </w:rPr>
      <mc:AlternateContent>
        <mc:Choice Requires="wps">
          <w:drawing>
            <wp:anchor distT="0" distB="0" distL="0" distR="0" simplePos="0" relativeHeight="485912576" behindDoc="1" locked="0" layoutInCell="1" allowOverlap="1" wp14:anchorId="3DCAA753" wp14:editId="2281FEA9">
              <wp:simplePos x="0" y="0"/>
              <wp:positionH relativeFrom="page">
                <wp:posOffset>882700</wp:posOffset>
              </wp:positionH>
              <wp:positionV relativeFrom="page">
                <wp:posOffset>10038283</wp:posOffset>
              </wp:positionV>
              <wp:extent cx="579691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39FAF0" id="Graphic 10" o:spid="_x0000_s1026" style="position:absolute;margin-left:69.5pt;margin-top:790.4pt;width:456.45pt;height:.5pt;z-index:-17403904;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13088" behindDoc="1" locked="0" layoutInCell="1" allowOverlap="1" wp14:anchorId="70135542" wp14:editId="30BACA33">
              <wp:simplePos x="0" y="0"/>
              <wp:positionH relativeFrom="page">
                <wp:posOffset>888288</wp:posOffset>
              </wp:positionH>
              <wp:positionV relativeFrom="page">
                <wp:posOffset>10047078</wp:posOffset>
              </wp:positionV>
              <wp:extent cx="5536565" cy="1536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63690498"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70135542" id="_x0000_t202" coordsize="21600,21600" o:spt="202" path="m,l,21600r21600,l21600,xe">
              <v:stroke joinstyle="miter"/>
              <v:path gradientshapeok="t" o:connecttype="rect"/>
            </v:shapetype>
            <v:shape id="Textbox 11" o:spid="_x0000_s1028" type="#_x0000_t202" style="position:absolute;margin-left:69.95pt;margin-top:791.1pt;width:435.95pt;height:12.1pt;z-index:-1740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" filled="f" stroked="f">
              <v:textbox inset="0,0,0,0">
                <w:txbxContent>
                  <w:p w14:paraId="63690498"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1313C" w14:textId="77777777" w:rsidR="004D40D2" w:rsidRDefault="00B911D1">
    <w:pPr>
      <w:pStyle w:val="BodyText"/>
      <w:spacing w:line="14" w:lineRule="auto"/>
    </w:pPr>
    <w:r>
      <w:rPr>
        <w:noProof/>
      </w:rPr>
      <mc:AlternateContent>
        <mc:Choice Requires="wps">
          <w:drawing>
            <wp:anchor distT="0" distB="0" distL="0" distR="0" simplePos="0" relativeHeight="485914112" behindDoc="1" locked="0" layoutInCell="1" allowOverlap="1" wp14:anchorId="1A4ED6DE" wp14:editId="5D95C961">
              <wp:simplePos x="0" y="0"/>
              <wp:positionH relativeFrom="page">
                <wp:posOffset>882700</wp:posOffset>
              </wp:positionH>
              <wp:positionV relativeFrom="page">
                <wp:posOffset>9745674</wp:posOffset>
              </wp:positionV>
              <wp:extent cx="5796915"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6EBF11" id="Graphic 13" o:spid="_x0000_s1026" style="position:absolute;margin-left:69.5pt;margin-top:767.4pt;width:456.45pt;height:.5pt;z-index:-17402368;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" path="m5796660,l,,,6096r5796660,l5796660,xe" fillcolor="black" stroked="f">
              <v:path arrowok="t"/>
              <w10:wrap anchorx="page" anchory="page"/>
            </v:shape>
          </w:pict>
        </mc:Fallback>
      </mc:AlternateContent>
    </w:r>
    <w:r>
      <w:rPr>
        <w:noProof/>
      </w:rPr>
      <mc:AlternateContent>
        <mc:Choice Requires="wps">
          <w:drawing>
            <wp:anchor distT="0" distB="0" distL="0" distR="0" simplePos="0" relativeHeight="485914624" behindDoc="1" locked="0" layoutInCell="1" allowOverlap="1" wp14:anchorId="565B7A0F" wp14:editId="0E6679E7">
              <wp:simplePos x="0" y="0"/>
              <wp:positionH relativeFrom="page">
                <wp:posOffset>888288</wp:posOffset>
              </wp:positionH>
              <wp:positionV relativeFrom="page">
                <wp:posOffset>9810858</wp:posOffset>
              </wp:positionV>
              <wp:extent cx="5536565" cy="1536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4919E83F"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565B7A0F" id="_x0000_t202" coordsize="21600,21600" o:spt="202" path="m,l,21600r21600,l21600,xe">
              <v:stroke joinstyle="miter"/>
              <v:path gradientshapeok="t" o:connecttype="rect"/>
            </v:shapetype>
            <v:shape id="Textbox 14" o:spid="_x0000_s1030" type="#_x0000_t202" style="position:absolute;margin-left:69.95pt;margin-top:772.5pt;width:435.95pt;height:12.1pt;z-index:-174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" filled="f" stroked="f">
              <v:textbox inset="0,0,0,0">
                <w:txbxContent>
                  <w:p w14:paraId="4919E83F"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492A" w14:textId="77777777" w:rsidR="004D40D2" w:rsidRDefault="00B911D1">
    <w:pPr>
      <w:pStyle w:val="BodyText"/>
      <w:spacing w:line="14" w:lineRule="auto"/>
    </w:pPr>
    <w:r>
      <w:rPr>
        <w:noProof/>
      </w:rPr>
      <mc:AlternateContent>
        <mc:Choice Requires="wps">
          <w:drawing>
            <wp:anchor distT="0" distB="0" distL="0" distR="0" simplePos="0" relativeHeight="485915648" behindDoc="1" locked="0" layoutInCell="1" allowOverlap="1" wp14:anchorId="0B1E3B97" wp14:editId="21E0B911">
              <wp:simplePos x="0" y="0"/>
              <wp:positionH relativeFrom="page">
                <wp:posOffset>888288</wp:posOffset>
              </wp:positionH>
              <wp:positionV relativeFrom="page">
                <wp:posOffset>9810858</wp:posOffset>
              </wp:positionV>
              <wp:extent cx="5536565" cy="15367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70E97355"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0B1E3B97" id="_x0000_t202" coordsize="21600,21600" o:spt="202" path="m,l,21600r21600,l21600,xe">
              <v:stroke joinstyle="miter"/>
              <v:path gradientshapeok="t" o:connecttype="rect"/>
            </v:shapetype>
            <v:shape id="Textbox 25" o:spid="_x0000_s1032" type="#_x0000_t202" style="position:absolute;margin-left:69.95pt;margin-top:772.5pt;width:435.95pt;height:12.1pt;z-index:-174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" filled="f" stroked="f">
              <v:textbox inset="0,0,0,0">
                <w:txbxContent>
                  <w:p w14:paraId="70E97355"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09465" w14:textId="77777777" w:rsidR="004D40D2" w:rsidRDefault="00B911D1">
    <w:pPr>
      <w:pStyle w:val="BodyText"/>
      <w:spacing w:line="14" w:lineRule="auto"/>
    </w:pPr>
    <w:r>
      <w:rPr>
        <w:noProof/>
      </w:rPr>
      <mc:AlternateContent>
        <mc:Choice Requires="wps">
          <w:drawing>
            <wp:anchor distT="0" distB="0" distL="0" distR="0" simplePos="0" relativeHeight="485916672" behindDoc="1" locked="0" layoutInCell="1" allowOverlap="1" wp14:anchorId="4F63887B" wp14:editId="3877B88A">
              <wp:simplePos x="0" y="0"/>
              <wp:positionH relativeFrom="page">
                <wp:posOffset>882700</wp:posOffset>
              </wp:positionH>
              <wp:positionV relativeFrom="page">
                <wp:posOffset>9745674</wp:posOffset>
              </wp:positionV>
              <wp:extent cx="5796915" cy="635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1C1842" id="Graphic 38" o:spid="_x0000_s1026" style="position:absolute;margin-left:69.5pt;margin-top:767.4pt;width:456.45pt;height:.5pt;z-index:-17399808;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" path="m5796660,l,,,6096r5796660,l5796660,xe" fillcolor="black" stroked="f">
              <v:path arrowok="t"/>
              <w10:wrap anchorx="page" anchory="page"/>
            </v:shape>
          </w:pict>
        </mc:Fallback>
      </mc:AlternateContent>
    </w:r>
    <w:r>
      <w:rPr>
        <w:noProof/>
      </w:rPr>
      <mc:AlternateContent>
        <mc:Choice Requires="wps">
          <w:drawing>
            <wp:anchor distT="0" distB="0" distL="0" distR="0" simplePos="0" relativeHeight="485917184" behindDoc="1" locked="0" layoutInCell="1" allowOverlap="1" wp14:anchorId="63EF6883" wp14:editId="72895662">
              <wp:simplePos x="0" y="0"/>
              <wp:positionH relativeFrom="page">
                <wp:posOffset>888288</wp:posOffset>
              </wp:positionH>
              <wp:positionV relativeFrom="page">
                <wp:posOffset>9810858</wp:posOffset>
              </wp:positionV>
              <wp:extent cx="5536565" cy="15367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4ABBEF59"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63EF6883" id="_x0000_t202" coordsize="21600,21600" o:spt="202" path="m,l,21600r21600,l21600,xe">
              <v:stroke joinstyle="miter"/>
              <v:path gradientshapeok="t" o:connecttype="rect"/>
            </v:shapetype>
            <v:shape id="Textbox 39" o:spid="_x0000_s1034" type="#_x0000_t202" style="position:absolute;margin-left:69.95pt;margin-top:772.5pt;width:435.95pt;height:12.1pt;z-index:-1739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" filled="f" stroked="f">
              <v:textbox inset="0,0,0,0">
                <w:txbxContent>
                  <w:p w14:paraId="4ABBEF59"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BFD5F" w14:textId="77777777" w:rsidR="004D40D2" w:rsidRDefault="00B911D1">
    <w:pPr>
      <w:pStyle w:val="BodyText"/>
      <w:spacing w:line="14" w:lineRule="auto"/>
    </w:pPr>
    <w:r>
      <w:rPr>
        <w:noProof/>
      </w:rPr>
      <mc:AlternateContent>
        <mc:Choice Requires="wps">
          <w:drawing>
            <wp:anchor distT="0" distB="0" distL="0" distR="0" simplePos="0" relativeHeight="485918208" behindDoc="1" locked="0" layoutInCell="1" allowOverlap="1" wp14:anchorId="4DA19FEB" wp14:editId="4C80DFC0">
              <wp:simplePos x="0" y="0"/>
              <wp:positionH relativeFrom="page">
                <wp:posOffset>882700</wp:posOffset>
              </wp:positionH>
              <wp:positionV relativeFrom="page">
                <wp:posOffset>9994086</wp:posOffset>
              </wp:positionV>
              <wp:extent cx="5796915" cy="635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DA4CF0" id="Graphic 41" o:spid="_x0000_s1026" style="position:absolute;margin-left:69.5pt;margin-top:786.95pt;width:456.45pt;height:.5pt;z-index:-17398272;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18720" behindDoc="1" locked="0" layoutInCell="1" allowOverlap="1" wp14:anchorId="07149960" wp14:editId="3C4CBC6F">
              <wp:simplePos x="0" y="0"/>
              <wp:positionH relativeFrom="page">
                <wp:posOffset>888288</wp:posOffset>
              </wp:positionH>
              <wp:positionV relativeFrom="page">
                <wp:posOffset>10060794</wp:posOffset>
              </wp:positionV>
              <wp:extent cx="5538470" cy="15367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8470" cy="153670"/>
                      </a:xfrm>
                      <a:prstGeom prst="rect">
                        <a:avLst/>
                      </a:prstGeom>
                    </wps:spPr>
                    <wps:txbx>
                      <w:txbxContent>
                        <w:p w14:paraId="4ED3566D"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1"/>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07149960" id="_x0000_t202" coordsize="21600,21600" o:spt="202" path="m,l,21600r21600,l21600,xe">
              <v:stroke joinstyle="miter"/>
              <v:path gradientshapeok="t" o:connecttype="rect"/>
            </v:shapetype>
            <v:shape id="Textbox 42" o:spid="_x0000_s1036" type="#_x0000_t202" style="position:absolute;margin-left:69.95pt;margin-top:792.2pt;width:436.1pt;height:12.1pt;z-index:-1739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" filled="f" stroked="f">
              <v:textbox inset="0,0,0,0">
                <w:txbxContent>
                  <w:p w14:paraId="4ED3566D"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1"/>
                        <w:sz w:val="18"/>
                      </w:rPr>
                      <w:t xml:space="preserve"> </w:t>
                    </w:r>
                    <w:r>
                      <w:rPr>
                        <w:color w:val="FF0000"/>
                        <w:spacing w:val="-2"/>
                        <w:sz w:val="18"/>
                      </w:rPr>
                      <w:t>Limited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EC92C" w14:textId="77777777" w:rsidR="004D40D2" w:rsidRDefault="00B911D1">
    <w:pPr>
      <w:pStyle w:val="BodyText"/>
      <w:spacing w:line="14" w:lineRule="auto"/>
    </w:pPr>
    <w:r>
      <w:rPr>
        <w:noProof/>
      </w:rPr>
      <mc:AlternateContent>
        <mc:Choice Requires="wps">
          <w:drawing>
            <wp:anchor distT="0" distB="0" distL="0" distR="0" simplePos="0" relativeHeight="485919744" behindDoc="1" locked="0" layoutInCell="1" allowOverlap="1" wp14:anchorId="4CB05297" wp14:editId="235D394F">
              <wp:simplePos x="0" y="0"/>
              <wp:positionH relativeFrom="page">
                <wp:posOffset>882700</wp:posOffset>
              </wp:positionH>
              <wp:positionV relativeFrom="page">
                <wp:posOffset>10038283</wp:posOffset>
              </wp:positionV>
              <wp:extent cx="5796915" cy="635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EEDDCD" id="Graphic 44" o:spid="_x0000_s1026" style="position:absolute;margin-left:69.5pt;margin-top:790.4pt;width:456.45pt;height:.5pt;z-index:-17396736;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0256" behindDoc="1" locked="0" layoutInCell="1" allowOverlap="1" wp14:anchorId="4A6C45FE" wp14:editId="36C60740">
              <wp:simplePos x="0" y="0"/>
              <wp:positionH relativeFrom="page">
                <wp:posOffset>888288</wp:posOffset>
              </wp:positionH>
              <wp:positionV relativeFrom="page">
                <wp:posOffset>10047078</wp:posOffset>
              </wp:positionV>
              <wp:extent cx="5536565" cy="15367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71F1DAC9"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4A6C45FE" id="_x0000_t202" coordsize="21600,21600" o:spt="202" path="m,l,21600r21600,l21600,xe">
              <v:stroke joinstyle="miter"/>
              <v:path gradientshapeok="t" o:connecttype="rect"/>
            </v:shapetype>
            <v:shape id="Textbox 45" o:spid="_x0000_s1038" type="#_x0000_t202" style="position:absolute;margin-left:69.95pt;margin-top:791.1pt;width:435.95pt;height:12.1pt;z-index:-173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" filled="f" stroked="f">
              <v:textbox inset="0,0,0,0">
                <w:txbxContent>
                  <w:p w14:paraId="71F1DAC9"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5593A" w14:textId="77777777" w:rsidR="004D40D2" w:rsidRDefault="00B911D1">
    <w:pPr>
      <w:pStyle w:val="BodyText"/>
      <w:spacing w:line="14" w:lineRule="auto"/>
    </w:pPr>
    <w:r>
      <w:rPr>
        <w:noProof/>
      </w:rPr>
      <mc:AlternateContent>
        <mc:Choice Requires="wps">
          <w:drawing>
            <wp:anchor distT="0" distB="0" distL="0" distR="0" simplePos="0" relativeHeight="485921280" behindDoc="1" locked="0" layoutInCell="1" allowOverlap="1" wp14:anchorId="7F6B8C03" wp14:editId="5BE74626">
              <wp:simplePos x="0" y="0"/>
              <wp:positionH relativeFrom="page">
                <wp:posOffset>882700</wp:posOffset>
              </wp:positionH>
              <wp:positionV relativeFrom="page">
                <wp:posOffset>9994086</wp:posOffset>
              </wp:positionV>
              <wp:extent cx="5796915" cy="635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A3A46E" id="Graphic 47" o:spid="_x0000_s1026" style="position:absolute;margin-left:69.5pt;margin-top:786.95pt;width:456.45pt;height:.5pt;z-index:-17395200;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1792" behindDoc="1" locked="0" layoutInCell="1" allowOverlap="1" wp14:anchorId="527B11C5" wp14:editId="566596F8">
              <wp:simplePos x="0" y="0"/>
              <wp:positionH relativeFrom="page">
                <wp:posOffset>888288</wp:posOffset>
              </wp:positionH>
              <wp:positionV relativeFrom="page">
                <wp:posOffset>10060794</wp:posOffset>
              </wp:positionV>
              <wp:extent cx="5538470" cy="15367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8470" cy="153670"/>
                      </a:xfrm>
                      <a:prstGeom prst="rect">
                        <a:avLst/>
                      </a:prstGeom>
                    </wps:spPr>
                    <wps:txbx>
                      <w:txbxContent>
                        <w:p w14:paraId="26BB4BE9"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1"/>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527B11C5" id="_x0000_t202" coordsize="21600,21600" o:spt="202" path="m,l,21600r21600,l21600,xe">
              <v:stroke joinstyle="miter"/>
              <v:path gradientshapeok="t" o:connecttype="rect"/>
            </v:shapetype>
            <v:shape id="Textbox 48" o:spid="_x0000_s1040" type="#_x0000_t202" style="position:absolute;margin-left:69.95pt;margin-top:792.2pt;width:436.1pt;height:12.1pt;z-index:-1739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" filled="f" stroked="f">
              <v:textbox inset="0,0,0,0">
                <w:txbxContent>
                  <w:p w14:paraId="26BB4BE9"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1"/>
                        <w:sz w:val="18"/>
                      </w:rPr>
                      <w:t xml:space="preserve"> </w:t>
                    </w:r>
                    <w:r>
                      <w:rPr>
                        <w:color w:val="FF0000"/>
                        <w:spacing w:val="-2"/>
                        <w:sz w:val="18"/>
                      </w:rPr>
                      <w:t>Limited</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AA290" w14:textId="77777777" w:rsidR="004D40D2" w:rsidRDefault="00B911D1">
    <w:pPr>
      <w:pStyle w:val="BodyText"/>
      <w:spacing w:line="14" w:lineRule="auto"/>
    </w:pPr>
    <w:r>
      <w:rPr>
        <w:noProof/>
      </w:rPr>
      <mc:AlternateContent>
        <mc:Choice Requires="wps">
          <w:drawing>
            <wp:anchor distT="0" distB="0" distL="0" distR="0" simplePos="0" relativeHeight="485922816" behindDoc="1" locked="0" layoutInCell="1" allowOverlap="1" wp14:anchorId="469A6639" wp14:editId="2C5066A2">
              <wp:simplePos x="0" y="0"/>
              <wp:positionH relativeFrom="page">
                <wp:posOffset>882700</wp:posOffset>
              </wp:positionH>
              <wp:positionV relativeFrom="page">
                <wp:posOffset>10038283</wp:posOffset>
              </wp:positionV>
              <wp:extent cx="5796915" cy="635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3C17D7" id="Graphic 84" o:spid="_x0000_s1026" style="position:absolute;margin-left:69.5pt;margin-top:790.4pt;width:456.45pt;height:.5pt;z-index:-17393664;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3328" behindDoc="1" locked="0" layoutInCell="1" allowOverlap="1" wp14:anchorId="237E2B19" wp14:editId="3A48142E">
              <wp:simplePos x="0" y="0"/>
              <wp:positionH relativeFrom="page">
                <wp:posOffset>888288</wp:posOffset>
              </wp:positionH>
              <wp:positionV relativeFrom="page">
                <wp:posOffset>10047078</wp:posOffset>
              </wp:positionV>
              <wp:extent cx="5536565" cy="15367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0CF27297"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237E2B19" id="_x0000_t202" coordsize="21600,21600" o:spt="202" path="m,l,21600r21600,l21600,xe">
              <v:stroke joinstyle="miter"/>
              <v:path gradientshapeok="t" o:connecttype="rect"/>
            </v:shapetype>
            <v:shape id="Textbox 85" o:spid="_x0000_s1042" type="#_x0000_t202" style="position:absolute;margin-left:69.95pt;margin-top:791.1pt;width:435.95pt;height:12.1pt;z-index:-173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" filled="f" stroked="f">
              <v:textbox inset="0,0,0,0">
                <w:txbxContent>
                  <w:p w14:paraId="0CF27297"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18EC9" w14:textId="77777777" w:rsidR="00B911D1" w:rsidRDefault="00B911D1">
      <w:r>
        <w:separator/>
      </w:r>
    </w:p>
  </w:footnote>
  <w:footnote w:type="continuationSeparator" w:id="0">
    <w:p w14:paraId="1D686A00" w14:textId="77777777" w:rsidR="00B911D1" w:rsidRDefault="00B91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0197F" w14:textId="77777777" w:rsidR="004D40D2" w:rsidRDefault="00B911D1">
    <w:pPr>
      <w:pStyle w:val="BodyText"/>
      <w:spacing w:line="14" w:lineRule="auto"/>
    </w:pPr>
    <w:r>
      <w:rPr>
        <w:noProof/>
      </w:rPr>
      <mc:AlternateContent>
        <mc:Choice Requires="wps">
          <w:drawing>
            <wp:anchor distT="0" distB="0" distL="0" distR="0" simplePos="0" relativeHeight="485912064" behindDoc="1" locked="0" layoutInCell="1" allowOverlap="1" wp14:anchorId="26D37386" wp14:editId="1903B1DA">
              <wp:simplePos x="0" y="0"/>
              <wp:positionH relativeFrom="page">
                <wp:posOffset>978204</wp:posOffset>
              </wp:positionH>
              <wp:positionV relativeFrom="page">
                <wp:posOffset>441578</wp:posOffset>
              </wp:positionV>
              <wp:extent cx="2171065" cy="22479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065" cy="224790"/>
                      </a:xfrm>
                      <a:prstGeom prst="rect">
                        <a:avLst/>
                      </a:prstGeom>
                    </wps:spPr>
                    <wps:txbx>
                      <w:txbxContent>
                        <w:p w14:paraId="1447CE6C" w14:textId="77777777" w:rsidR="004D40D2" w:rsidRDefault="00B911D1">
                          <w:pPr>
                            <w:spacing w:before="11"/>
                            <w:ind w:left="20"/>
                            <w:rPr>
                              <w:sz w:val="28"/>
                            </w:rPr>
                          </w:pPr>
                          <w:r>
                            <w:rPr>
                              <w:sz w:val="28"/>
                            </w:rPr>
                            <w:t>Executed</w:t>
                          </w:r>
                          <w:r>
                            <w:rPr>
                              <w:spacing w:val="-3"/>
                              <w:sz w:val="28"/>
                            </w:rPr>
                            <w:t xml:space="preserve"> </w:t>
                          </w:r>
                          <w:r>
                            <w:rPr>
                              <w:sz w:val="28"/>
                            </w:rPr>
                            <w:t>as</w:t>
                          </w:r>
                          <w:r>
                            <w:rPr>
                              <w:spacing w:val="-4"/>
                              <w:sz w:val="28"/>
                            </w:rPr>
                            <w:t xml:space="preserve"> </w:t>
                          </w:r>
                          <w:r>
                            <w:rPr>
                              <w:sz w:val="28"/>
                            </w:rPr>
                            <w:t>an</w:t>
                          </w:r>
                          <w:r>
                            <w:rPr>
                              <w:spacing w:val="-1"/>
                              <w:sz w:val="28"/>
                            </w:rPr>
                            <w:t xml:space="preserve"> </w:t>
                          </w:r>
                          <w:r>
                            <w:rPr>
                              <w:spacing w:val="-2"/>
                              <w:sz w:val="28"/>
                            </w:rPr>
                            <w:t>Agreement</w:t>
                          </w:r>
                        </w:p>
                      </w:txbxContent>
                    </wps:txbx>
                    <wps:bodyPr wrap="square" lIns="0" tIns="0" rIns="0" bIns="0" rtlCol="0">
                      <a:noAutofit/>
                    </wps:bodyPr>
                  </wps:wsp>
                </a:graphicData>
              </a:graphic>
            </wp:anchor>
          </w:drawing>
        </mc:Choice>
        <mc:Fallback>
          <w:pict>
            <v:shapetype w14:anchorId="26D37386" id="_x0000_t202" coordsize="21600,21600" o:spt="202" path="m,l,21600r21600,l21600,xe">
              <v:stroke joinstyle="miter"/>
              <v:path gradientshapeok="t" o:connecttype="rect"/>
            </v:shapetype>
            <v:shape id="Textbox 9" o:spid="_x0000_s1027" type="#_x0000_t202" style="position:absolute;margin-left:77pt;margin-top:34.75pt;width:170.95pt;height:17.7pt;z-index:-174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" filled="f" stroked="f">
              <v:textbox inset="0,0,0,0">
                <w:txbxContent>
                  <w:p w14:paraId="1447CE6C" w14:textId="77777777" w:rsidR="004D40D2" w:rsidRDefault="00B911D1">
                    <w:pPr>
                      <w:spacing w:before="11"/>
                      <w:ind w:left="20"/>
                      <w:rPr>
                        <w:sz w:val="28"/>
                      </w:rPr>
                    </w:pPr>
                    <w:r>
                      <w:rPr>
                        <w:sz w:val="28"/>
                      </w:rPr>
                      <w:t>Executed</w:t>
                    </w:r>
                    <w:r>
                      <w:rPr>
                        <w:spacing w:val="-3"/>
                        <w:sz w:val="28"/>
                      </w:rPr>
                      <w:t xml:space="preserve"> </w:t>
                    </w:r>
                    <w:r>
                      <w:rPr>
                        <w:sz w:val="28"/>
                      </w:rPr>
                      <w:t>as</w:t>
                    </w:r>
                    <w:r>
                      <w:rPr>
                        <w:spacing w:val="-4"/>
                        <w:sz w:val="28"/>
                      </w:rPr>
                      <w:t xml:space="preserve"> </w:t>
                    </w:r>
                    <w:r>
                      <w:rPr>
                        <w:sz w:val="28"/>
                      </w:rPr>
                      <w:t>an</w:t>
                    </w:r>
                    <w:r>
                      <w:rPr>
                        <w:spacing w:val="-1"/>
                        <w:sz w:val="28"/>
                      </w:rPr>
                      <w:t xml:space="preserve"> </w:t>
                    </w:r>
                    <w:r>
                      <w:rPr>
                        <w:spacing w:val="-2"/>
                        <w:sz w:val="28"/>
                      </w:rPr>
                      <w:t>Agreement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CB765" w14:textId="77777777" w:rsidR="004D40D2" w:rsidRDefault="00B911D1">
    <w:pPr>
      <w:pStyle w:val="BodyText"/>
      <w:spacing w:line="14" w:lineRule="auto"/>
    </w:pPr>
    <w:r>
      <w:rPr>
        <w:noProof/>
      </w:rPr>
      <mc:AlternateContent>
        <mc:Choice Requires="wps">
          <w:drawing>
            <wp:anchor distT="0" distB="0" distL="0" distR="0" simplePos="0" relativeHeight="485925376" behindDoc="1" locked="0" layoutInCell="1" allowOverlap="1" wp14:anchorId="50EC4351" wp14:editId="12DF4C2D">
              <wp:simplePos x="0" y="0"/>
              <wp:positionH relativeFrom="page">
                <wp:posOffset>888288</wp:posOffset>
              </wp:positionH>
              <wp:positionV relativeFrom="page">
                <wp:posOffset>441578</wp:posOffset>
              </wp:positionV>
              <wp:extent cx="2726055" cy="22479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6055" cy="224790"/>
                      </a:xfrm>
                      <a:prstGeom prst="rect">
                        <a:avLst/>
                      </a:prstGeom>
                    </wps:spPr>
                    <wps:txbx>
                      <w:txbxContent>
                        <w:p w14:paraId="63C9D614"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E</w:t>
                          </w:r>
                          <w:r>
                            <w:rPr>
                              <w:spacing w:val="-3"/>
                              <w:sz w:val="28"/>
                            </w:rPr>
                            <w:t xml:space="preserve"> </w:t>
                          </w:r>
                          <w:r>
                            <w:rPr>
                              <w:sz w:val="28"/>
                            </w:rPr>
                            <w:t>–</w:t>
                          </w:r>
                          <w:r>
                            <w:rPr>
                              <w:spacing w:val="-2"/>
                              <w:sz w:val="28"/>
                            </w:rPr>
                            <w:t xml:space="preserve"> </w:t>
                          </w:r>
                          <w:r>
                            <w:rPr>
                              <w:sz w:val="28"/>
                            </w:rPr>
                            <w:t>Price</w:t>
                          </w:r>
                          <w:r>
                            <w:rPr>
                              <w:spacing w:val="-3"/>
                              <w:sz w:val="28"/>
                            </w:rPr>
                            <w:t xml:space="preserve"> </w:t>
                          </w:r>
                          <w:r>
                            <w:rPr>
                              <w:spacing w:val="-2"/>
                              <w:sz w:val="28"/>
                            </w:rPr>
                            <w:t>Schedule</w:t>
                          </w:r>
                        </w:p>
                      </w:txbxContent>
                    </wps:txbx>
                    <wps:bodyPr wrap="square" lIns="0" tIns="0" rIns="0" bIns="0" rtlCol="0">
                      <a:noAutofit/>
                    </wps:bodyPr>
                  </wps:wsp>
                </a:graphicData>
              </a:graphic>
            </wp:anchor>
          </w:drawing>
        </mc:Choice>
        <mc:Fallback>
          <w:pict>
            <v:shapetype w14:anchorId="50EC4351" id="_x0000_t202" coordsize="21600,21600" o:spt="202" path="m,l,21600r21600,l21600,xe">
              <v:stroke joinstyle="miter"/>
              <v:path gradientshapeok="t" o:connecttype="rect"/>
            </v:shapetype>
            <v:shape id="Textbox 89" o:spid="_x0000_s1045" type="#_x0000_t202" style="position:absolute;margin-left:69.95pt;margin-top:34.75pt;width:214.65pt;height:17.7pt;z-index:-173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" filled="f" stroked="f">
              <v:textbox inset="0,0,0,0">
                <w:txbxContent>
                  <w:p w14:paraId="63C9D614"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E</w:t>
                    </w:r>
                    <w:r>
                      <w:rPr>
                        <w:spacing w:val="-3"/>
                        <w:sz w:val="28"/>
                      </w:rPr>
                      <w:t xml:space="preserve"> </w:t>
                    </w:r>
                    <w:r>
                      <w:rPr>
                        <w:sz w:val="28"/>
                      </w:rPr>
                      <w:t>–</w:t>
                    </w:r>
                    <w:r>
                      <w:rPr>
                        <w:spacing w:val="-2"/>
                        <w:sz w:val="28"/>
                      </w:rPr>
                      <w:t xml:space="preserve"> </w:t>
                    </w:r>
                    <w:r>
                      <w:rPr>
                        <w:sz w:val="28"/>
                      </w:rPr>
                      <w:t>Price</w:t>
                    </w:r>
                    <w:r>
                      <w:rPr>
                        <w:spacing w:val="-3"/>
                        <w:sz w:val="28"/>
                      </w:rPr>
                      <w:t xml:space="preserve"> </w:t>
                    </w:r>
                    <w:r>
                      <w:rPr>
                        <w:spacing w:val="-2"/>
                        <w:sz w:val="28"/>
                      </w:rPr>
                      <w:t>Schedule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0764" w14:textId="77777777" w:rsidR="004D40D2" w:rsidRDefault="00B911D1">
    <w:pPr>
      <w:pStyle w:val="BodyText"/>
      <w:spacing w:line="14" w:lineRule="auto"/>
    </w:pPr>
    <w:r>
      <w:rPr>
        <w:noProof/>
      </w:rPr>
      <mc:AlternateContent>
        <mc:Choice Requires="wps">
          <w:drawing>
            <wp:anchor distT="0" distB="0" distL="0" distR="0" simplePos="0" relativeHeight="485926912" behindDoc="1" locked="0" layoutInCell="1" allowOverlap="1" wp14:anchorId="5712AE23" wp14:editId="02AF5214">
              <wp:simplePos x="0" y="0"/>
              <wp:positionH relativeFrom="page">
                <wp:posOffset>888288</wp:posOffset>
              </wp:positionH>
              <wp:positionV relativeFrom="page">
                <wp:posOffset>441578</wp:posOffset>
              </wp:positionV>
              <wp:extent cx="2734310" cy="22479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4310" cy="224790"/>
                      </a:xfrm>
                      <a:prstGeom prst="rect">
                        <a:avLst/>
                      </a:prstGeom>
                    </wps:spPr>
                    <wps:txbx>
                      <w:txbxContent>
                        <w:p w14:paraId="0000501C" w14:textId="77777777" w:rsidR="004D40D2" w:rsidRDefault="00B911D1">
                          <w:pPr>
                            <w:spacing w:before="11"/>
                            <w:ind w:left="20"/>
                            <w:rPr>
                              <w:sz w:val="28"/>
                            </w:rPr>
                          </w:pPr>
                          <w:r>
                            <w:rPr>
                              <w:sz w:val="28"/>
                            </w:rPr>
                            <w:t>Annexure</w:t>
                          </w:r>
                          <w:r>
                            <w:rPr>
                              <w:spacing w:val="-4"/>
                              <w:sz w:val="28"/>
                            </w:rPr>
                            <w:t xml:space="preserve"> </w:t>
                          </w:r>
                          <w:r>
                            <w:rPr>
                              <w:sz w:val="28"/>
                            </w:rPr>
                            <w:t>Part</w:t>
                          </w:r>
                          <w:r>
                            <w:rPr>
                              <w:spacing w:val="-2"/>
                              <w:sz w:val="28"/>
                            </w:rPr>
                            <w:t xml:space="preserve"> </w:t>
                          </w:r>
                          <w:r>
                            <w:rPr>
                              <w:sz w:val="28"/>
                            </w:rPr>
                            <w:t>F</w:t>
                          </w:r>
                          <w:r>
                            <w:rPr>
                              <w:spacing w:val="-2"/>
                              <w:sz w:val="28"/>
                            </w:rPr>
                            <w:t xml:space="preserve"> </w:t>
                          </w:r>
                          <w:r>
                            <w:rPr>
                              <w:sz w:val="28"/>
                            </w:rPr>
                            <w:t>–</w:t>
                          </w:r>
                          <w:r>
                            <w:rPr>
                              <w:spacing w:val="-5"/>
                              <w:sz w:val="28"/>
                            </w:rPr>
                            <w:t xml:space="preserve"> </w:t>
                          </w:r>
                          <w:r>
                            <w:rPr>
                              <w:sz w:val="28"/>
                            </w:rPr>
                            <w:t>Variation</w:t>
                          </w:r>
                          <w:r>
                            <w:rPr>
                              <w:spacing w:val="-3"/>
                              <w:sz w:val="28"/>
                            </w:rPr>
                            <w:t xml:space="preserve"> </w:t>
                          </w:r>
                          <w:r>
                            <w:rPr>
                              <w:spacing w:val="-2"/>
                              <w:sz w:val="28"/>
                            </w:rPr>
                            <w:t>Rates</w:t>
                          </w:r>
                        </w:p>
                      </w:txbxContent>
                    </wps:txbx>
                    <wps:bodyPr wrap="square" lIns="0" tIns="0" rIns="0" bIns="0" rtlCol="0">
                      <a:noAutofit/>
                    </wps:bodyPr>
                  </wps:wsp>
                </a:graphicData>
              </a:graphic>
            </wp:anchor>
          </w:drawing>
        </mc:Choice>
        <mc:Fallback>
          <w:pict>
            <v:shapetype w14:anchorId="5712AE23" id="_x0000_t202" coordsize="21600,21600" o:spt="202" path="m,l,21600r21600,l21600,xe">
              <v:stroke joinstyle="miter"/>
              <v:path gradientshapeok="t" o:connecttype="rect"/>
            </v:shapetype>
            <v:shape id="Textbox 92" o:spid="_x0000_s1047" type="#_x0000_t202" style="position:absolute;margin-left:69.95pt;margin-top:34.75pt;width:215.3pt;height:17.7pt;z-index:-173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" filled="f" stroked="f">
              <v:textbox inset="0,0,0,0">
                <w:txbxContent>
                  <w:p w14:paraId="0000501C" w14:textId="77777777" w:rsidR="004D40D2" w:rsidRDefault="00B911D1">
                    <w:pPr>
                      <w:spacing w:before="11"/>
                      <w:ind w:left="20"/>
                      <w:rPr>
                        <w:sz w:val="28"/>
                      </w:rPr>
                    </w:pPr>
                    <w:r>
                      <w:rPr>
                        <w:sz w:val="28"/>
                      </w:rPr>
                      <w:t>Annexure</w:t>
                    </w:r>
                    <w:r>
                      <w:rPr>
                        <w:spacing w:val="-4"/>
                        <w:sz w:val="28"/>
                      </w:rPr>
                      <w:t xml:space="preserve"> </w:t>
                    </w:r>
                    <w:r>
                      <w:rPr>
                        <w:sz w:val="28"/>
                      </w:rPr>
                      <w:t>Part</w:t>
                    </w:r>
                    <w:r>
                      <w:rPr>
                        <w:spacing w:val="-2"/>
                        <w:sz w:val="28"/>
                      </w:rPr>
                      <w:t xml:space="preserve"> </w:t>
                    </w:r>
                    <w:r>
                      <w:rPr>
                        <w:sz w:val="28"/>
                      </w:rPr>
                      <w:t>F</w:t>
                    </w:r>
                    <w:r>
                      <w:rPr>
                        <w:spacing w:val="-2"/>
                        <w:sz w:val="28"/>
                      </w:rPr>
                      <w:t xml:space="preserve"> </w:t>
                    </w:r>
                    <w:r>
                      <w:rPr>
                        <w:sz w:val="28"/>
                      </w:rPr>
                      <w:t>–</w:t>
                    </w:r>
                    <w:r>
                      <w:rPr>
                        <w:spacing w:val="-5"/>
                        <w:sz w:val="28"/>
                      </w:rPr>
                      <w:t xml:space="preserve"> </w:t>
                    </w:r>
                    <w:r>
                      <w:rPr>
                        <w:sz w:val="28"/>
                      </w:rPr>
                      <w:t>Variation</w:t>
                    </w:r>
                    <w:r>
                      <w:rPr>
                        <w:spacing w:val="-3"/>
                        <w:sz w:val="28"/>
                      </w:rPr>
                      <w:t xml:space="preserve"> </w:t>
                    </w:r>
                    <w:r>
                      <w:rPr>
                        <w:spacing w:val="-2"/>
                        <w:sz w:val="28"/>
                      </w:rPr>
                      <w:t>Rates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8EAD" w14:textId="77777777" w:rsidR="004D40D2" w:rsidRDefault="00B911D1">
    <w:pPr>
      <w:pStyle w:val="BodyText"/>
      <w:spacing w:line="14" w:lineRule="auto"/>
    </w:pPr>
    <w:r>
      <w:rPr>
        <w:noProof/>
      </w:rPr>
      <mc:AlternateContent>
        <mc:Choice Requires="wps">
          <w:drawing>
            <wp:anchor distT="0" distB="0" distL="0" distR="0" simplePos="0" relativeHeight="485928448" behindDoc="1" locked="0" layoutInCell="1" allowOverlap="1" wp14:anchorId="1318FB3F" wp14:editId="406B5D8E">
              <wp:simplePos x="0" y="0"/>
              <wp:positionH relativeFrom="page">
                <wp:posOffset>888288</wp:posOffset>
              </wp:positionH>
              <wp:positionV relativeFrom="page">
                <wp:posOffset>441578</wp:posOffset>
              </wp:positionV>
              <wp:extent cx="4211955" cy="22479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1955" cy="224790"/>
                      </a:xfrm>
                      <a:prstGeom prst="rect">
                        <a:avLst/>
                      </a:prstGeom>
                    </wps:spPr>
                    <wps:txbx>
                      <w:txbxContent>
                        <w:p w14:paraId="31819F38" w14:textId="77777777" w:rsidR="004D40D2" w:rsidRDefault="00B911D1">
                          <w:pPr>
                            <w:spacing w:before="11"/>
                            <w:ind w:left="20"/>
                            <w:rPr>
                              <w:sz w:val="28"/>
                            </w:rPr>
                          </w:pPr>
                          <w:r>
                            <w:rPr>
                              <w:sz w:val="28"/>
                            </w:rPr>
                            <w:t>Annexure</w:t>
                          </w:r>
                          <w:r>
                            <w:rPr>
                              <w:spacing w:val="-6"/>
                              <w:sz w:val="28"/>
                            </w:rPr>
                            <w:t xml:space="preserve"> </w:t>
                          </w:r>
                          <w:r>
                            <w:rPr>
                              <w:sz w:val="28"/>
                            </w:rPr>
                            <w:t>Part</w:t>
                          </w:r>
                          <w:r>
                            <w:rPr>
                              <w:spacing w:val="-4"/>
                              <w:sz w:val="28"/>
                            </w:rPr>
                            <w:t xml:space="preserve"> </w:t>
                          </w:r>
                          <w:r>
                            <w:rPr>
                              <w:sz w:val="28"/>
                            </w:rPr>
                            <w:t>G</w:t>
                          </w:r>
                          <w:r>
                            <w:rPr>
                              <w:spacing w:val="-5"/>
                              <w:sz w:val="28"/>
                            </w:rPr>
                            <w:t xml:space="preserve"> </w:t>
                          </w:r>
                          <w:r>
                            <w:rPr>
                              <w:sz w:val="28"/>
                            </w:rPr>
                            <w:t>–</w:t>
                          </w:r>
                          <w:r>
                            <w:rPr>
                              <w:spacing w:val="-5"/>
                              <w:sz w:val="28"/>
                            </w:rPr>
                            <w:t xml:space="preserve"> </w:t>
                          </w:r>
                          <w:r>
                            <w:rPr>
                              <w:sz w:val="28"/>
                            </w:rPr>
                            <w:t>Contractor's</w:t>
                          </w:r>
                          <w:r>
                            <w:rPr>
                              <w:spacing w:val="-4"/>
                              <w:sz w:val="28"/>
                            </w:rPr>
                            <w:t xml:space="preserve"> </w:t>
                          </w:r>
                          <w:r>
                            <w:rPr>
                              <w:sz w:val="28"/>
                            </w:rPr>
                            <w:t>Statutory</w:t>
                          </w:r>
                          <w:r>
                            <w:rPr>
                              <w:spacing w:val="-4"/>
                              <w:sz w:val="28"/>
                            </w:rPr>
                            <w:t xml:space="preserve"> </w:t>
                          </w:r>
                          <w:r>
                            <w:rPr>
                              <w:spacing w:val="-2"/>
                              <w:sz w:val="28"/>
                            </w:rPr>
                            <w:t>Declaration</w:t>
                          </w:r>
                        </w:p>
                      </w:txbxContent>
                    </wps:txbx>
                    <wps:bodyPr wrap="square" lIns="0" tIns="0" rIns="0" bIns="0" rtlCol="0">
                      <a:noAutofit/>
                    </wps:bodyPr>
                  </wps:wsp>
                </a:graphicData>
              </a:graphic>
            </wp:anchor>
          </w:drawing>
        </mc:Choice>
        <mc:Fallback>
          <w:pict>
            <v:shapetype w14:anchorId="1318FB3F" id="_x0000_t202" coordsize="21600,21600" o:spt="202" path="m,l,21600r21600,l21600,xe">
              <v:stroke joinstyle="miter"/>
              <v:path gradientshapeok="t" o:connecttype="rect"/>
            </v:shapetype>
            <v:shape id="Textbox 95" o:spid="_x0000_s1049" type="#_x0000_t202" style="position:absolute;margin-left:69.95pt;margin-top:34.75pt;width:331.65pt;height:17.7pt;z-index:-173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" filled="f" stroked="f">
              <v:textbox inset="0,0,0,0">
                <w:txbxContent>
                  <w:p w14:paraId="31819F38" w14:textId="77777777" w:rsidR="004D40D2" w:rsidRDefault="00B911D1">
                    <w:pPr>
                      <w:spacing w:before="11"/>
                      <w:ind w:left="20"/>
                      <w:rPr>
                        <w:sz w:val="28"/>
                      </w:rPr>
                    </w:pPr>
                    <w:r>
                      <w:rPr>
                        <w:sz w:val="28"/>
                      </w:rPr>
                      <w:t>Annexure</w:t>
                    </w:r>
                    <w:r>
                      <w:rPr>
                        <w:spacing w:val="-6"/>
                        <w:sz w:val="28"/>
                      </w:rPr>
                      <w:t xml:space="preserve"> </w:t>
                    </w:r>
                    <w:r>
                      <w:rPr>
                        <w:sz w:val="28"/>
                      </w:rPr>
                      <w:t>Part</w:t>
                    </w:r>
                    <w:r>
                      <w:rPr>
                        <w:spacing w:val="-4"/>
                        <w:sz w:val="28"/>
                      </w:rPr>
                      <w:t xml:space="preserve"> </w:t>
                    </w:r>
                    <w:r>
                      <w:rPr>
                        <w:sz w:val="28"/>
                      </w:rPr>
                      <w:t>G</w:t>
                    </w:r>
                    <w:r>
                      <w:rPr>
                        <w:spacing w:val="-5"/>
                        <w:sz w:val="28"/>
                      </w:rPr>
                      <w:t xml:space="preserve"> </w:t>
                    </w:r>
                    <w:r>
                      <w:rPr>
                        <w:sz w:val="28"/>
                      </w:rPr>
                      <w:t>–</w:t>
                    </w:r>
                    <w:r>
                      <w:rPr>
                        <w:spacing w:val="-5"/>
                        <w:sz w:val="28"/>
                      </w:rPr>
                      <w:t xml:space="preserve"> </w:t>
                    </w:r>
                    <w:r>
                      <w:rPr>
                        <w:sz w:val="28"/>
                      </w:rPr>
                      <w:t>Contractor's</w:t>
                    </w:r>
                    <w:r>
                      <w:rPr>
                        <w:spacing w:val="-4"/>
                        <w:sz w:val="28"/>
                      </w:rPr>
                      <w:t xml:space="preserve"> </w:t>
                    </w:r>
                    <w:r>
                      <w:rPr>
                        <w:sz w:val="28"/>
                      </w:rPr>
                      <w:t>Statutory</w:t>
                    </w:r>
                    <w:r>
                      <w:rPr>
                        <w:spacing w:val="-4"/>
                        <w:sz w:val="28"/>
                      </w:rPr>
                      <w:t xml:space="preserve"> </w:t>
                    </w:r>
                    <w:r>
                      <w:rPr>
                        <w:spacing w:val="-2"/>
                        <w:sz w:val="28"/>
                      </w:rPr>
                      <w:t>Declaration</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DBD37" w14:textId="77777777" w:rsidR="004D40D2" w:rsidRDefault="004D40D2">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D2CEB" w14:textId="77777777" w:rsidR="004D40D2" w:rsidRDefault="00B911D1">
    <w:pPr>
      <w:pStyle w:val="BodyText"/>
      <w:spacing w:line="14" w:lineRule="auto"/>
    </w:pPr>
    <w:r>
      <w:rPr>
        <w:noProof/>
      </w:rPr>
      <mc:AlternateContent>
        <mc:Choice Requires="wps">
          <w:drawing>
            <wp:anchor distT="0" distB="0" distL="0" distR="0" simplePos="0" relativeHeight="485913600" behindDoc="1" locked="0" layoutInCell="1" allowOverlap="1" wp14:anchorId="08EBDEDF" wp14:editId="5BD1CA68">
              <wp:simplePos x="0" y="0"/>
              <wp:positionH relativeFrom="page">
                <wp:posOffset>798372</wp:posOffset>
              </wp:positionH>
              <wp:positionV relativeFrom="page">
                <wp:posOffset>441578</wp:posOffset>
              </wp:positionV>
              <wp:extent cx="2804160" cy="22479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24790"/>
                      </a:xfrm>
                      <a:prstGeom prst="rect">
                        <a:avLst/>
                      </a:prstGeom>
                    </wps:spPr>
                    <wps:txbx>
                      <w:txbxContent>
                        <w:p w14:paraId="52EFAAE1"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A</w:t>
                          </w:r>
                          <w:r>
                            <w:rPr>
                              <w:spacing w:val="-4"/>
                              <w:sz w:val="28"/>
                            </w:rPr>
                            <w:t xml:space="preserve"> </w:t>
                          </w:r>
                          <w:r>
                            <w:rPr>
                              <w:sz w:val="28"/>
                            </w:rPr>
                            <w:t>to</w:t>
                          </w:r>
                          <w:r>
                            <w:rPr>
                              <w:spacing w:val="-6"/>
                              <w:sz w:val="28"/>
                            </w:rPr>
                            <w:t xml:space="preserve"> </w:t>
                          </w:r>
                          <w:r>
                            <w:rPr>
                              <w:sz w:val="28"/>
                            </w:rPr>
                            <w:t>AS4000</w:t>
                          </w:r>
                          <w:r>
                            <w:rPr>
                              <w:spacing w:val="-1"/>
                              <w:sz w:val="28"/>
                            </w:rPr>
                            <w:t xml:space="preserve"> </w:t>
                          </w:r>
                          <w:r>
                            <w:rPr>
                              <w:sz w:val="28"/>
                            </w:rPr>
                            <w:t>–</w:t>
                          </w:r>
                          <w:r>
                            <w:rPr>
                              <w:spacing w:val="-3"/>
                              <w:sz w:val="28"/>
                            </w:rPr>
                            <w:t xml:space="preserve"> </w:t>
                          </w:r>
                          <w:r>
                            <w:rPr>
                              <w:spacing w:val="-4"/>
                              <w:sz w:val="28"/>
                            </w:rPr>
                            <w:t>1997</w:t>
                          </w:r>
                        </w:p>
                      </w:txbxContent>
                    </wps:txbx>
                    <wps:bodyPr wrap="square" lIns="0" tIns="0" rIns="0" bIns="0" rtlCol="0">
                      <a:noAutofit/>
                    </wps:bodyPr>
                  </wps:wsp>
                </a:graphicData>
              </a:graphic>
            </wp:anchor>
          </w:drawing>
        </mc:Choice>
        <mc:Fallback>
          <w:pict>
            <v:shapetype w14:anchorId="08EBDEDF" id="_x0000_t202" coordsize="21600,21600" o:spt="202" path="m,l,21600r21600,l21600,xe">
              <v:stroke joinstyle="miter"/>
              <v:path gradientshapeok="t" o:connecttype="rect"/>
            </v:shapetype>
            <v:shape id="Textbox 12" o:spid="_x0000_s1029" type="#_x0000_t202" style="position:absolute;margin-left:62.85pt;margin-top:34.75pt;width:220.8pt;height:17.7pt;z-index:-1740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" filled="f" stroked="f">
              <v:textbox inset="0,0,0,0">
                <w:txbxContent>
                  <w:p w14:paraId="52EFAAE1"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A</w:t>
                    </w:r>
                    <w:r>
                      <w:rPr>
                        <w:spacing w:val="-4"/>
                        <w:sz w:val="28"/>
                      </w:rPr>
                      <w:t xml:space="preserve"> </w:t>
                    </w:r>
                    <w:r>
                      <w:rPr>
                        <w:sz w:val="28"/>
                      </w:rPr>
                      <w:t>to</w:t>
                    </w:r>
                    <w:r>
                      <w:rPr>
                        <w:spacing w:val="-6"/>
                        <w:sz w:val="28"/>
                      </w:rPr>
                      <w:t xml:space="preserve"> </w:t>
                    </w:r>
                    <w:r>
                      <w:rPr>
                        <w:sz w:val="28"/>
                      </w:rPr>
                      <w:t>AS4000</w:t>
                    </w:r>
                    <w:r>
                      <w:rPr>
                        <w:spacing w:val="-1"/>
                        <w:sz w:val="28"/>
                      </w:rPr>
                      <w:t xml:space="preserve"> </w:t>
                    </w:r>
                    <w:r>
                      <w:rPr>
                        <w:sz w:val="28"/>
                      </w:rPr>
                      <w:t>–</w:t>
                    </w:r>
                    <w:r>
                      <w:rPr>
                        <w:spacing w:val="-3"/>
                        <w:sz w:val="28"/>
                      </w:rPr>
                      <w:t xml:space="preserve"> </w:t>
                    </w:r>
                    <w:r>
                      <w:rPr>
                        <w:spacing w:val="-4"/>
                        <w:sz w:val="28"/>
                      </w:rPr>
                      <w:t>1997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D3EC" w14:textId="77777777" w:rsidR="004D40D2" w:rsidRDefault="00B911D1">
    <w:pPr>
      <w:pStyle w:val="BodyText"/>
      <w:spacing w:line="14" w:lineRule="auto"/>
    </w:pPr>
    <w:r>
      <w:rPr>
        <w:noProof/>
      </w:rPr>
      <mc:AlternateContent>
        <mc:Choice Requires="wps">
          <w:drawing>
            <wp:anchor distT="0" distB="0" distL="0" distR="0" simplePos="0" relativeHeight="485915136" behindDoc="1" locked="0" layoutInCell="1" allowOverlap="1" wp14:anchorId="0C5F4E57" wp14:editId="3F4D14A8">
              <wp:simplePos x="0" y="0"/>
              <wp:positionH relativeFrom="page">
                <wp:posOffset>798372</wp:posOffset>
              </wp:positionH>
              <wp:positionV relativeFrom="page">
                <wp:posOffset>441578</wp:posOffset>
              </wp:positionV>
              <wp:extent cx="2804160" cy="22479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24790"/>
                      </a:xfrm>
                      <a:prstGeom prst="rect">
                        <a:avLst/>
                      </a:prstGeom>
                    </wps:spPr>
                    <wps:txbx>
                      <w:txbxContent>
                        <w:p w14:paraId="61B11AA6"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A</w:t>
                          </w:r>
                          <w:r>
                            <w:rPr>
                              <w:spacing w:val="-4"/>
                              <w:sz w:val="28"/>
                            </w:rPr>
                            <w:t xml:space="preserve"> </w:t>
                          </w:r>
                          <w:r>
                            <w:rPr>
                              <w:sz w:val="28"/>
                            </w:rPr>
                            <w:t>to</w:t>
                          </w:r>
                          <w:r>
                            <w:rPr>
                              <w:spacing w:val="-6"/>
                              <w:sz w:val="28"/>
                            </w:rPr>
                            <w:t xml:space="preserve"> </w:t>
                          </w:r>
                          <w:r>
                            <w:rPr>
                              <w:sz w:val="28"/>
                            </w:rPr>
                            <w:t>AS4000</w:t>
                          </w:r>
                          <w:r>
                            <w:rPr>
                              <w:spacing w:val="-1"/>
                              <w:sz w:val="28"/>
                            </w:rPr>
                            <w:t xml:space="preserve"> </w:t>
                          </w:r>
                          <w:r>
                            <w:rPr>
                              <w:sz w:val="28"/>
                            </w:rPr>
                            <w:t>–</w:t>
                          </w:r>
                          <w:r>
                            <w:rPr>
                              <w:spacing w:val="-3"/>
                              <w:sz w:val="28"/>
                            </w:rPr>
                            <w:t xml:space="preserve"> </w:t>
                          </w:r>
                          <w:r>
                            <w:rPr>
                              <w:spacing w:val="-4"/>
                              <w:sz w:val="28"/>
                            </w:rPr>
                            <w:t>1997</w:t>
                          </w:r>
                        </w:p>
                      </w:txbxContent>
                    </wps:txbx>
                    <wps:bodyPr wrap="square" lIns="0" tIns="0" rIns="0" bIns="0" rtlCol="0">
                      <a:noAutofit/>
                    </wps:bodyPr>
                  </wps:wsp>
                </a:graphicData>
              </a:graphic>
            </wp:anchor>
          </w:drawing>
        </mc:Choice>
        <mc:Fallback>
          <w:pict>
            <v:shapetype w14:anchorId="0C5F4E57" id="_x0000_t202" coordsize="21600,21600" o:spt="202" path="m,l,21600r21600,l21600,xe">
              <v:stroke joinstyle="miter"/>
              <v:path gradientshapeok="t" o:connecttype="rect"/>
            </v:shapetype>
            <v:shape id="Textbox 24" o:spid="_x0000_s1031" type="#_x0000_t202" style="position:absolute;margin-left:62.85pt;margin-top:34.75pt;width:220.8pt;height:17.7pt;z-index:-174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" filled="f" stroked="f">
              <v:textbox inset="0,0,0,0">
                <w:txbxContent>
                  <w:p w14:paraId="61B11AA6"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A</w:t>
                    </w:r>
                    <w:r>
                      <w:rPr>
                        <w:spacing w:val="-4"/>
                        <w:sz w:val="28"/>
                      </w:rPr>
                      <w:t xml:space="preserve"> </w:t>
                    </w:r>
                    <w:r>
                      <w:rPr>
                        <w:sz w:val="28"/>
                      </w:rPr>
                      <w:t>to</w:t>
                    </w:r>
                    <w:r>
                      <w:rPr>
                        <w:spacing w:val="-6"/>
                        <w:sz w:val="28"/>
                      </w:rPr>
                      <w:t xml:space="preserve"> </w:t>
                    </w:r>
                    <w:r>
                      <w:rPr>
                        <w:sz w:val="28"/>
                      </w:rPr>
                      <w:t>AS4000</w:t>
                    </w:r>
                    <w:r>
                      <w:rPr>
                        <w:spacing w:val="-1"/>
                        <w:sz w:val="28"/>
                      </w:rPr>
                      <w:t xml:space="preserve"> </w:t>
                    </w:r>
                    <w:r>
                      <w:rPr>
                        <w:sz w:val="28"/>
                      </w:rPr>
                      <w:t>–</w:t>
                    </w:r>
                    <w:r>
                      <w:rPr>
                        <w:spacing w:val="-3"/>
                        <w:sz w:val="28"/>
                      </w:rPr>
                      <w:t xml:space="preserve"> </w:t>
                    </w:r>
                    <w:r>
                      <w:rPr>
                        <w:spacing w:val="-4"/>
                        <w:sz w:val="28"/>
                      </w:rPr>
                      <w:t>1997</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FCA8" w14:textId="77777777" w:rsidR="004D40D2" w:rsidRDefault="00B911D1">
    <w:pPr>
      <w:pStyle w:val="BodyText"/>
      <w:spacing w:line="14" w:lineRule="auto"/>
    </w:pPr>
    <w:r>
      <w:rPr>
        <w:noProof/>
      </w:rPr>
      <mc:AlternateContent>
        <mc:Choice Requires="wps">
          <w:drawing>
            <wp:anchor distT="0" distB="0" distL="0" distR="0" simplePos="0" relativeHeight="485916160" behindDoc="1" locked="0" layoutInCell="1" allowOverlap="1" wp14:anchorId="45289745" wp14:editId="41400097">
              <wp:simplePos x="0" y="0"/>
              <wp:positionH relativeFrom="page">
                <wp:posOffset>798372</wp:posOffset>
              </wp:positionH>
              <wp:positionV relativeFrom="page">
                <wp:posOffset>441578</wp:posOffset>
              </wp:positionV>
              <wp:extent cx="2804160" cy="22479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24790"/>
                      </a:xfrm>
                      <a:prstGeom prst="rect">
                        <a:avLst/>
                      </a:prstGeom>
                    </wps:spPr>
                    <wps:txbx>
                      <w:txbxContent>
                        <w:p w14:paraId="0F6E3C36"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A</w:t>
                          </w:r>
                          <w:r>
                            <w:rPr>
                              <w:spacing w:val="-4"/>
                              <w:sz w:val="28"/>
                            </w:rPr>
                            <w:t xml:space="preserve"> </w:t>
                          </w:r>
                          <w:r>
                            <w:rPr>
                              <w:sz w:val="28"/>
                            </w:rPr>
                            <w:t>to</w:t>
                          </w:r>
                          <w:r>
                            <w:rPr>
                              <w:spacing w:val="-6"/>
                              <w:sz w:val="28"/>
                            </w:rPr>
                            <w:t xml:space="preserve"> </w:t>
                          </w:r>
                          <w:r>
                            <w:rPr>
                              <w:sz w:val="28"/>
                            </w:rPr>
                            <w:t>AS4000</w:t>
                          </w:r>
                          <w:r>
                            <w:rPr>
                              <w:spacing w:val="-1"/>
                              <w:sz w:val="28"/>
                            </w:rPr>
                            <w:t xml:space="preserve"> </w:t>
                          </w:r>
                          <w:r>
                            <w:rPr>
                              <w:sz w:val="28"/>
                            </w:rPr>
                            <w:t>–</w:t>
                          </w:r>
                          <w:r>
                            <w:rPr>
                              <w:spacing w:val="-3"/>
                              <w:sz w:val="28"/>
                            </w:rPr>
                            <w:t xml:space="preserve"> </w:t>
                          </w:r>
                          <w:r>
                            <w:rPr>
                              <w:spacing w:val="-4"/>
                              <w:sz w:val="28"/>
                            </w:rPr>
                            <w:t>1997</w:t>
                          </w:r>
                        </w:p>
                      </w:txbxContent>
                    </wps:txbx>
                    <wps:bodyPr wrap="square" lIns="0" tIns="0" rIns="0" bIns="0" rtlCol="0">
                      <a:noAutofit/>
                    </wps:bodyPr>
                  </wps:wsp>
                </a:graphicData>
              </a:graphic>
            </wp:anchor>
          </w:drawing>
        </mc:Choice>
        <mc:Fallback>
          <w:pict>
            <v:shapetype w14:anchorId="45289745" id="_x0000_t202" coordsize="21600,21600" o:spt="202" path="m,l,21600r21600,l21600,xe">
              <v:stroke joinstyle="miter"/>
              <v:path gradientshapeok="t" o:connecttype="rect"/>
            </v:shapetype>
            <v:shape id="Textbox 37" o:spid="_x0000_s1033" type="#_x0000_t202" style="position:absolute;margin-left:62.85pt;margin-top:34.75pt;width:220.8pt;height:17.7pt;z-index:-174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" filled="f" stroked="f">
              <v:textbox inset="0,0,0,0">
                <w:txbxContent>
                  <w:p w14:paraId="0F6E3C36"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A</w:t>
                    </w:r>
                    <w:r>
                      <w:rPr>
                        <w:spacing w:val="-4"/>
                        <w:sz w:val="28"/>
                      </w:rPr>
                      <w:t xml:space="preserve"> </w:t>
                    </w:r>
                    <w:r>
                      <w:rPr>
                        <w:sz w:val="28"/>
                      </w:rPr>
                      <w:t>to</w:t>
                    </w:r>
                    <w:r>
                      <w:rPr>
                        <w:spacing w:val="-6"/>
                        <w:sz w:val="28"/>
                      </w:rPr>
                      <w:t xml:space="preserve"> </w:t>
                    </w:r>
                    <w:r>
                      <w:rPr>
                        <w:sz w:val="28"/>
                      </w:rPr>
                      <w:t>AS4000</w:t>
                    </w:r>
                    <w:r>
                      <w:rPr>
                        <w:spacing w:val="-1"/>
                        <w:sz w:val="28"/>
                      </w:rPr>
                      <w:t xml:space="preserve"> </w:t>
                    </w:r>
                    <w:r>
                      <w:rPr>
                        <w:sz w:val="28"/>
                      </w:rPr>
                      <w:t>–</w:t>
                    </w:r>
                    <w:r>
                      <w:rPr>
                        <w:spacing w:val="-3"/>
                        <w:sz w:val="28"/>
                      </w:rPr>
                      <w:t xml:space="preserve"> </w:t>
                    </w:r>
                    <w:r>
                      <w:rPr>
                        <w:spacing w:val="-4"/>
                        <w:sz w:val="28"/>
                      </w:rPr>
                      <w:t>1997</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1C77" w14:textId="77777777" w:rsidR="004D40D2" w:rsidRDefault="00B911D1">
    <w:pPr>
      <w:pStyle w:val="BodyText"/>
      <w:spacing w:line="14" w:lineRule="auto"/>
    </w:pPr>
    <w:r>
      <w:rPr>
        <w:noProof/>
      </w:rPr>
      <mc:AlternateContent>
        <mc:Choice Requires="wps">
          <w:drawing>
            <wp:anchor distT="0" distB="0" distL="0" distR="0" simplePos="0" relativeHeight="485917696" behindDoc="1" locked="0" layoutInCell="1" allowOverlap="1" wp14:anchorId="19C3E3EA" wp14:editId="0B0B5AA8">
              <wp:simplePos x="0" y="0"/>
              <wp:positionH relativeFrom="page">
                <wp:posOffset>798372</wp:posOffset>
              </wp:positionH>
              <wp:positionV relativeFrom="page">
                <wp:posOffset>441578</wp:posOffset>
              </wp:positionV>
              <wp:extent cx="2804160" cy="22479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24790"/>
                      </a:xfrm>
                      <a:prstGeom prst="rect">
                        <a:avLst/>
                      </a:prstGeom>
                    </wps:spPr>
                    <wps:txbx>
                      <w:txbxContent>
                        <w:p w14:paraId="1636CF75"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A</w:t>
                          </w:r>
                          <w:r>
                            <w:rPr>
                              <w:spacing w:val="-3"/>
                              <w:sz w:val="28"/>
                            </w:rPr>
                            <w:t xml:space="preserve"> </w:t>
                          </w:r>
                          <w:r>
                            <w:rPr>
                              <w:sz w:val="28"/>
                            </w:rPr>
                            <w:t>to</w:t>
                          </w:r>
                          <w:r>
                            <w:rPr>
                              <w:spacing w:val="-4"/>
                              <w:sz w:val="28"/>
                            </w:rPr>
                            <w:t xml:space="preserve"> </w:t>
                          </w:r>
                          <w:r>
                            <w:rPr>
                              <w:sz w:val="28"/>
                            </w:rPr>
                            <w:t>AS4000</w:t>
                          </w:r>
                          <w:r>
                            <w:rPr>
                              <w:spacing w:val="-1"/>
                              <w:sz w:val="28"/>
                            </w:rPr>
                            <w:t xml:space="preserve"> </w:t>
                          </w:r>
                          <w:r>
                            <w:rPr>
                              <w:sz w:val="28"/>
                            </w:rPr>
                            <w:t>–</w:t>
                          </w:r>
                          <w:r>
                            <w:rPr>
                              <w:spacing w:val="-2"/>
                              <w:sz w:val="28"/>
                            </w:rPr>
                            <w:t xml:space="preserve"> </w:t>
                          </w:r>
                          <w:r>
                            <w:rPr>
                              <w:spacing w:val="-4"/>
                              <w:sz w:val="28"/>
                            </w:rPr>
                            <w:t>1997</w:t>
                          </w:r>
                        </w:p>
                      </w:txbxContent>
                    </wps:txbx>
                    <wps:bodyPr wrap="square" lIns="0" tIns="0" rIns="0" bIns="0" rtlCol="0">
                      <a:noAutofit/>
                    </wps:bodyPr>
                  </wps:wsp>
                </a:graphicData>
              </a:graphic>
            </wp:anchor>
          </w:drawing>
        </mc:Choice>
        <mc:Fallback>
          <w:pict>
            <v:shapetype w14:anchorId="19C3E3EA" id="_x0000_t202" coordsize="21600,21600" o:spt="202" path="m,l,21600r21600,l21600,xe">
              <v:stroke joinstyle="miter"/>
              <v:path gradientshapeok="t" o:connecttype="rect"/>
            </v:shapetype>
            <v:shape id="Textbox 40" o:spid="_x0000_s1035" type="#_x0000_t202" style="position:absolute;margin-left:62.85pt;margin-top:34.75pt;width:220.8pt;height:17.7pt;z-index:-173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" filled="f" stroked="f">
              <v:textbox inset="0,0,0,0">
                <w:txbxContent>
                  <w:p w14:paraId="1636CF75"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A</w:t>
                    </w:r>
                    <w:r>
                      <w:rPr>
                        <w:spacing w:val="-3"/>
                        <w:sz w:val="28"/>
                      </w:rPr>
                      <w:t xml:space="preserve"> </w:t>
                    </w:r>
                    <w:r>
                      <w:rPr>
                        <w:sz w:val="28"/>
                      </w:rPr>
                      <w:t>to</w:t>
                    </w:r>
                    <w:r>
                      <w:rPr>
                        <w:spacing w:val="-4"/>
                        <w:sz w:val="28"/>
                      </w:rPr>
                      <w:t xml:space="preserve"> </w:t>
                    </w:r>
                    <w:r>
                      <w:rPr>
                        <w:sz w:val="28"/>
                      </w:rPr>
                      <w:t>AS4000</w:t>
                    </w:r>
                    <w:r>
                      <w:rPr>
                        <w:spacing w:val="-1"/>
                        <w:sz w:val="28"/>
                      </w:rPr>
                      <w:t xml:space="preserve"> </w:t>
                    </w:r>
                    <w:r>
                      <w:rPr>
                        <w:sz w:val="28"/>
                      </w:rPr>
                      <w:t>–</w:t>
                    </w:r>
                    <w:r>
                      <w:rPr>
                        <w:spacing w:val="-2"/>
                        <w:sz w:val="28"/>
                      </w:rPr>
                      <w:t xml:space="preserve"> </w:t>
                    </w:r>
                    <w:r>
                      <w:rPr>
                        <w:spacing w:val="-4"/>
                        <w:sz w:val="28"/>
                      </w:rPr>
                      <w:t>1997</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70DB" w14:textId="77777777" w:rsidR="004D40D2" w:rsidRDefault="00B911D1">
    <w:pPr>
      <w:pStyle w:val="BodyText"/>
      <w:spacing w:line="14" w:lineRule="auto"/>
    </w:pPr>
    <w:r>
      <w:rPr>
        <w:noProof/>
      </w:rPr>
      <mc:AlternateContent>
        <mc:Choice Requires="wps">
          <w:drawing>
            <wp:anchor distT="0" distB="0" distL="0" distR="0" simplePos="0" relativeHeight="485919232" behindDoc="1" locked="0" layoutInCell="1" allowOverlap="1" wp14:anchorId="66E5CFE1" wp14:editId="1964D79D">
              <wp:simplePos x="0" y="0"/>
              <wp:positionH relativeFrom="page">
                <wp:posOffset>708151</wp:posOffset>
              </wp:positionH>
              <wp:positionV relativeFrom="page">
                <wp:posOffset>441578</wp:posOffset>
              </wp:positionV>
              <wp:extent cx="2804795" cy="22479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795" cy="224790"/>
                      </a:xfrm>
                      <a:prstGeom prst="rect">
                        <a:avLst/>
                      </a:prstGeom>
                    </wps:spPr>
                    <wps:txbx>
                      <w:txbxContent>
                        <w:p w14:paraId="608DF74B"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A</w:t>
                          </w:r>
                          <w:r>
                            <w:rPr>
                              <w:spacing w:val="-3"/>
                              <w:sz w:val="28"/>
                            </w:rPr>
                            <w:t xml:space="preserve"> </w:t>
                          </w:r>
                          <w:r>
                            <w:rPr>
                              <w:sz w:val="28"/>
                            </w:rPr>
                            <w:t>to</w:t>
                          </w:r>
                          <w:r>
                            <w:rPr>
                              <w:spacing w:val="-4"/>
                              <w:sz w:val="28"/>
                            </w:rPr>
                            <w:t xml:space="preserve"> </w:t>
                          </w:r>
                          <w:r>
                            <w:rPr>
                              <w:sz w:val="28"/>
                            </w:rPr>
                            <w:t>AS4000 –</w:t>
                          </w:r>
                          <w:r>
                            <w:rPr>
                              <w:spacing w:val="-2"/>
                              <w:sz w:val="28"/>
                            </w:rPr>
                            <w:t xml:space="preserve"> </w:t>
                          </w:r>
                          <w:r>
                            <w:rPr>
                              <w:spacing w:val="-4"/>
                              <w:sz w:val="28"/>
                            </w:rPr>
                            <w:t>1997</w:t>
                          </w:r>
                        </w:p>
                      </w:txbxContent>
                    </wps:txbx>
                    <wps:bodyPr wrap="square" lIns="0" tIns="0" rIns="0" bIns="0" rtlCol="0">
                      <a:noAutofit/>
                    </wps:bodyPr>
                  </wps:wsp>
                </a:graphicData>
              </a:graphic>
            </wp:anchor>
          </w:drawing>
        </mc:Choice>
        <mc:Fallback>
          <w:pict>
            <v:shapetype w14:anchorId="66E5CFE1" id="_x0000_t202" coordsize="21600,21600" o:spt="202" path="m,l,21600r21600,l21600,xe">
              <v:stroke joinstyle="miter"/>
              <v:path gradientshapeok="t" o:connecttype="rect"/>
            </v:shapetype>
            <v:shape id="Textbox 43" o:spid="_x0000_s1037" type="#_x0000_t202" style="position:absolute;margin-left:55.75pt;margin-top:34.75pt;width:220.85pt;height:17.7pt;z-index:-173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" filled="f" stroked="f">
              <v:textbox inset="0,0,0,0">
                <w:txbxContent>
                  <w:p w14:paraId="608DF74B"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A</w:t>
                    </w:r>
                    <w:r>
                      <w:rPr>
                        <w:spacing w:val="-3"/>
                        <w:sz w:val="28"/>
                      </w:rPr>
                      <w:t xml:space="preserve"> </w:t>
                    </w:r>
                    <w:r>
                      <w:rPr>
                        <w:sz w:val="28"/>
                      </w:rPr>
                      <w:t>to</w:t>
                    </w:r>
                    <w:r>
                      <w:rPr>
                        <w:spacing w:val="-4"/>
                        <w:sz w:val="28"/>
                      </w:rPr>
                      <w:t xml:space="preserve"> </w:t>
                    </w:r>
                    <w:r>
                      <w:rPr>
                        <w:sz w:val="28"/>
                      </w:rPr>
                      <w:t>AS4000 –</w:t>
                    </w:r>
                    <w:r>
                      <w:rPr>
                        <w:spacing w:val="-2"/>
                        <w:sz w:val="28"/>
                      </w:rPr>
                      <w:t xml:space="preserve"> </w:t>
                    </w:r>
                    <w:r>
                      <w:rPr>
                        <w:spacing w:val="-4"/>
                        <w:sz w:val="28"/>
                      </w:rPr>
                      <w:t>1997</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A7EF4" w14:textId="77777777" w:rsidR="004D40D2" w:rsidRDefault="00B911D1">
    <w:pPr>
      <w:pStyle w:val="BodyText"/>
      <w:spacing w:line="14" w:lineRule="auto"/>
    </w:pPr>
    <w:r>
      <w:rPr>
        <w:noProof/>
      </w:rPr>
      <mc:AlternateContent>
        <mc:Choice Requires="wps">
          <w:drawing>
            <wp:anchor distT="0" distB="0" distL="0" distR="0" simplePos="0" relativeHeight="485920768" behindDoc="1" locked="0" layoutInCell="1" allowOverlap="1" wp14:anchorId="66110441" wp14:editId="35DD21EF">
              <wp:simplePos x="0" y="0"/>
              <wp:positionH relativeFrom="page">
                <wp:posOffset>1159560</wp:posOffset>
              </wp:positionH>
              <wp:positionV relativeFrom="page">
                <wp:posOffset>441578</wp:posOffset>
              </wp:positionV>
              <wp:extent cx="2804160" cy="22479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24790"/>
                      </a:xfrm>
                      <a:prstGeom prst="rect">
                        <a:avLst/>
                      </a:prstGeom>
                    </wps:spPr>
                    <wps:txbx>
                      <w:txbxContent>
                        <w:p w14:paraId="09893C65"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B</w:t>
                          </w:r>
                          <w:r>
                            <w:rPr>
                              <w:spacing w:val="-2"/>
                              <w:sz w:val="28"/>
                            </w:rPr>
                            <w:t xml:space="preserve"> </w:t>
                          </w:r>
                          <w:r>
                            <w:rPr>
                              <w:sz w:val="28"/>
                            </w:rPr>
                            <w:t>to</w:t>
                          </w:r>
                          <w:r>
                            <w:rPr>
                              <w:spacing w:val="-4"/>
                              <w:sz w:val="28"/>
                            </w:rPr>
                            <w:t xml:space="preserve"> </w:t>
                          </w:r>
                          <w:r>
                            <w:rPr>
                              <w:sz w:val="28"/>
                            </w:rPr>
                            <w:t>AS4000</w:t>
                          </w:r>
                          <w:r>
                            <w:rPr>
                              <w:spacing w:val="-2"/>
                              <w:sz w:val="28"/>
                            </w:rPr>
                            <w:t xml:space="preserve"> </w:t>
                          </w:r>
                          <w:r>
                            <w:rPr>
                              <w:sz w:val="28"/>
                            </w:rPr>
                            <w:t>–</w:t>
                          </w:r>
                          <w:r>
                            <w:rPr>
                              <w:spacing w:val="-2"/>
                              <w:sz w:val="28"/>
                            </w:rPr>
                            <w:t xml:space="preserve"> </w:t>
                          </w:r>
                          <w:r>
                            <w:rPr>
                              <w:spacing w:val="-4"/>
                              <w:sz w:val="28"/>
                            </w:rPr>
                            <w:t>1997</w:t>
                          </w:r>
                        </w:p>
                      </w:txbxContent>
                    </wps:txbx>
                    <wps:bodyPr wrap="square" lIns="0" tIns="0" rIns="0" bIns="0" rtlCol="0">
                      <a:noAutofit/>
                    </wps:bodyPr>
                  </wps:wsp>
                </a:graphicData>
              </a:graphic>
            </wp:anchor>
          </w:drawing>
        </mc:Choice>
        <mc:Fallback>
          <w:pict>
            <v:shapetype w14:anchorId="66110441" id="_x0000_t202" coordsize="21600,21600" o:spt="202" path="m,l,21600r21600,l21600,xe">
              <v:stroke joinstyle="miter"/>
              <v:path gradientshapeok="t" o:connecttype="rect"/>
            </v:shapetype>
            <v:shape id="Textbox 46" o:spid="_x0000_s1039" type="#_x0000_t202" style="position:absolute;margin-left:91.3pt;margin-top:34.75pt;width:220.8pt;height:17.7pt;z-index:-173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" filled="f" stroked="f">
              <v:textbox inset="0,0,0,0">
                <w:txbxContent>
                  <w:p w14:paraId="09893C65"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B</w:t>
                    </w:r>
                    <w:r>
                      <w:rPr>
                        <w:spacing w:val="-2"/>
                        <w:sz w:val="28"/>
                      </w:rPr>
                      <w:t xml:space="preserve"> </w:t>
                    </w:r>
                    <w:r>
                      <w:rPr>
                        <w:sz w:val="28"/>
                      </w:rPr>
                      <w:t>to</w:t>
                    </w:r>
                    <w:r>
                      <w:rPr>
                        <w:spacing w:val="-4"/>
                        <w:sz w:val="28"/>
                      </w:rPr>
                      <w:t xml:space="preserve"> </w:t>
                    </w:r>
                    <w:r>
                      <w:rPr>
                        <w:sz w:val="28"/>
                      </w:rPr>
                      <w:t>AS4000</w:t>
                    </w:r>
                    <w:r>
                      <w:rPr>
                        <w:spacing w:val="-2"/>
                        <w:sz w:val="28"/>
                      </w:rPr>
                      <w:t xml:space="preserve"> </w:t>
                    </w:r>
                    <w:r>
                      <w:rPr>
                        <w:sz w:val="28"/>
                      </w:rPr>
                      <w:t>–</w:t>
                    </w:r>
                    <w:r>
                      <w:rPr>
                        <w:spacing w:val="-2"/>
                        <w:sz w:val="28"/>
                      </w:rPr>
                      <w:t xml:space="preserve"> </w:t>
                    </w:r>
                    <w:r>
                      <w:rPr>
                        <w:spacing w:val="-4"/>
                        <w:sz w:val="28"/>
                      </w:rPr>
                      <w:t>1997</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7BE3B" w14:textId="77777777" w:rsidR="004D40D2" w:rsidRDefault="00B911D1">
    <w:pPr>
      <w:pStyle w:val="BodyText"/>
      <w:spacing w:line="14" w:lineRule="auto"/>
    </w:pPr>
    <w:r>
      <w:rPr>
        <w:noProof/>
      </w:rPr>
      <mc:AlternateContent>
        <mc:Choice Requires="wps">
          <w:drawing>
            <wp:anchor distT="0" distB="0" distL="0" distR="0" simplePos="0" relativeHeight="485922304" behindDoc="1" locked="0" layoutInCell="1" allowOverlap="1" wp14:anchorId="125D9139" wp14:editId="2A98E51D">
              <wp:simplePos x="0" y="0"/>
              <wp:positionH relativeFrom="page">
                <wp:posOffset>888288</wp:posOffset>
              </wp:positionH>
              <wp:positionV relativeFrom="page">
                <wp:posOffset>441578</wp:posOffset>
              </wp:positionV>
              <wp:extent cx="2278380" cy="22479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8380" cy="224790"/>
                      </a:xfrm>
                      <a:prstGeom prst="rect">
                        <a:avLst/>
                      </a:prstGeom>
                    </wps:spPr>
                    <wps:txbx>
                      <w:txbxContent>
                        <w:p w14:paraId="31FC7766"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C</w:t>
                          </w:r>
                          <w:r>
                            <w:rPr>
                              <w:spacing w:val="-1"/>
                              <w:sz w:val="28"/>
                            </w:rPr>
                            <w:t xml:space="preserve"> </w:t>
                          </w:r>
                          <w:r>
                            <w:rPr>
                              <w:sz w:val="28"/>
                            </w:rPr>
                            <w:t>–</w:t>
                          </w:r>
                          <w:r>
                            <w:rPr>
                              <w:spacing w:val="-4"/>
                              <w:sz w:val="28"/>
                            </w:rPr>
                            <w:t xml:space="preserve"> </w:t>
                          </w:r>
                          <w:r>
                            <w:rPr>
                              <w:spacing w:val="-2"/>
                              <w:sz w:val="28"/>
                            </w:rPr>
                            <w:t>Drawings</w:t>
                          </w:r>
                        </w:p>
                      </w:txbxContent>
                    </wps:txbx>
                    <wps:bodyPr wrap="square" lIns="0" tIns="0" rIns="0" bIns="0" rtlCol="0">
                      <a:noAutofit/>
                    </wps:bodyPr>
                  </wps:wsp>
                </a:graphicData>
              </a:graphic>
            </wp:anchor>
          </w:drawing>
        </mc:Choice>
        <mc:Fallback>
          <w:pict>
            <v:shapetype w14:anchorId="125D9139" id="_x0000_t202" coordsize="21600,21600" o:spt="202" path="m,l,21600r21600,l21600,xe">
              <v:stroke joinstyle="miter"/>
              <v:path gradientshapeok="t" o:connecttype="rect"/>
            </v:shapetype>
            <v:shape id="Textbox 83" o:spid="_x0000_s1041" type="#_x0000_t202" style="position:absolute;margin-left:69.95pt;margin-top:34.75pt;width:179.4pt;height:17.7pt;z-index:-173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" filled="f" stroked="f">
              <v:textbox inset="0,0,0,0">
                <w:txbxContent>
                  <w:p w14:paraId="31FC7766"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C</w:t>
                    </w:r>
                    <w:r>
                      <w:rPr>
                        <w:spacing w:val="-1"/>
                        <w:sz w:val="28"/>
                      </w:rPr>
                      <w:t xml:space="preserve"> </w:t>
                    </w:r>
                    <w:r>
                      <w:rPr>
                        <w:sz w:val="28"/>
                      </w:rPr>
                      <w:t>–</w:t>
                    </w:r>
                    <w:r>
                      <w:rPr>
                        <w:spacing w:val="-4"/>
                        <w:sz w:val="28"/>
                      </w:rPr>
                      <w:t xml:space="preserve"> </w:t>
                    </w:r>
                    <w:r>
                      <w:rPr>
                        <w:spacing w:val="-2"/>
                        <w:sz w:val="28"/>
                      </w:rPr>
                      <w:t>Drawings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84C48" w14:textId="77777777" w:rsidR="004D40D2" w:rsidRDefault="00B911D1">
    <w:pPr>
      <w:pStyle w:val="BodyText"/>
      <w:spacing w:line="14" w:lineRule="auto"/>
    </w:pPr>
    <w:r>
      <w:rPr>
        <w:noProof/>
      </w:rPr>
      <mc:AlternateContent>
        <mc:Choice Requires="wps">
          <w:drawing>
            <wp:anchor distT="0" distB="0" distL="0" distR="0" simplePos="0" relativeHeight="485923840" behindDoc="1" locked="0" layoutInCell="1" allowOverlap="1" wp14:anchorId="7A3B0817" wp14:editId="45B26353">
              <wp:simplePos x="0" y="0"/>
              <wp:positionH relativeFrom="page">
                <wp:posOffset>888288</wp:posOffset>
              </wp:positionH>
              <wp:positionV relativeFrom="page">
                <wp:posOffset>441578</wp:posOffset>
              </wp:positionV>
              <wp:extent cx="2548255" cy="22479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8255" cy="224790"/>
                      </a:xfrm>
                      <a:prstGeom prst="rect">
                        <a:avLst/>
                      </a:prstGeom>
                    </wps:spPr>
                    <wps:txbx>
                      <w:txbxContent>
                        <w:p w14:paraId="6F39AE87"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D</w:t>
                          </w:r>
                          <w:r>
                            <w:rPr>
                              <w:spacing w:val="-1"/>
                              <w:sz w:val="28"/>
                            </w:rPr>
                            <w:t xml:space="preserve"> </w:t>
                          </w:r>
                          <w:r>
                            <w:rPr>
                              <w:sz w:val="28"/>
                            </w:rPr>
                            <w:t>–</w:t>
                          </w:r>
                          <w:r>
                            <w:rPr>
                              <w:spacing w:val="-4"/>
                              <w:sz w:val="28"/>
                            </w:rPr>
                            <w:t xml:space="preserve"> </w:t>
                          </w:r>
                          <w:r>
                            <w:rPr>
                              <w:spacing w:val="-2"/>
                              <w:sz w:val="28"/>
                            </w:rPr>
                            <w:t>Specification</w:t>
                          </w:r>
                        </w:p>
                      </w:txbxContent>
                    </wps:txbx>
                    <wps:bodyPr wrap="square" lIns="0" tIns="0" rIns="0" bIns="0" rtlCol="0">
                      <a:noAutofit/>
                    </wps:bodyPr>
                  </wps:wsp>
                </a:graphicData>
              </a:graphic>
            </wp:anchor>
          </w:drawing>
        </mc:Choice>
        <mc:Fallback>
          <w:pict>
            <v:shapetype w14:anchorId="7A3B0817" id="_x0000_t202" coordsize="21600,21600" o:spt="202" path="m,l,21600r21600,l21600,xe">
              <v:stroke joinstyle="miter"/>
              <v:path gradientshapeok="t" o:connecttype="rect"/>
            </v:shapetype>
            <v:shape id="Textbox 86" o:spid="_x0000_s1043" type="#_x0000_t202" style="position:absolute;margin-left:69.95pt;margin-top:34.75pt;width:200.65pt;height:17.7pt;z-index:-173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" filled="f" stroked="f">
              <v:textbox inset="0,0,0,0">
                <w:txbxContent>
                  <w:p w14:paraId="6F39AE87"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D</w:t>
                    </w:r>
                    <w:r>
                      <w:rPr>
                        <w:spacing w:val="-1"/>
                        <w:sz w:val="28"/>
                      </w:rPr>
                      <w:t xml:space="preserve"> </w:t>
                    </w:r>
                    <w:r>
                      <w:rPr>
                        <w:sz w:val="28"/>
                      </w:rPr>
                      <w:t>–</w:t>
                    </w:r>
                    <w:r>
                      <w:rPr>
                        <w:spacing w:val="-4"/>
                        <w:sz w:val="28"/>
                      </w:rPr>
                      <w:t xml:space="preserve"> </w:t>
                    </w:r>
                    <w:r>
                      <w:rPr>
                        <w:spacing w:val="-2"/>
                        <w:sz w:val="28"/>
                      </w:rPr>
                      <w:t>Specification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9FC"/>
    <w:multiLevelType w:val="hybridMultilevel"/>
    <w:tmpl w:val="32D8DEC6"/>
    <w:lvl w:ilvl="0" w:tplc="F2D43DEE">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271006F4">
      <w:start w:val="1"/>
      <w:numFmt w:val="lowerRoman"/>
      <w:lvlText w:val="(%2)"/>
      <w:lvlJc w:val="left"/>
      <w:pPr>
        <w:ind w:left="3459" w:hanging="569"/>
        <w:jc w:val="left"/>
      </w:pPr>
      <w:rPr>
        <w:rFonts w:ascii="Arial" w:eastAsia="Arial" w:hAnsi="Arial" w:cs="Arial" w:hint="default"/>
        <w:b w:val="0"/>
        <w:bCs w:val="0"/>
        <w:i w:val="0"/>
        <w:iCs w:val="0"/>
        <w:spacing w:val="-2"/>
        <w:w w:val="99"/>
        <w:sz w:val="20"/>
        <w:szCs w:val="20"/>
        <w:lang w:val="en-US" w:eastAsia="en-US" w:bidi="ar-SA"/>
      </w:rPr>
    </w:lvl>
    <w:lvl w:ilvl="2" w:tplc="0CD46768">
      <w:numFmt w:val="bullet"/>
      <w:lvlText w:val="•"/>
      <w:lvlJc w:val="left"/>
      <w:pPr>
        <w:ind w:left="4187" w:hanging="569"/>
      </w:pPr>
      <w:rPr>
        <w:rFonts w:hint="default"/>
        <w:lang w:val="en-US" w:eastAsia="en-US" w:bidi="ar-SA"/>
      </w:rPr>
    </w:lvl>
    <w:lvl w:ilvl="3" w:tplc="96FEF45C">
      <w:numFmt w:val="bullet"/>
      <w:lvlText w:val="•"/>
      <w:lvlJc w:val="left"/>
      <w:pPr>
        <w:ind w:left="4914" w:hanging="569"/>
      </w:pPr>
      <w:rPr>
        <w:rFonts w:hint="default"/>
        <w:lang w:val="en-US" w:eastAsia="en-US" w:bidi="ar-SA"/>
      </w:rPr>
    </w:lvl>
    <w:lvl w:ilvl="4" w:tplc="0A3E64E6">
      <w:numFmt w:val="bullet"/>
      <w:lvlText w:val="•"/>
      <w:lvlJc w:val="left"/>
      <w:pPr>
        <w:ind w:left="5642" w:hanging="569"/>
      </w:pPr>
      <w:rPr>
        <w:rFonts w:hint="default"/>
        <w:lang w:val="en-US" w:eastAsia="en-US" w:bidi="ar-SA"/>
      </w:rPr>
    </w:lvl>
    <w:lvl w:ilvl="5" w:tplc="26EECDB6">
      <w:numFmt w:val="bullet"/>
      <w:lvlText w:val="•"/>
      <w:lvlJc w:val="left"/>
      <w:pPr>
        <w:ind w:left="6369" w:hanging="569"/>
      </w:pPr>
      <w:rPr>
        <w:rFonts w:hint="default"/>
        <w:lang w:val="en-US" w:eastAsia="en-US" w:bidi="ar-SA"/>
      </w:rPr>
    </w:lvl>
    <w:lvl w:ilvl="6" w:tplc="46CC94E6">
      <w:numFmt w:val="bullet"/>
      <w:lvlText w:val="•"/>
      <w:lvlJc w:val="left"/>
      <w:pPr>
        <w:ind w:left="7096" w:hanging="569"/>
      </w:pPr>
      <w:rPr>
        <w:rFonts w:hint="default"/>
        <w:lang w:val="en-US" w:eastAsia="en-US" w:bidi="ar-SA"/>
      </w:rPr>
    </w:lvl>
    <w:lvl w:ilvl="7" w:tplc="D2AC9C4A">
      <w:numFmt w:val="bullet"/>
      <w:lvlText w:val="•"/>
      <w:lvlJc w:val="left"/>
      <w:pPr>
        <w:ind w:left="7824" w:hanging="569"/>
      </w:pPr>
      <w:rPr>
        <w:rFonts w:hint="default"/>
        <w:lang w:val="en-US" w:eastAsia="en-US" w:bidi="ar-SA"/>
      </w:rPr>
    </w:lvl>
    <w:lvl w:ilvl="8" w:tplc="2ADA6262">
      <w:numFmt w:val="bullet"/>
      <w:lvlText w:val="•"/>
      <w:lvlJc w:val="left"/>
      <w:pPr>
        <w:ind w:left="8551" w:hanging="569"/>
      </w:pPr>
      <w:rPr>
        <w:rFonts w:hint="default"/>
        <w:lang w:val="en-US" w:eastAsia="en-US" w:bidi="ar-SA"/>
      </w:rPr>
    </w:lvl>
  </w:abstractNum>
  <w:abstractNum w:abstractNumId="1" w15:restartNumberingAfterBreak="0">
    <w:nsid w:val="02DF647B"/>
    <w:multiLevelType w:val="hybridMultilevel"/>
    <w:tmpl w:val="27DA6054"/>
    <w:lvl w:ilvl="0" w:tplc="D90E9BAC">
      <w:start w:val="1"/>
      <w:numFmt w:val="lowerLetter"/>
      <w:lvlText w:val="(%1)"/>
      <w:lvlJc w:val="left"/>
      <w:pPr>
        <w:ind w:left="3315" w:hanging="425"/>
        <w:jc w:val="left"/>
      </w:pPr>
      <w:rPr>
        <w:rFonts w:ascii="Arial" w:eastAsia="Arial" w:hAnsi="Arial" w:cs="Arial" w:hint="default"/>
        <w:b w:val="0"/>
        <w:bCs w:val="0"/>
        <w:i w:val="0"/>
        <w:iCs w:val="0"/>
        <w:spacing w:val="0"/>
        <w:w w:val="99"/>
        <w:sz w:val="20"/>
        <w:szCs w:val="20"/>
        <w:lang w:val="en-US" w:eastAsia="en-US" w:bidi="ar-SA"/>
      </w:rPr>
    </w:lvl>
    <w:lvl w:ilvl="1" w:tplc="8BEA295A">
      <w:numFmt w:val="bullet"/>
      <w:lvlText w:val="•"/>
      <w:lvlJc w:val="left"/>
      <w:pPr>
        <w:ind w:left="3988" w:hanging="425"/>
      </w:pPr>
      <w:rPr>
        <w:rFonts w:hint="default"/>
        <w:lang w:val="en-US" w:eastAsia="en-US" w:bidi="ar-SA"/>
      </w:rPr>
    </w:lvl>
    <w:lvl w:ilvl="2" w:tplc="C0D4078C">
      <w:numFmt w:val="bullet"/>
      <w:lvlText w:val="•"/>
      <w:lvlJc w:val="left"/>
      <w:pPr>
        <w:ind w:left="4657" w:hanging="425"/>
      </w:pPr>
      <w:rPr>
        <w:rFonts w:hint="default"/>
        <w:lang w:val="en-US" w:eastAsia="en-US" w:bidi="ar-SA"/>
      </w:rPr>
    </w:lvl>
    <w:lvl w:ilvl="3" w:tplc="F2E4B1B8">
      <w:numFmt w:val="bullet"/>
      <w:lvlText w:val="•"/>
      <w:lvlJc w:val="left"/>
      <w:pPr>
        <w:ind w:left="5325" w:hanging="425"/>
      </w:pPr>
      <w:rPr>
        <w:rFonts w:hint="default"/>
        <w:lang w:val="en-US" w:eastAsia="en-US" w:bidi="ar-SA"/>
      </w:rPr>
    </w:lvl>
    <w:lvl w:ilvl="4" w:tplc="7BC80634">
      <w:numFmt w:val="bullet"/>
      <w:lvlText w:val="•"/>
      <w:lvlJc w:val="left"/>
      <w:pPr>
        <w:ind w:left="5994" w:hanging="425"/>
      </w:pPr>
      <w:rPr>
        <w:rFonts w:hint="default"/>
        <w:lang w:val="en-US" w:eastAsia="en-US" w:bidi="ar-SA"/>
      </w:rPr>
    </w:lvl>
    <w:lvl w:ilvl="5" w:tplc="4A262210">
      <w:numFmt w:val="bullet"/>
      <w:lvlText w:val="•"/>
      <w:lvlJc w:val="left"/>
      <w:pPr>
        <w:ind w:left="6663" w:hanging="425"/>
      </w:pPr>
      <w:rPr>
        <w:rFonts w:hint="default"/>
        <w:lang w:val="en-US" w:eastAsia="en-US" w:bidi="ar-SA"/>
      </w:rPr>
    </w:lvl>
    <w:lvl w:ilvl="6" w:tplc="34D2BB28">
      <w:numFmt w:val="bullet"/>
      <w:lvlText w:val="•"/>
      <w:lvlJc w:val="left"/>
      <w:pPr>
        <w:ind w:left="7331" w:hanging="425"/>
      </w:pPr>
      <w:rPr>
        <w:rFonts w:hint="default"/>
        <w:lang w:val="en-US" w:eastAsia="en-US" w:bidi="ar-SA"/>
      </w:rPr>
    </w:lvl>
    <w:lvl w:ilvl="7" w:tplc="7884CC80">
      <w:numFmt w:val="bullet"/>
      <w:lvlText w:val="•"/>
      <w:lvlJc w:val="left"/>
      <w:pPr>
        <w:ind w:left="8000" w:hanging="425"/>
      </w:pPr>
      <w:rPr>
        <w:rFonts w:hint="default"/>
        <w:lang w:val="en-US" w:eastAsia="en-US" w:bidi="ar-SA"/>
      </w:rPr>
    </w:lvl>
    <w:lvl w:ilvl="8" w:tplc="E62851DA">
      <w:numFmt w:val="bullet"/>
      <w:lvlText w:val="•"/>
      <w:lvlJc w:val="left"/>
      <w:pPr>
        <w:ind w:left="8669" w:hanging="425"/>
      </w:pPr>
      <w:rPr>
        <w:rFonts w:hint="default"/>
        <w:lang w:val="en-US" w:eastAsia="en-US" w:bidi="ar-SA"/>
      </w:rPr>
    </w:lvl>
  </w:abstractNum>
  <w:abstractNum w:abstractNumId="2" w15:restartNumberingAfterBreak="0">
    <w:nsid w:val="04136F9B"/>
    <w:multiLevelType w:val="hybridMultilevel"/>
    <w:tmpl w:val="97B69D7C"/>
    <w:lvl w:ilvl="0" w:tplc="2D5EDF14">
      <w:start w:val="1"/>
      <w:numFmt w:val="lowerLetter"/>
      <w:lvlText w:val="(%1)"/>
      <w:lvlJc w:val="left"/>
      <w:pPr>
        <w:ind w:left="2945" w:hanging="807"/>
        <w:jc w:val="left"/>
      </w:pPr>
      <w:rPr>
        <w:rFonts w:ascii="Arial" w:eastAsia="Arial" w:hAnsi="Arial" w:cs="Arial" w:hint="default"/>
        <w:b w:val="0"/>
        <w:bCs w:val="0"/>
        <w:i w:val="0"/>
        <w:iCs w:val="0"/>
        <w:spacing w:val="0"/>
        <w:w w:val="99"/>
        <w:sz w:val="20"/>
        <w:szCs w:val="20"/>
        <w:lang w:val="en-US" w:eastAsia="en-US" w:bidi="ar-SA"/>
      </w:rPr>
    </w:lvl>
    <w:lvl w:ilvl="1" w:tplc="C4045C16">
      <w:numFmt w:val="bullet"/>
      <w:lvlText w:val="•"/>
      <w:lvlJc w:val="left"/>
      <w:pPr>
        <w:ind w:left="3646" w:hanging="807"/>
      </w:pPr>
      <w:rPr>
        <w:rFonts w:hint="default"/>
        <w:lang w:val="en-US" w:eastAsia="en-US" w:bidi="ar-SA"/>
      </w:rPr>
    </w:lvl>
    <w:lvl w:ilvl="2" w:tplc="1AA21F70">
      <w:numFmt w:val="bullet"/>
      <w:lvlText w:val="•"/>
      <w:lvlJc w:val="left"/>
      <w:pPr>
        <w:ind w:left="4353" w:hanging="807"/>
      </w:pPr>
      <w:rPr>
        <w:rFonts w:hint="default"/>
        <w:lang w:val="en-US" w:eastAsia="en-US" w:bidi="ar-SA"/>
      </w:rPr>
    </w:lvl>
    <w:lvl w:ilvl="3" w:tplc="54CEB83E">
      <w:numFmt w:val="bullet"/>
      <w:lvlText w:val="•"/>
      <w:lvlJc w:val="left"/>
      <w:pPr>
        <w:ind w:left="5059" w:hanging="807"/>
      </w:pPr>
      <w:rPr>
        <w:rFonts w:hint="default"/>
        <w:lang w:val="en-US" w:eastAsia="en-US" w:bidi="ar-SA"/>
      </w:rPr>
    </w:lvl>
    <w:lvl w:ilvl="4" w:tplc="B5865568">
      <w:numFmt w:val="bullet"/>
      <w:lvlText w:val="•"/>
      <w:lvlJc w:val="left"/>
      <w:pPr>
        <w:ind w:left="5766" w:hanging="807"/>
      </w:pPr>
      <w:rPr>
        <w:rFonts w:hint="default"/>
        <w:lang w:val="en-US" w:eastAsia="en-US" w:bidi="ar-SA"/>
      </w:rPr>
    </w:lvl>
    <w:lvl w:ilvl="5" w:tplc="0E682618">
      <w:numFmt w:val="bullet"/>
      <w:lvlText w:val="•"/>
      <w:lvlJc w:val="left"/>
      <w:pPr>
        <w:ind w:left="6473" w:hanging="807"/>
      </w:pPr>
      <w:rPr>
        <w:rFonts w:hint="default"/>
        <w:lang w:val="en-US" w:eastAsia="en-US" w:bidi="ar-SA"/>
      </w:rPr>
    </w:lvl>
    <w:lvl w:ilvl="6" w:tplc="B7F6F50A">
      <w:numFmt w:val="bullet"/>
      <w:lvlText w:val="•"/>
      <w:lvlJc w:val="left"/>
      <w:pPr>
        <w:ind w:left="7179" w:hanging="807"/>
      </w:pPr>
      <w:rPr>
        <w:rFonts w:hint="default"/>
        <w:lang w:val="en-US" w:eastAsia="en-US" w:bidi="ar-SA"/>
      </w:rPr>
    </w:lvl>
    <w:lvl w:ilvl="7" w:tplc="4290F458">
      <w:numFmt w:val="bullet"/>
      <w:lvlText w:val="•"/>
      <w:lvlJc w:val="left"/>
      <w:pPr>
        <w:ind w:left="7886" w:hanging="807"/>
      </w:pPr>
      <w:rPr>
        <w:rFonts w:hint="default"/>
        <w:lang w:val="en-US" w:eastAsia="en-US" w:bidi="ar-SA"/>
      </w:rPr>
    </w:lvl>
    <w:lvl w:ilvl="8" w:tplc="5A447EA4">
      <w:numFmt w:val="bullet"/>
      <w:lvlText w:val="•"/>
      <w:lvlJc w:val="left"/>
      <w:pPr>
        <w:ind w:left="8593" w:hanging="807"/>
      </w:pPr>
      <w:rPr>
        <w:rFonts w:hint="default"/>
        <w:lang w:val="en-US" w:eastAsia="en-US" w:bidi="ar-SA"/>
      </w:rPr>
    </w:lvl>
  </w:abstractNum>
  <w:abstractNum w:abstractNumId="3" w15:restartNumberingAfterBreak="0">
    <w:nsid w:val="04B53AAD"/>
    <w:multiLevelType w:val="hybridMultilevel"/>
    <w:tmpl w:val="67E05A1A"/>
    <w:lvl w:ilvl="0" w:tplc="0610DAA6">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C5EC9E38">
      <w:numFmt w:val="bullet"/>
      <w:lvlText w:val="•"/>
      <w:lvlJc w:val="left"/>
      <w:pPr>
        <w:ind w:left="3610" w:hanging="709"/>
      </w:pPr>
      <w:rPr>
        <w:rFonts w:hint="default"/>
        <w:lang w:val="en-US" w:eastAsia="en-US" w:bidi="ar-SA"/>
      </w:rPr>
    </w:lvl>
    <w:lvl w:ilvl="2" w:tplc="573C24EA">
      <w:numFmt w:val="bullet"/>
      <w:lvlText w:val="•"/>
      <w:lvlJc w:val="left"/>
      <w:pPr>
        <w:ind w:left="4321" w:hanging="709"/>
      </w:pPr>
      <w:rPr>
        <w:rFonts w:hint="default"/>
        <w:lang w:val="en-US" w:eastAsia="en-US" w:bidi="ar-SA"/>
      </w:rPr>
    </w:lvl>
    <w:lvl w:ilvl="3" w:tplc="7F3C844A">
      <w:numFmt w:val="bullet"/>
      <w:lvlText w:val="•"/>
      <w:lvlJc w:val="left"/>
      <w:pPr>
        <w:ind w:left="5031" w:hanging="709"/>
      </w:pPr>
      <w:rPr>
        <w:rFonts w:hint="default"/>
        <w:lang w:val="en-US" w:eastAsia="en-US" w:bidi="ar-SA"/>
      </w:rPr>
    </w:lvl>
    <w:lvl w:ilvl="4" w:tplc="9E245FE0">
      <w:numFmt w:val="bullet"/>
      <w:lvlText w:val="•"/>
      <w:lvlJc w:val="left"/>
      <w:pPr>
        <w:ind w:left="5742" w:hanging="709"/>
      </w:pPr>
      <w:rPr>
        <w:rFonts w:hint="default"/>
        <w:lang w:val="en-US" w:eastAsia="en-US" w:bidi="ar-SA"/>
      </w:rPr>
    </w:lvl>
    <w:lvl w:ilvl="5" w:tplc="9E0CD734">
      <w:numFmt w:val="bullet"/>
      <w:lvlText w:val="•"/>
      <w:lvlJc w:val="left"/>
      <w:pPr>
        <w:ind w:left="6453" w:hanging="709"/>
      </w:pPr>
      <w:rPr>
        <w:rFonts w:hint="default"/>
        <w:lang w:val="en-US" w:eastAsia="en-US" w:bidi="ar-SA"/>
      </w:rPr>
    </w:lvl>
    <w:lvl w:ilvl="6" w:tplc="7DC8CBE0">
      <w:numFmt w:val="bullet"/>
      <w:lvlText w:val="•"/>
      <w:lvlJc w:val="left"/>
      <w:pPr>
        <w:ind w:left="7163" w:hanging="709"/>
      </w:pPr>
      <w:rPr>
        <w:rFonts w:hint="default"/>
        <w:lang w:val="en-US" w:eastAsia="en-US" w:bidi="ar-SA"/>
      </w:rPr>
    </w:lvl>
    <w:lvl w:ilvl="7" w:tplc="D5A4AE6A">
      <w:numFmt w:val="bullet"/>
      <w:lvlText w:val="•"/>
      <w:lvlJc w:val="left"/>
      <w:pPr>
        <w:ind w:left="7874" w:hanging="709"/>
      </w:pPr>
      <w:rPr>
        <w:rFonts w:hint="default"/>
        <w:lang w:val="en-US" w:eastAsia="en-US" w:bidi="ar-SA"/>
      </w:rPr>
    </w:lvl>
    <w:lvl w:ilvl="8" w:tplc="89342AA4">
      <w:numFmt w:val="bullet"/>
      <w:lvlText w:val="•"/>
      <w:lvlJc w:val="left"/>
      <w:pPr>
        <w:ind w:left="8585" w:hanging="709"/>
      </w:pPr>
      <w:rPr>
        <w:rFonts w:hint="default"/>
        <w:lang w:val="en-US" w:eastAsia="en-US" w:bidi="ar-SA"/>
      </w:rPr>
    </w:lvl>
  </w:abstractNum>
  <w:abstractNum w:abstractNumId="4" w15:restartNumberingAfterBreak="0">
    <w:nsid w:val="05DD1138"/>
    <w:multiLevelType w:val="hybridMultilevel"/>
    <w:tmpl w:val="906C2AE8"/>
    <w:lvl w:ilvl="0" w:tplc="6EA8ADC6">
      <w:start w:val="1"/>
      <w:numFmt w:val="decimal"/>
      <w:lvlText w:val="%1."/>
      <w:lvlJc w:val="left"/>
      <w:pPr>
        <w:ind w:left="1190" w:hanging="428"/>
        <w:jc w:val="left"/>
      </w:pPr>
      <w:rPr>
        <w:rFonts w:ascii="Arial" w:eastAsia="Arial" w:hAnsi="Arial" w:cs="Arial" w:hint="default"/>
        <w:b w:val="0"/>
        <w:bCs w:val="0"/>
        <w:i w:val="0"/>
        <w:iCs w:val="0"/>
        <w:spacing w:val="-1"/>
        <w:w w:val="99"/>
        <w:sz w:val="20"/>
        <w:szCs w:val="20"/>
        <w:lang w:val="en-US" w:eastAsia="en-US" w:bidi="ar-SA"/>
      </w:rPr>
    </w:lvl>
    <w:lvl w:ilvl="1" w:tplc="157820F4">
      <w:numFmt w:val="bullet"/>
      <w:lvlText w:val="•"/>
      <w:lvlJc w:val="left"/>
      <w:pPr>
        <w:ind w:left="2080" w:hanging="428"/>
      </w:pPr>
      <w:rPr>
        <w:rFonts w:hint="default"/>
        <w:lang w:val="en-US" w:eastAsia="en-US" w:bidi="ar-SA"/>
      </w:rPr>
    </w:lvl>
    <w:lvl w:ilvl="2" w:tplc="9ECA15CC">
      <w:numFmt w:val="bullet"/>
      <w:lvlText w:val="•"/>
      <w:lvlJc w:val="left"/>
      <w:pPr>
        <w:ind w:left="2961" w:hanging="428"/>
      </w:pPr>
      <w:rPr>
        <w:rFonts w:hint="default"/>
        <w:lang w:val="en-US" w:eastAsia="en-US" w:bidi="ar-SA"/>
      </w:rPr>
    </w:lvl>
    <w:lvl w:ilvl="3" w:tplc="ADEA7A74">
      <w:numFmt w:val="bullet"/>
      <w:lvlText w:val="•"/>
      <w:lvlJc w:val="left"/>
      <w:pPr>
        <w:ind w:left="3841" w:hanging="428"/>
      </w:pPr>
      <w:rPr>
        <w:rFonts w:hint="default"/>
        <w:lang w:val="en-US" w:eastAsia="en-US" w:bidi="ar-SA"/>
      </w:rPr>
    </w:lvl>
    <w:lvl w:ilvl="4" w:tplc="1E3C260C">
      <w:numFmt w:val="bullet"/>
      <w:lvlText w:val="•"/>
      <w:lvlJc w:val="left"/>
      <w:pPr>
        <w:ind w:left="4722" w:hanging="428"/>
      </w:pPr>
      <w:rPr>
        <w:rFonts w:hint="default"/>
        <w:lang w:val="en-US" w:eastAsia="en-US" w:bidi="ar-SA"/>
      </w:rPr>
    </w:lvl>
    <w:lvl w:ilvl="5" w:tplc="242296D6">
      <w:numFmt w:val="bullet"/>
      <w:lvlText w:val="•"/>
      <w:lvlJc w:val="left"/>
      <w:pPr>
        <w:ind w:left="5603" w:hanging="428"/>
      </w:pPr>
      <w:rPr>
        <w:rFonts w:hint="default"/>
        <w:lang w:val="en-US" w:eastAsia="en-US" w:bidi="ar-SA"/>
      </w:rPr>
    </w:lvl>
    <w:lvl w:ilvl="6" w:tplc="1472C2FE">
      <w:numFmt w:val="bullet"/>
      <w:lvlText w:val="•"/>
      <w:lvlJc w:val="left"/>
      <w:pPr>
        <w:ind w:left="6483" w:hanging="428"/>
      </w:pPr>
      <w:rPr>
        <w:rFonts w:hint="default"/>
        <w:lang w:val="en-US" w:eastAsia="en-US" w:bidi="ar-SA"/>
      </w:rPr>
    </w:lvl>
    <w:lvl w:ilvl="7" w:tplc="0A7A5904">
      <w:numFmt w:val="bullet"/>
      <w:lvlText w:val="•"/>
      <w:lvlJc w:val="left"/>
      <w:pPr>
        <w:ind w:left="7364" w:hanging="428"/>
      </w:pPr>
      <w:rPr>
        <w:rFonts w:hint="default"/>
        <w:lang w:val="en-US" w:eastAsia="en-US" w:bidi="ar-SA"/>
      </w:rPr>
    </w:lvl>
    <w:lvl w:ilvl="8" w:tplc="5FF01366">
      <w:numFmt w:val="bullet"/>
      <w:lvlText w:val="•"/>
      <w:lvlJc w:val="left"/>
      <w:pPr>
        <w:ind w:left="8245" w:hanging="428"/>
      </w:pPr>
      <w:rPr>
        <w:rFonts w:hint="default"/>
        <w:lang w:val="en-US" w:eastAsia="en-US" w:bidi="ar-SA"/>
      </w:rPr>
    </w:lvl>
  </w:abstractNum>
  <w:abstractNum w:abstractNumId="5" w15:restartNumberingAfterBreak="0">
    <w:nsid w:val="060765F5"/>
    <w:multiLevelType w:val="hybridMultilevel"/>
    <w:tmpl w:val="8ED63B42"/>
    <w:lvl w:ilvl="0" w:tplc="CB9EF05C">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93F49DB0">
      <w:numFmt w:val="bullet"/>
      <w:lvlText w:val="•"/>
      <w:lvlJc w:val="left"/>
      <w:pPr>
        <w:ind w:left="3610" w:hanging="709"/>
      </w:pPr>
      <w:rPr>
        <w:rFonts w:hint="default"/>
        <w:lang w:val="en-US" w:eastAsia="en-US" w:bidi="ar-SA"/>
      </w:rPr>
    </w:lvl>
    <w:lvl w:ilvl="2" w:tplc="E600226E">
      <w:numFmt w:val="bullet"/>
      <w:lvlText w:val="•"/>
      <w:lvlJc w:val="left"/>
      <w:pPr>
        <w:ind w:left="4321" w:hanging="709"/>
      </w:pPr>
      <w:rPr>
        <w:rFonts w:hint="default"/>
        <w:lang w:val="en-US" w:eastAsia="en-US" w:bidi="ar-SA"/>
      </w:rPr>
    </w:lvl>
    <w:lvl w:ilvl="3" w:tplc="5122130E">
      <w:numFmt w:val="bullet"/>
      <w:lvlText w:val="•"/>
      <w:lvlJc w:val="left"/>
      <w:pPr>
        <w:ind w:left="5031" w:hanging="709"/>
      </w:pPr>
      <w:rPr>
        <w:rFonts w:hint="default"/>
        <w:lang w:val="en-US" w:eastAsia="en-US" w:bidi="ar-SA"/>
      </w:rPr>
    </w:lvl>
    <w:lvl w:ilvl="4" w:tplc="526210FC">
      <w:numFmt w:val="bullet"/>
      <w:lvlText w:val="•"/>
      <w:lvlJc w:val="left"/>
      <w:pPr>
        <w:ind w:left="5742" w:hanging="709"/>
      </w:pPr>
      <w:rPr>
        <w:rFonts w:hint="default"/>
        <w:lang w:val="en-US" w:eastAsia="en-US" w:bidi="ar-SA"/>
      </w:rPr>
    </w:lvl>
    <w:lvl w:ilvl="5" w:tplc="E138D340">
      <w:numFmt w:val="bullet"/>
      <w:lvlText w:val="•"/>
      <w:lvlJc w:val="left"/>
      <w:pPr>
        <w:ind w:left="6453" w:hanging="709"/>
      </w:pPr>
      <w:rPr>
        <w:rFonts w:hint="default"/>
        <w:lang w:val="en-US" w:eastAsia="en-US" w:bidi="ar-SA"/>
      </w:rPr>
    </w:lvl>
    <w:lvl w:ilvl="6" w:tplc="D43C8350">
      <w:numFmt w:val="bullet"/>
      <w:lvlText w:val="•"/>
      <w:lvlJc w:val="left"/>
      <w:pPr>
        <w:ind w:left="7163" w:hanging="709"/>
      </w:pPr>
      <w:rPr>
        <w:rFonts w:hint="default"/>
        <w:lang w:val="en-US" w:eastAsia="en-US" w:bidi="ar-SA"/>
      </w:rPr>
    </w:lvl>
    <w:lvl w:ilvl="7" w:tplc="2C0AD856">
      <w:numFmt w:val="bullet"/>
      <w:lvlText w:val="•"/>
      <w:lvlJc w:val="left"/>
      <w:pPr>
        <w:ind w:left="7874" w:hanging="709"/>
      </w:pPr>
      <w:rPr>
        <w:rFonts w:hint="default"/>
        <w:lang w:val="en-US" w:eastAsia="en-US" w:bidi="ar-SA"/>
      </w:rPr>
    </w:lvl>
    <w:lvl w:ilvl="8" w:tplc="15B05342">
      <w:numFmt w:val="bullet"/>
      <w:lvlText w:val="•"/>
      <w:lvlJc w:val="left"/>
      <w:pPr>
        <w:ind w:left="8585" w:hanging="709"/>
      </w:pPr>
      <w:rPr>
        <w:rFonts w:hint="default"/>
        <w:lang w:val="en-US" w:eastAsia="en-US" w:bidi="ar-SA"/>
      </w:rPr>
    </w:lvl>
  </w:abstractNum>
  <w:abstractNum w:abstractNumId="6" w15:restartNumberingAfterBreak="0">
    <w:nsid w:val="0640656F"/>
    <w:multiLevelType w:val="hybridMultilevel"/>
    <w:tmpl w:val="2C426222"/>
    <w:lvl w:ilvl="0" w:tplc="1DF82066">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3668A9B2">
      <w:numFmt w:val="bullet"/>
      <w:lvlText w:val="•"/>
      <w:lvlJc w:val="left"/>
      <w:pPr>
        <w:ind w:left="3610" w:hanging="709"/>
      </w:pPr>
      <w:rPr>
        <w:rFonts w:hint="default"/>
        <w:lang w:val="en-US" w:eastAsia="en-US" w:bidi="ar-SA"/>
      </w:rPr>
    </w:lvl>
    <w:lvl w:ilvl="2" w:tplc="B0808A74">
      <w:numFmt w:val="bullet"/>
      <w:lvlText w:val="•"/>
      <w:lvlJc w:val="left"/>
      <w:pPr>
        <w:ind w:left="4321" w:hanging="709"/>
      </w:pPr>
      <w:rPr>
        <w:rFonts w:hint="default"/>
        <w:lang w:val="en-US" w:eastAsia="en-US" w:bidi="ar-SA"/>
      </w:rPr>
    </w:lvl>
    <w:lvl w:ilvl="3" w:tplc="16EEFAB8">
      <w:numFmt w:val="bullet"/>
      <w:lvlText w:val="•"/>
      <w:lvlJc w:val="left"/>
      <w:pPr>
        <w:ind w:left="5031" w:hanging="709"/>
      </w:pPr>
      <w:rPr>
        <w:rFonts w:hint="default"/>
        <w:lang w:val="en-US" w:eastAsia="en-US" w:bidi="ar-SA"/>
      </w:rPr>
    </w:lvl>
    <w:lvl w:ilvl="4" w:tplc="E9446AD6">
      <w:numFmt w:val="bullet"/>
      <w:lvlText w:val="•"/>
      <w:lvlJc w:val="left"/>
      <w:pPr>
        <w:ind w:left="5742" w:hanging="709"/>
      </w:pPr>
      <w:rPr>
        <w:rFonts w:hint="default"/>
        <w:lang w:val="en-US" w:eastAsia="en-US" w:bidi="ar-SA"/>
      </w:rPr>
    </w:lvl>
    <w:lvl w:ilvl="5" w:tplc="331E749C">
      <w:numFmt w:val="bullet"/>
      <w:lvlText w:val="•"/>
      <w:lvlJc w:val="left"/>
      <w:pPr>
        <w:ind w:left="6453" w:hanging="709"/>
      </w:pPr>
      <w:rPr>
        <w:rFonts w:hint="default"/>
        <w:lang w:val="en-US" w:eastAsia="en-US" w:bidi="ar-SA"/>
      </w:rPr>
    </w:lvl>
    <w:lvl w:ilvl="6" w:tplc="E5269D0A">
      <w:numFmt w:val="bullet"/>
      <w:lvlText w:val="•"/>
      <w:lvlJc w:val="left"/>
      <w:pPr>
        <w:ind w:left="7163" w:hanging="709"/>
      </w:pPr>
      <w:rPr>
        <w:rFonts w:hint="default"/>
        <w:lang w:val="en-US" w:eastAsia="en-US" w:bidi="ar-SA"/>
      </w:rPr>
    </w:lvl>
    <w:lvl w:ilvl="7" w:tplc="38DA5E44">
      <w:numFmt w:val="bullet"/>
      <w:lvlText w:val="•"/>
      <w:lvlJc w:val="left"/>
      <w:pPr>
        <w:ind w:left="7874" w:hanging="709"/>
      </w:pPr>
      <w:rPr>
        <w:rFonts w:hint="default"/>
        <w:lang w:val="en-US" w:eastAsia="en-US" w:bidi="ar-SA"/>
      </w:rPr>
    </w:lvl>
    <w:lvl w:ilvl="8" w:tplc="EC922D2E">
      <w:numFmt w:val="bullet"/>
      <w:lvlText w:val="•"/>
      <w:lvlJc w:val="left"/>
      <w:pPr>
        <w:ind w:left="8585" w:hanging="709"/>
      </w:pPr>
      <w:rPr>
        <w:rFonts w:hint="default"/>
        <w:lang w:val="en-US" w:eastAsia="en-US" w:bidi="ar-SA"/>
      </w:rPr>
    </w:lvl>
  </w:abstractNum>
  <w:abstractNum w:abstractNumId="7" w15:restartNumberingAfterBreak="0">
    <w:nsid w:val="070D2056"/>
    <w:multiLevelType w:val="hybridMultilevel"/>
    <w:tmpl w:val="5A6AEA6E"/>
    <w:lvl w:ilvl="0" w:tplc="34528A24">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2D5A6170">
      <w:start w:val="1"/>
      <w:numFmt w:val="lowerRoman"/>
      <w:lvlText w:val="(%2)"/>
      <w:lvlJc w:val="left"/>
      <w:pPr>
        <w:ind w:left="3601" w:hanging="708"/>
        <w:jc w:val="left"/>
      </w:pPr>
      <w:rPr>
        <w:rFonts w:ascii="Arial" w:eastAsia="Arial" w:hAnsi="Arial" w:cs="Arial" w:hint="default"/>
        <w:b w:val="0"/>
        <w:bCs w:val="0"/>
        <w:i w:val="0"/>
        <w:iCs w:val="0"/>
        <w:spacing w:val="-2"/>
        <w:w w:val="99"/>
        <w:sz w:val="20"/>
        <w:szCs w:val="20"/>
        <w:lang w:val="en-US" w:eastAsia="en-US" w:bidi="ar-SA"/>
      </w:rPr>
    </w:lvl>
    <w:lvl w:ilvl="2" w:tplc="863E6E16">
      <w:numFmt w:val="bullet"/>
      <w:lvlText w:val="•"/>
      <w:lvlJc w:val="left"/>
      <w:pPr>
        <w:ind w:left="4311" w:hanging="708"/>
      </w:pPr>
      <w:rPr>
        <w:rFonts w:hint="default"/>
        <w:lang w:val="en-US" w:eastAsia="en-US" w:bidi="ar-SA"/>
      </w:rPr>
    </w:lvl>
    <w:lvl w:ilvl="3" w:tplc="DDBAB07E">
      <w:numFmt w:val="bullet"/>
      <w:lvlText w:val="•"/>
      <w:lvlJc w:val="left"/>
      <w:pPr>
        <w:ind w:left="5023" w:hanging="708"/>
      </w:pPr>
      <w:rPr>
        <w:rFonts w:hint="default"/>
        <w:lang w:val="en-US" w:eastAsia="en-US" w:bidi="ar-SA"/>
      </w:rPr>
    </w:lvl>
    <w:lvl w:ilvl="4" w:tplc="4EC65832">
      <w:numFmt w:val="bullet"/>
      <w:lvlText w:val="•"/>
      <w:lvlJc w:val="left"/>
      <w:pPr>
        <w:ind w:left="5735" w:hanging="708"/>
      </w:pPr>
      <w:rPr>
        <w:rFonts w:hint="default"/>
        <w:lang w:val="en-US" w:eastAsia="en-US" w:bidi="ar-SA"/>
      </w:rPr>
    </w:lvl>
    <w:lvl w:ilvl="5" w:tplc="E466B710">
      <w:numFmt w:val="bullet"/>
      <w:lvlText w:val="•"/>
      <w:lvlJc w:val="left"/>
      <w:pPr>
        <w:ind w:left="6447" w:hanging="708"/>
      </w:pPr>
      <w:rPr>
        <w:rFonts w:hint="default"/>
        <w:lang w:val="en-US" w:eastAsia="en-US" w:bidi="ar-SA"/>
      </w:rPr>
    </w:lvl>
    <w:lvl w:ilvl="6" w:tplc="6A74805A">
      <w:numFmt w:val="bullet"/>
      <w:lvlText w:val="•"/>
      <w:lvlJc w:val="left"/>
      <w:pPr>
        <w:ind w:left="7159" w:hanging="708"/>
      </w:pPr>
      <w:rPr>
        <w:rFonts w:hint="default"/>
        <w:lang w:val="en-US" w:eastAsia="en-US" w:bidi="ar-SA"/>
      </w:rPr>
    </w:lvl>
    <w:lvl w:ilvl="7" w:tplc="6C2C3EE4">
      <w:numFmt w:val="bullet"/>
      <w:lvlText w:val="•"/>
      <w:lvlJc w:val="left"/>
      <w:pPr>
        <w:ind w:left="7870" w:hanging="708"/>
      </w:pPr>
      <w:rPr>
        <w:rFonts w:hint="default"/>
        <w:lang w:val="en-US" w:eastAsia="en-US" w:bidi="ar-SA"/>
      </w:rPr>
    </w:lvl>
    <w:lvl w:ilvl="8" w:tplc="30FCA884">
      <w:numFmt w:val="bullet"/>
      <w:lvlText w:val="•"/>
      <w:lvlJc w:val="left"/>
      <w:pPr>
        <w:ind w:left="8582" w:hanging="708"/>
      </w:pPr>
      <w:rPr>
        <w:rFonts w:hint="default"/>
        <w:lang w:val="en-US" w:eastAsia="en-US" w:bidi="ar-SA"/>
      </w:rPr>
    </w:lvl>
  </w:abstractNum>
  <w:abstractNum w:abstractNumId="8" w15:restartNumberingAfterBreak="0">
    <w:nsid w:val="08071D8B"/>
    <w:multiLevelType w:val="hybridMultilevel"/>
    <w:tmpl w:val="18FE1FD2"/>
    <w:lvl w:ilvl="0" w:tplc="440AA49E">
      <w:start w:val="1"/>
      <w:numFmt w:val="lowerLetter"/>
      <w:lvlText w:val="%1)"/>
      <w:lvlJc w:val="left"/>
      <w:pPr>
        <w:ind w:left="629" w:hanging="360"/>
        <w:jc w:val="left"/>
      </w:pPr>
      <w:rPr>
        <w:rFonts w:ascii="Arial" w:eastAsia="Arial" w:hAnsi="Arial" w:cs="Arial" w:hint="default"/>
        <w:b w:val="0"/>
        <w:bCs w:val="0"/>
        <w:i w:val="0"/>
        <w:iCs w:val="0"/>
        <w:spacing w:val="-3"/>
        <w:w w:val="99"/>
        <w:sz w:val="20"/>
        <w:szCs w:val="20"/>
        <w:lang w:val="en-US" w:eastAsia="en-US" w:bidi="ar-SA"/>
      </w:rPr>
    </w:lvl>
    <w:lvl w:ilvl="1" w:tplc="F2E86B66">
      <w:numFmt w:val="bullet"/>
      <w:lvlText w:val="•"/>
      <w:lvlJc w:val="left"/>
      <w:pPr>
        <w:ind w:left="1104" w:hanging="360"/>
      </w:pPr>
      <w:rPr>
        <w:rFonts w:hint="default"/>
        <w:lang w:val="en-US" w:eastAsia="en-US" w:bidi="ar-SA"/>
      </w:rPr>
    </w:lvl>
    <w:lvl w:ilvl="2" w:tplc="B4BAEDDC">
      <w:numFmt w:val="bullet"/>
      <w:lvlText w:val="•"/>
      <w:lvlJc w:val="left"/>
      <w:pPr>
        <w:ind w:left="1589" w:hanging="360"/>
      </w:pPr>
      <w:rPr>
        <w:rFonts w:hint="default"/>
        <w:lang w:val="en-US" w:eastAsia="en-US" w:bidi="ar-SA"/>
      </w:rPr>
    </w:lvl>
    <w:lvl w:ilvl="3" w:tplc="A68838E4">
      <w:numFmt w:val="bullet"/>
      <w:lvlText w:val="•"/>
      <w:lvlJc w:val="left"/>
      <w:pPr>
        <w:ind w:left="2074" w:hanging="360"/>
      </w:pPr>
      <w:rPr>
        <w:rFonts w:hint="default"/>
        <w:lang w:val="en-US" w:eastAsia="en-US" w:bidi="ar-SA"/>
      </w:rPr>
    </w:lvl>
    <w:lvl w:ilvl="4" w:tplc="1494BB48">
      <w:numFmt w:val="bullet"/>
      <w:lvlText w:val="•"/>
      <w:lvlJc w:val="left"/>
      <w:pPr>
        <w:ind w:left="2559" w:hanging="360"/>
      </w:pPr>
      <w:rPr>
        <w:rFonts w:hint="default"/>
        <w:lang w:val="en-US" w:eastAsia="en-US" w:bidi="ar-SA"/>
      </w:rPr>
    </w:lvl>
    <w:lvl w:ilvl="5" w:tplc="5AA86966">
      <w:numFmt w:val="bullet"/>
      <w:lvlText w:val="•"/>
      <w:lvlJc w:val="left"/>
      <w:pPr>
        <w:ind w:left="3044" w:hanging="360"/>
      </w:pPr>
      <w:rPr>
        <w:rFonts w:hint="default"/>
        <w:lang w:val="en-US" w:eastAsia="en-US" w:bidi="ar-SA"/>
      </w:rPr>
    </w:lvl>
    <w:lvl w:ilvl="6" w:tplc="F75A0000">
      <w:numFmt w:val="bullet"/>
      <w:lvlText w:val="•"/>
      <w:lvlJc w:val="left"/>
      <w:pPr>
        <w:ind w:left="3529" w:hanging="360"/>
      </w:pPr>
      <w:rPr>
        <w:rFonts w:hint="default"/>
        <w:lang w:val="en-US" w:eastAsia="en-US" w:bidi="ar-SA"/>
      </w:rPr>
    </w:lvl>
    <w:lvl w:ilvl="7" w:tplc="62328F14">
      <w:numFmt w:val="bullet"/>
      <w:lvlText w:val="•"/>
      <w:lvlJc w:val="left"/>
      <w:pPr>
        <w:ind w:left="4014" w:hanging="360"/>
      </w:pPr>
      <w:rPr>
        <w:rFonts w:hint="default"/>
        <w:lang w:val="en-US" w:eastAsia="en-US" w:bidi="ar-SA"/>
      </w:rPr>
    </w:lvl>
    <w:lvl w:ilvl="8" w:tplc="594088C0">
      <w:numFmt w:val="bullet"/>
      <w:lvlText w:val="•"/>
      <w:lvlJc w:val="left"/>
      <w:pPr>
        <w:ind w:left="4499" w:hanging="360"/>
      </w:pPr>
      <w:rPr>
        <w:rFonts w:hint="default"/>
        <w:lang w:val="en-US" w:eastAsia="en-US" w:bidi="ar-SA"/>
      </w:rPr>
    </w:lvl>
  </w:abstractNum>
  <w:abstractNum w:abstractNumId="9" w15:restartNumberingAfterBreak="0">
    <w:nsid w:val="0FE2095C"/>
    <w:multiLevelType w:val="hybridMultilevel"/>
    <w:tmpl w:val="7B90A426"/>
    <w:lvl w:ilvl="0" w:tplc="EB469BB4">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EEC82626">
      <w:numFmt w:val="bullet"/>
      <w:lvlText w:val="•"/>
      <w:lvlJc w:val="left"/>
      <w:pPr>
        <w:ind w:left="3610" w:hanging="709"/>
      </w:pPr>
      <w:rPr>
        <w:rFonts w:hint="default"/>
        <w:lang w:val="en-US" w:eastAsia="en-US" w:bidi="ar-SA"/>
      </w:rPr>
    </w:lvl>
    <w:lvl w:ilvl="2" w:tplc="DA12669E">
      <w:numFmt w:val="bullet"/>
      <w:lvlText w:val="•"/>
      <w:lvlJc w:val="left"/>
      <w:pPr>
        <w:ind w:left="4321" w:hanging="709"/>
      </w:pPr>
      <w:rPr>
        <w:rFonts w:hint="default"/>
        <w:lang w:val="en-US" w:eastAsia="en-US" w:bidi="ar-SA"/>
      </w:rPr>
    </w:lvl>
    <w:lvl w:ilvl="3" w:tplc="5308C8C4">
      <w:numFmt w:val="bullet"/>
      <w:lvlText w:val="•"/>
      <w:lvlJc w:val="left"/>
      <w:pPr>
        <w:ind w:left="5031" w:hanging="709"/>
      </w:pPr>
      <w:rPr>
        <w:rFonts w:hint="default"/>
        <w:lang w:val="en-US" w:eastAsia="en-US" w:bidi="ar-SA"/>
      </w:rPr>
    </w:lvl>
    <w:lvl w:ilvl="4" w:tplc="B12EA346">
      <w:numFmt w:val="bullet"/>
      <w:lvlText w:val="•"/>
      <w:lvlJc w:val="left"/>
      <w:pPr>
        <w:ind w:left="5742" w:hanging="709"/>
      </w:pPr>
      <w:rPr>
        <w:rFonts w:hint="default"/>
        <w:lang w:val="en-US" w:eastAsia="en-US" w:bidi="ar-SA"/>
      </w:rPr>
    </w:lvl>
    <w:lvl w:ilvl="5" w:tplc="6268C512">
      <w:numFmt w:val="bullet"/>
      <w:lvlText w:val="•"/>
      <w:lvlJc w:val="left"/>
      <w:pPr>
        <w:ind w:left="6453" w:hanging="709"/>
      </w:pPr>
      <w:rPr>
        <w:rFonts w:hint="default"/>
        <w:lang w:val="en-US" w:eastAsia="en-US" w:bidi="ar-SA"/>
      </w:rPr>
    </w:lvl>
    <w:lvl w:ilvl="6" w:tplc="B6F6979C">
      <w:numFmt w:val="bullet"/>
      <w:lvlText w:val="•"/>
      <w:lvlJc w:val="left"/>
      <w:pPr>
        <w:ind w:left="7163" w:hanging="709"/>
      </w:pPr>
      <w:rPr>
        <w:rFonts w:hint="default"/>
        <w:lang w:val="en-US" w:eastAsia="en-US" w:bidi="ar-SA"/>
      </w:rPr>
    </w:lvl>
    <w:lvl w:ilvl="7" w:tplc="A99C4DC8">
      <w:numFmt w:val="bullet"/>
      <w:lvlText w:val="•"/>
      <w:lvlJc w:val="left"/>
      <w:pPr>
        <w:ind w:left="7874" w:hanging="709"/>
      </w:pPr>
      <w:rPr>
        <w:rFonts w:hint="default"/>
        <w:lang w:val="en-US" w:eastAsia="en-US" w:bidi="ar-SA"/>
      </w:rPr>
    </w:lvl>
    <w:lvl w:ilvl="8" w:tplc="54361BC0">
      <w:numFmt w:val="bullet"/>
      <w:lvlText w:val="•"/>
      <w:lvlJc w:val="left"/>
      <w:pPr>
        <w:ind w:left="8585" w:hanging="709"/>
      </w:pPr>
      <w:rPr>
        <w:rFonts w:hint="default"/>
        <w:lang w:val="en-US" w:eastAsia="en-US" w:bidi="ar-SA"/>
      </w:rPr>
    </w:lvl>
  </w:abstractNum>
  <w:abstractNum w:abstractNumId="10" w15:restartNumberingAfterBreak="0">
    <w:nsid w:val="162B2E07"/>
    <w:multiLevelType w:val="hybridMultilevel"/>
    <w:tmpl w:val="00B68AD0"/>
    <w:lvl w:ilvl="0" w:tplc="C8DEAAAC">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F7BA23FA">
      <w:start w:val="1"/>
      <w:numFmt w:val="lowerRoman"/>
      <w:lvlText w:val="(%2)"/>
      <w:lvlJc w:val="left"/>
      <w:pPr>
        <w:ind w:left="3601" w:hanging="708"/>
        <w:jc w:val="left"/>
      </w:pPr>
      <w:rPr>
        <w:rFonts w:ascii="Arial" w:eastAsia="Arial" w:hAnsi="Arial" w:cs="Arial" w:hint="default"/>
        <w:b w:val="0"/>
        <w:bCs w:val="0"/>
        <w:i w:val="0"/>
        <w:iCs w:val="0"/>
        <w:spacing w:val="-2"/>
        <w:w w:val="99"/>
        <w:sz w:val="20"/>
        <w:szCs w:val="20"/>
        <w:lang w:val="en-US" w:eastAsia="en-US" w:bidi="ar-SA"/>
      </w:rPr>
    </w:lvl>
    <w:lvl w:ilvl="2" w:tplc="8ED0300A">
      <w:numFmt w:val="bullet"/>
      <w:lvlText w:val="•"/>
      <w:lvlJc w:val="left"/>
      <w:pPr>
        <w:ind w:left="4311" w:hanging="708"/>
      </w:pPr>
      <w:rPr>
        <w:rFonts w:hint="default"/>
        <w:lang w:val="en-US" w:eastAsia="en-US" w:bidi="ar-SA"/>
      </w:rPr>
    </w:lvl>
    <w:lvl w:ilvl="3" w:tplc="7C72A49C">
      <w:numFmt w:val="bullet"/>
      <w:lvlText w:val="•"/>
      <w:lvlJc w:val="left"/>
      <w:pPr>
        <w:ind w:left="5023" w:hanging="708"/>
      </w:pPr>
      <w:rPr>
        <w:rFonts w:hint="default"/>
        <w:lang w:val="en-US" w:eastAsia="en-US" w:bidi="ar-SA"/>
      </w:rPr>
    </w:lvl>
    <w:lvl w:ilvl="4" w:tplc="8F007E5C">
      <w:numFmt w:val="bullet"/>
      <w:lvlText w:val="•"/>
      <w:lvlJc w:val="left"/>
      <w:pPr>
        <w:ind w:left="5735" w:hanging="708"/>
      </w:pPr>
      <w:rPr>
        <w:rFonts w:hint="default"/>
        <w:lang w:val="en-US" w:eastAsia="en-US" w:bidi="ar-SA"/>
      </w:rPr>
    </w:lvl>
    <w:lvl w:ilvl="5" w:tplc="0AA4B06C">
      <w:numFmt w:val="bullet"/>
      <w:lvlText w:val="•"/>
      <w:lvlJc w:val="left"/>
      <w:pPr>
        <w:ind w:left="6447" w:hanging="708"/>
      </w:pPr>
      <w:rPr>
        <w:rFonts w:hint="default"/>
        <w:lang w:val="en-US" w:eastAsia="en-US" w:bidi="ar-SA"/>
      </w:rPr>
    </w:lvl>
    <w:lvl w:ilvl="6" w:tplc="9D207188">
      <w:numFmt w:val="bullet"/>
      <w:lvlText w:val="•"/>
      <w:lvlJc w:val="left"/>
      <w:pPr>
        <w:ind w:left="7159" w:hanging="708"/>
      </w:pPr>
      <w:rPr>
        <w:rFonts w:hint="default"/>
        <w:lang w:val="en-US" w:eastAsia="en-US" w:bidi="ar-SA"/>
      </w:rPr>
    </w:lvl>
    <w:lvl w:ilvl="7" w:tplc="D4C64834">
      <w:numFmt w:val="bullet"/>
      <w:lvlText w:val="•"/>
      <w:lvlJc w:val="left"/>
      <w:pPr>
        <w:ind w:left="7870" w:hanging="708"/>
      </w:pPr>
      <w:rPr>
        <w:rFonts w:hint="default"/>
        <w:lang w:val="en-US" w:eastAsia="en-US" w:bidi="ar-SA"/>
      </w:rPr>
    </w:lvl>
    <w:lvl w:ilvl="8" w:tplc="4BEC13A8">
      <w:numFmt w:val="bullet"/>
      <w:lvlText w:val="•"/>
      <w:lvlJc w:val="left"/>
      <w:pPr>
        <w:ind w:left="8582" w:hanging="708"/>
      </w:pPr>
      <w:rPr>
        <w:rFonts w:hint="default"/>
        <w:lang w:val="en-US" w:eastAsia="en-US" w:bidi="ar-SA"/>
      </w:rPr>
    </w:lvl>
  </w:abstractNum>
  <w:abstractNum w:abstractNumId="11" w15:restartNumberingAfterBreak="0">
    <w:nsid w:val="1B4A29D9"/>
    <w:multiLevelType w:val="multilevel"/>
    <w:tmpl w:val="681EA674"/>
    <w:lvl w:ilvl="0">
      <w:start w:val="1"/>
      <w:numFmt w:val="decimal"/>
      <w:lvlText w:val="%1."/>
      <w:lvlJc w:val="left"/>
      <w:pPr>
        <w:ind w:left="1046" w:hanging="708"/>
        <w:jc w:val="left"/>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1046" w:hanging="708"/>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1757" w:hanging="711"/>
        <w:jc w:val="left"/>
      </w:pPr>
      <w:rPr>
        <w:rFonts w:ascii="Arial" w:eastAsia="Arial" w:hAnsi="Arial" w:cs="Arial" w:hint="default"/>
        <w:b w:val="0"/>
        <w:bCs w:val="0"/>
        <w:i w:val="0"/>
        <w:iCs w:val="0"/>
        <w:spacing w:val="0"/>
        <w:w w:val="99"/>
        <w:sz w:val="20"/>
        <w:szCs w:val="20"/>
        <w:lang w:val="en-US" w:eastAsia="en-US" w:bidi="ar-SA"/>
      </w:rPr>
    </w:lvl>
    <w:lvl w:ilvl="3">
      <w:numFmt w:val="bullet"/>
      <w:lvlText w:val="•"/>
      <w:lvlJc w:val="left"/>
      <w:pPr>
        <w:ind w:left="3592" w:hanging="711"/>
      </w:pPr>
      <w:rPr>
        <w:rFonts w:hint="default"/>
        <w:lang w:val="en-US" w:eastAsia="en-US" w:bidi="ar-SA"/>
      </w:rPr>
    </w:lvl>
    <w:lvl w:ilvl="4">
      <w:numFmt w:val="bullet"/>
      <w:lvlText w:val="•"/>
      <w:lvlJc w:val="left"/>
      <w:pPr>
        <w:ind w:left="4508" w:hanging="711"/>
      </w:pPr>
      <w:rPr>
        <w:rFonts w:hint="default"/>
        <w:lang w:val="en-US" w:eastAsia="en-US" w:bidi="ar-SA"/>
      </w:rPr>
    </w:lvl>
    <w:lvl w:ilvl="5">
      <w:numFmt w:val="bullet"/>
      <w:lvlText w:val="•"/>
      <w:lvlJc w:val="left"/>
      <w:pPr>
        <w:ind w:left="5425" w:hanging="711"/>
      </w:pPr>
      <w:rPr>
        <w:rFonts w:hint="default"/>
        <w:lang w:val="en-US" w:eastAsia="en-US" w:bidi="ar-SA"/>
      </w:rPr>
    </w:lvl>
    <w:lvl w:ilvl="6">
      <w:numFmt w:val="bullet"/>
      <w:lvlText w:val="•"/>
      <w:lvlJc w:val="left"/>
      <w:pPr>
        <w:ind w:left="6341" w:hanging="711"/>
      </w:pPr>
      <w:rPr>
        <w:rFonts w:hint="default"/>
        <w:lang w:val="en-US" w:eastAsia="en-US" w:bidi="ar-SA"/>
      </w:rPr>
    </w:lvl>
    <w:lvl w:ilvl="7">
      <w:numFmt w:val="bullet"/>
      <w:lvlText w:val="•"/>
      <w:lvlJc w:val="left"/>
      <w:pPr>
        <w:ind w:left="7257" w:hanging="711"/>
      </w:pPr>
      <w:rPr>
        <w:rFonts w:hint="default"/>
        <w:lang w:val="en-US" w:eastAsia="en-US" w:bidi="ar-SA"/>
      </w:rPr>
    </w:lvl>
    <w:lvl w:ilvl="8">
      <w:numFmt w:val="bullet"/>
      <w:lvlText w:val="•"/>
      <w:lvlJc w:val="left"/>
      <w:pPr>
        <w:ind w:left="8173" w:hanging="711"/>
      </w:pPr>
      <w:rPr>
        <w:rFonts w:hint="default"/>
        <w:lang w:val="en-US" w:eastAsia="en-US" w:bidi="ar-SA"/>
      </w:rPr>
    </w:lvl>
  </w:abstractNum>
  <w:abstractNum w:abstractNumId="12" w15:restartNumberingAfterBreak="0">
    <w:nsid w:val="1F18207E"/>
    <w:multiLevelType w:val="hybridMultilevel"/>
    <w:tmpl w:val="824C203E"/>
    <w:lvl w:ilvl="0" w:tplc="3C4EC6C4">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DFAC68B2">
      <w:numFmt w:val="bullet"/>
      <w:lvlText w:val="•"/>
      <w:lvlJc w:val="left"/>
      <w:pPr>
        <w:ind w:left="3610" w:hanging="709"/>
      </w:pPr>
      <w:rPr>
        <w:rFonts w:hint="default"/>
        <w:lang w:val="en-US" w:eastAsia="en-US" w:bidi="ar-SA"/>
      </w:rPr>
    </w:lvl>
    <w:lvl w:ilvl="2" w:tplc="E892C368">
      <w:numFmt w:val="bullet"/>
      <w:lvlText w:val="•"/>
      <w:lvlJc w:val="left"/>
      <w:pPr>
        <w:ind w:left="4321" w:hanging="709"/>
      </w:pPr>
      <w:rPr>
        <w:rFonts w:hint="default"/>
        <w:lang w:val="en-US" w:eastAsia="en-US" w:bidi="ar-SA"/>
      </w:rPr>
    </w:lvl>
    <w:lvl w:ilvl="3" w:tplc="169831E8">
      <w:numFmt w:val="bullet"/>
      <w:lvlText w:val="•"/>
      <w:lvlJc w:val="left"/>
      <w:pPr>
        <w:ind w:left="5031" w:hanging="709"/>
      </w:pPr>
      <w:rPr>
        <w:rFonts w:hint="default"/>
        <w:lang w:val="en-US" w:eastAsia="en-US" w:bidi="ar-SA"/>
      </w:rPr>
    </w:lvl>
    <w:lvl w:ilvl="4" w:tplc="FAA41302">
      <w:numFmt w:val="bullet"/>
      <w:lvlText w:val="•"/>
      <w:lvlJc w:val="left"/>
      <w:pPr>
        <w:ind w:left="5742" w:hanging="709"/>
      </w:pPr>
      <w:rPr>
        <w:rFonts w:hint="default"/>
        <w:lang w:val="en-US" w:eastAsia="en-US" w:bidi="ar-SA"/>
      </w:rPr>
    </w:lvl>
    <w:lvl w:ilvl="5" w:tplc="8A4ADAC6">
      <w:numFmt w:val="bullet"/>
      <w:lvlText w:val="•"/>
      <w:lvlJc w:val="left"/>
      <w:pPr>
        <w:ind w:left="6453" w:hanging="709"/>
      </w:pPr>
      <w:rPr>
        <w:rFonts w:hint="default"/>
        <w:lang w:val="en-US" w:eastAsia="en-US" w:bidi="ar-SA"/>
      </w:rPr>
    </w:lvl>
    <w:lvl w:ilvl="6" w:tplc="6E5C4DA0">
      <w:numFmt w:val="bullet"/>
      <w:lvlText w:val="•"/>
      <w:lvlJc w:val="left"/>
      <w:pPr>
        <w:ind w:left="7163" w:hanging="709"/>
      </w:pPr>
      <w:rPr>
        <w:rFonts w:hint="default"/>
        <w:lang w:val="en-US" w:eastAsia="en-US" w:bidi="ar-SA"/>
      </w:rPr>
    </w:lvl>
    <w:lvl w:ilvl="7" w:tplc="70108328">
      <w:numFmt w:val="bullet"/>
      <w:lvlText w:val="•"/>
      <w:lvlJc w:val="left"/>
      <w:pPr>
        <w:ind w:left="7874" w:hanging="709"/>
      </w:pPr>
      <w:rPr>
        <w:rFonts w:hint="default"/>
        <w:lang w:val="en-US" w:eastAsia="en-US" w:bidi="ar-SA"/>
      </w:rPr>
    </w:lvl>
    <w:lvl w:ilvl="8" w:tplc="2384E4D8">
      <w:numFmt w:val="bullet"/>
      <w:lvlText w:val="•"/>
      <w:lvlJc w:val="left"/>
      <w:pPr>
        <w:ind w:left="8585" w:hanging="709"/>
      </w:pPr>
      <w:rPr>
        <w:rFonts w:hint="default"/>
        <w:lang w:val="en-US" w:eastAsia="en-US" w:bidi="ar-SA"/>
      </w:rPr>
    </w:lvl>
  </w:abstractNum>
  <w:abstractNum w:abstractNumId="13" w15:restartNumberingAfterBreak="0">
    <w:nsid w:val="1F4D7669"/>
    <w:multiLevelType w:val="hybridMultilevel"/>
    <w:tmpl w:val="BC5CC2AA"/>
    <w:lvl w:ilvl="0" w:tplc="A002DE64">
      <w:start w:val="1"/>
      <w:numFmt w:val="upperLetter"/>
      <w:lvlText w:val="%1."/>
      <w:lvlJc w:val="left"/>
      <w:pPr>
        <w:ind w:left="468" w:hanging="360"/>
        <w:jc w:val="left"/>
      </w:pPr>
      <w:rPr>
        <w:rFonts w:ascii="Arial" w:eastAsia="Arial" w:hAnsi="Arial" w:cs="Arial" w:hint="default"/>
        <w:b w:val="0"/>
        <w:bCs w:val="0"/>
        <w:i w:val="0"/>
        <w:iCs w:val="0"/>
        <w:spacing w:val="-1"/>
        <w:w w:val="100"/>
        <w:sz w:val="18"/>
        <w:szCs w:val="18"/>
        <w:lang w:val="en-US" w:eastAsia="en-US" w:bidi="ar-SA"/>
      </w:rPr>
    </w:lvl>
    <w:lvl w:ilvl="1" w:tplc="1F102E5C">
      <w:numFmt w:val="bullet"/>
      <w:lvlText w:val="•"/>
      <w:lvlJc w:val="left"/>
      <w:pPr>
        <w:ind w:left="1369" w:hanging="360"/>
      </w:pPr>
      <w:rPr>
        <w:rFonts w:hint="default"/>
        <w:lang w:val="en-US" w:eastAsia="en-US" w:bidi="ar-SA"/>
      </w:rPr>
    </w:lvl>
    <w:lvl w:ilvl="2" w:tplc="ED568F3C">
      <w:numFmt w:val="bullet"/>
      <w:lvlText w:val="•"/>
      <w:lvlJc w:val="left"/>
      <w:pPr>
        <w:ind w:left="2278" w:hanging="360"/>
      </w:pPr>
      <w:rPr>
        <w:rFonts w:hint="default"/>
        <w:lang w:val="en-US" w:eastAsia="en-US" w:bidi="ar-SA"/>
      </w:rPr>
    </w:lvl>
    <w:lvl w:ilvl="3" w:tplc="7E2CD2A6">
      <w:numFmt w:val="bullet"/>
      <w:lvlText w:val="•"/>
      <w:lvlJc w:val="left"/>
      <w:pPr>
        <w:ind w:left="3187" w:hanging="360"/>
      </w:pPr>
      <w:rPr>
        <w:rFonts w:hint="default"/>
        <w:lang w:val="en-US" w:eastAsia="en-US" w:bidi="ar-SA"/>
      </w:rPr>
    </w:lvl>
    <w:lvl w:ilvl="4" w:tplc="A2841012">
      <w:numFmt w:val="bullet"/>
      <w:lvlText w:val="•"/>
      <w:lvlJc w:val="left"/>
      <w:pPr>
        <w:ind w:left="4096" w:hanging="360"/>
      </w:pPr>
      <w:rPr>
        <w:rFonts w:hint="default"/>
        <w:lang w:val="en-US" w:eastAsia="en-US" w:bidi="ar-SA"/>
      </w:rPr>
    </w:lvl>
    <w:lvl w:ilvl="5" w:tplc="DD7C88F2">
      <w:numFmt w:val="bullet"/>
      <w:lvlText w:val="•"/>
      <w:lvlJc w:val="left"/>
      <w:pPr>
        <w:ind w:left="5005" w:hanging="360"/>
      </w:pPr>
      <w:rPr>
        <w:rFonts w:hint="default"/>
        <w:lang w:val="en-US" w:eastAsia="en-US" w:bidi="ar-SA"/>
      </w:rPr>
    </w:lvl>
    <w:lvl w:ilvl="6" w:tplc="509A7672">
      <w:numFmt w:val="bullet"/>
      <w:lvlText w:val="•"/>
      <w:lvlJc w:val="left"/>
      <w:pPr>
        <w:ind w:left="5914" w:hanging="360"/>
      </w:pPr>
      <w:rPr>
        <w:rFonts w:hint="default"/>
        <w:lang w:val="en-US" w:eastAsia="en-US" w:bidi="ar-SA"/>
      </w:rPr>
    </w:lvl>
    <w:lvl w:ilvl="7" w:tplc="50AADBCA">
      <w:numFmt w:val="bullet"/>
      <w:lvlText w:val="•"/>
      <w:lvlJc w:val="left"/>
      <w:pPr>
        <w:ind w:left="6823" w:hanging="360"/>
      </w:pPr>
      <w:rPr>
        <w:rFonts w:hint="default"/>
        <w:lang w:val="en-US" w:eastAsia="en-US" w:bidi="ar-SA"/>
      </w:rPr>
    </w:lvl>
    <w:lvl w:ilvl="8" w:tplc="926A956E">
      <w:numFmt w:val="bullet"/>
      <w:lvlText w:val="•"/>
      <w:lvlJc w:val="left"/>
      <w:pPr>
        <w:ind w:left="7732" w:hanging="360"/>
      </w:pPr>
      <w:rPr>
        <w:rFonts w:hint="default"/>
        <w:lang w:val="en-US" w:eastAsia="en-US" w:bidi="ar-SA"/>
      </w:rPr>
    </w:lvl>
  </w:abstractNum>
  <w:abstractNum w:abstractNumId="14" w15:restartNumberingAfterBreak="0">
    <w:nsid w:val="22F70C92"/>
    <w:multiLevelType w:val="hybridMultilevel"/>
    <w:tmpl w:val="F9DCF492"/>
    <w:lvl w:ilvl="0" w:tplc="316686BE">
      <w:start w:val="41"/>
      <w:numFmt w:val="decimal"/>
      <w:lvlText w:val="%1"/>
      <w:lvlJc w:val="left"/>
      <w:pPr>
        <w:ind w:left="1332" w:hanging="569"/>
        <w:jc w:val="left"/>
      </w:pPr>
      <w:rPr>
        <w:rFonts w:ascii="Arial" w:eastAsia="Arial" w:hAnsi="Arial" w:cs="Arial" w:hint="default"/>
        <w:b/>
        <w:bCs/>
        <w:i w:val="0"/>
        <w:iCs w:val="0"/>
        <w:spacing w:val="-1"/>
        <w:w w:val="99"/>
        <w:sz w:val="20"/>
        <w:szCs w:val="20"/>
        <w:lang w:val="en-US" w:eastAsia="en-US" w:bidi="ar-SA"/>
      </w:rPr>
    </w:lvl>
    <w:lvl w:ilvl="1" w:tplc="B5A87B00">
      <w:start w:val="1"/>
      <w:numFmt w:val="lowerLetter"/>
      <w:lvlText w:val="(%2)"/>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2" w:tplc="3604B67C">
      <w:numFmt w:val="bullet"/>
      <w:lvlText w:val="•"/>
      <w:lvlJc w:val="left"/>
      <w:pPr>
        <w:ind w:left="3689" w:hanging="709"/>
      </w:pPr>
      <w:rPr>
        <w:rFonts w:hint="default"/>
        <w:lang w:val="en-US" w:eastAsia="en-US" w:bidi="ar-SA"/>
      </w:rPr>
    </w:lvl>
    <w:lvl w:ilvl="3" w:tplc="33140BA6">
      <w:numFmt w:val="bullet"/>
      <w:lvlText w:val="•"/>
      <w:lvlJc w:val="left"/>
      <w:pPr>
        <w:ind w:left="4479" w:hanging="709"/>
      </w:pPr>
      <w:rPr>
        <w:rFonts w:hint="default"/>
        <w:lang w:val="en-US" w:eastAsia="en-US" w:bidi="ar-SA"/>
      </w:rPr>
    </w:lvl>
    <w:lvl w:ilvl="4" w:tplc="4440DA3A">
      <w:numFmt w:val="bullet"/>
      <w:lvlText w:val="•"/>
      <w:lvlJc w:val="left"/>
      <w:pPr>
        <w:ind w:left="5268" w:hanging="709"/>
      </w:pPr>
      <w:rPr>
        <w:rFonts w:hint="default"/>
        <w:lang w:val="en-US" w:eastAsia="en-US" w:bidi="ar-SA"/>
      </w:rPr>
    </w:lvl>
    <w:lvl w:ilvl="5" w:tplc="72F83722">
      <w:numFmt w:val="bullet"/>
      <w:lvlText w:val="•"/>
      <w:lvlJc w:val="left"/>
      <w:pPr>
        <w:ind w:left="6058" w:hanging="709"/>
      </w:pPr>
      <w:rPr>
        <w:rFonts w:hint="default"/>
        <w:lang w:val="en-US" w:eastAsia="en-US" w:bidi="ar-SA"/>
      </w:rPr>
    </w:lvl>
    <w:lvl w:ilvl="6" w:tplc="921A8198">
      <w:numFmt w:val="bullet"/>
      <w:lvlText w:val="•"/>
      <w:lvlJc w:val="left"/>
      <w:pPr>
        <w:ind w:left="6848" w:hanging="709"/>
      </w:pPr>
      <w:rPr>
        <w:rFonts w:hint="default"/>
        <w:lang w:val="en-US" w:eastAsia="en-US" w:bidi="ar-SA"/>
      </w:rPr>
    </w:lvl>
    <w:lvl w:ilvl="7" w:tplc="0B2CD3C2">
      <w:numFmt w:val="bullet"/>
      <w:lvlText w:val="•"/>
      <w:lvlJc w:val="left"/>
      <w:pPr>
        <w:ind w:left="7637" w:hanging="709"/>
      </w:pPr>
      <w:rPr>
        <w:rFonts w:hint="default"/>
        <w:lang w:val="en-US" w:eastAsia="en-US" w:bidi="ar-SA"/>
      </w:rPr>
    </w:lvl>
    <w:lvl w:ilvl="8" w:tplc="71262A76">
      <w:numFmt w:val="bullet"/>
      <w:lvlText w:val="•"/>
      <w:lvlJc w:val="left"/>
      <w:pPr>
        <w:ind w:left="8427" w:hanging="709"/>
      </w:pPr>
      <w:rPr>
        <w:rFonts w:hint="default"/>
        <w:lang w:val="en-US" w:eastAsia="en-US" w:bidi="ar-SA"/>
      </w:rPr>
    </w:lvl>
  </w:abstractNum>
  <w:abstractNum w:abstractNumId="15" w15:restartNumberingAfterBreak="0">
    <w:nsid w:val="247433DC"/>
    <w:multiLevelType w:val="hybridMultilevel"/>
    <w:tmpl w:val="5BE24A04"/>
    <w:lvl w:ilvl="0" w:tplc="04269636">
      <w:start w:val="27"/>
      <w:numFmt w:val="decimal"/>
      <w:lvlText w:val="%1"/>
      <w:lvlJc w:val="left"/>
      <w:pPr>
        <w:ind w:left="1094" w:hanging="826"/>
        <w:jc w:val="left"/>
      </w:pPr>
      <w:rPr>
        <w:rFonts w:ascii="Arial" w:eastAsia="Arial" w:hAnsi="Arial" w:cs="Arial" w:hint="default"/>
        <w:b w:val="0"/>
        <w:bCs w:val="0"/>
        <w:i w:val="0"/>
        <w:iCs w:val="0"/>
        <w:spacing w:val="-1"/>
        <w:w w:val="99"/>
        <w:sz w:val="20"/>
        <w:szCs w:val="20"/>
        <w:lang w:val="en-US" w:eastAsia="en-US" w:bidi="ar-SA"/>
      </w:rPr>
    </w:lvl>
    <w:lvl w:ilvl="1" w:tplc="3B3E1610">
      <w:start w:val="1"/>
      <w:numFmt w:val="lowerLetter"/>
      <w:lvlText w:val="(%2)"/>
      <w:lvlJc w:val="left"/>
      <w:pPr>
        <w:ind w:left="1553" w:hanging="459"/>
        <w:jc w:val="left"/>
      </w:pPr>
      <w:rPr>
        <w:rFonts w:ascii="Arial" w:eastAsia="Arial" w:hAnsi="Arial" w:cs="Arial" w:hint="default"/>
        <w:b w:val="0"/>
        <w:bCs w:val="0"/>
        <w:i w:val="0"/>
        <w:iCs w:val="0"/>
        <w:spacing w:val="-3"/>
        <w:w w:val="99"/>
        <w:sz w:val="20"/>
        <w:szCs w:val="20"/>
        <w:lang w:val="en-US" w:eastAsia="en-US" w:bidi="ar-SA"/>
      </w:rPr>
    </w:lvl>
    <w:lvl w:ilvl="2" w:tplc="B70E11F0">
      <w:numFmt w:val="bullet"/>
      <w:lvlText w:val="•"/>
      <w:lvlJc w:val="left"/>
      <w:pPr>
        <w:ind w:left="1728" w:hanging="459"/>
      </w:pPr>
      <w:rPr>
        <w:rFonts w:hint="default"/>
        <w:lang w:val="en-US" w:eastAsia="en-US" w:bidi="ar-SA"/>
      </w:rPr>
    </w:lvl>
    <w:lvl w:ilvl="3" w:tplc="A9C8D974">
      <w:numFmt w:val="bullet"/>
      <w:lvlText w:val="•"/>
      <w:lvlJc w:val="left"/>
      <w:pPr>
        <w:ind w:left="1897" w:hanging="459"/>
      </w:pPr>
      <w:rPr>
        <w:rFonts w:hint="default"/>
        <w:lang w:val="en-US" w:eastAsia="en-US" w:bidi="ar-SA"/>
      </w:rPr>
    </w:lvl>
    <w:lvl w:ilvl="4" w:tplc="F6C2098C">
      <w:numFmt w:val="bullet"/>
      <w:lvlText w:val="•"/>
      <w:lvlJc w:val="left"/>
      <w:pPr>
        <w:ind w:left="2065" w:hanging="459"/>
      </w:pPr>
      <w:rPr>
        <w:rFonts w:hint="default"/>
        <w:lang w:val="en-US" w:eastAsia="en-US" w:bidi="ar-SA"/>
      </w:rPr>
    </w:lvl>
    <w:lvl w:ilvl="5" w:tplc="BC5221F0">
      <w:numFmt w:val="bullet"/>
      <w:lvlText w:val="•"/>
      <w:lvlJc w:val="left"/>
      <w:pPr>
        <w:ind w:left="2234" w:hanging="459"/>
      </w:pPr>
      <w:rPr>
        <w:rFonts w:hint="default"/>
        <w:lang w:val="en-US" w:eastAsia="en-US" w:bidi="ar-SA"/>
      </w:rPr>
    </w:lvl>
    <w:lvl w:ilvl="6" w:tplc="6C84912C">
      <w:numFmt w:val="bullet"/>
      <w:lvlText w:val="•"/>
      <w:lvlJc w:val="left"/>
      <w:pPr>
        <w:ind w:left="2402" w:hanging="459"/>
      </w:pPr>
      <w:rPr>
        <w:rFonts w:hint="default"/>
        <w:lang w:val="en-US" w:eastAsia="en-US" w:bidi="ar-SA"/>
      </w:rPr>
    </w:lvl>
    <w:lvl w:ilvl="7" w:tplc="AC3E3AA2">
      <w:numFmt w:val="bullet"/>
      <w:lvlText w:val="•"/>
      <w:lvlJc w:val="left"/>
      <w:pPr>
        <w:ind w:left="2571" w:hanging="459"/>
      </w:pPr>
      <w:rPr>
        <w:rFonts w:hint="default"/>
        <w:lang w:val="en-US" w:eastAsia="en-US" w:bidi="ar-SA"/>
      </w:rPr>
    </w:lvl>
    <w:lvl w:ilvl="8" w:tplc="A28A36DC">
      <w:numFmt w:val="bullet"/>
      <w:lvlText w:val="•"/>
      <w:lvlJc w:val="left"/>
      <w:pPr>
        <w:ind w:left="2740" w:hanging="459"/>
      </w:pPr>
      <w:rPr>
        <w:rFonts w:hint="default"/>
        <w:lang w:val="en-US" w:eastAsia="en-US" w:bidi="ar-SA"/>
      </w:rPr>
    </w:lvl>
  </w:abstractNum>
  <w:abstractNum w:abstractNumId="16" w15:restartNumberingAfterBreak="0">
    <w:nsid w:val="26827218"/>
    <w:multiLevelType w:val="hybridMultilevel"/>
    <w:tmpl w:val="A90E2B62"/>
    <w:lvl w:ilvl="0" w:tplc="C262E33E">
      <w:start w:val="19"/>
      <w:numFmt w:val="decimal"/>
      <w:lvlText w:val="%1"/>
      <w:lvlJc w:val="left"/>
      <w:pPr>
        <w:ind w:left="1332" w:hanging="569"/>
        <w:jc w:val="left"/>
      </w:pPr>
      <w:rPr>
        <w:rFonts w:ascii="Arial" w:eastAsia="Arial" w:hAnsi="Arial" w:cs="Arial" w:hint="default"/>
        <w:b/>
        <w:bCs/>
        <w:i w:val="0"/>
        <w:iCs w:val="0"/>
        <w:spacing w:val="-1"/>
        <w:w w:val="99"/>
        <w:sz w:val="20"/>
        <w:szCs w:val="20"/>
        <w:lang w:val="en-US" w:eastAsia="en-US" w:bidi="ar-SA"/>
      </w:rPr>
    </w:lvl>
    <w:lvl w:ilvl="1" w:tplc="6E344C50">
      <w:numFmt w:val="bullet"/>
      <w:lvlText w:val="•"/>
      <w:lvlJc w:val="left"/>
      <w:pPr>
        <w:ind w:left="2206" w:hanging="569"/>
      </w:pPr>
      <w:rPr>
        <w:rFonts w:hint="default"/>
        <w:lang w:val="en-US" w:eastAsia="en-US" w:bidi="ar-SA"/>
      </w:rPr>
    </w:lvl>
    <w:lvl w:ilvl="2" w:tplc="1518B84E">
      <w:numFmt w:val="bullet"/>
      <w:lvlText w:val="•"/>
      <w:lvlJc w:val="left"/>
      <w:pPr>
        <w:ind w:left="3073" w:hanging="569"/>
      </w:pPr>
      <w:rPr>
        <w:rFonts w:hint="default"/>
        <w:lang w:val="en-US" w:eastAsia="en-US" w:bidi="ar-SA"/>
      </w:rPr>
    </w:lvl>
    <w:lvl w:ilvl="3" w:tplc="F5E887CE">
      <w:numFmt w:val="bullet"/>
      <w:lvlText w:val="•"/>
      <w:lvlJc w:val="left"/>
      <w:pPr>
        <w:ind w:left="3939" w:hanging="569"/>
      </w:pPr>
      <w:rPr>
        <w:rFonts w:hint="default"/>
        <w:lang w:val="en-US" w:eastAsia="en-US" w:bidi="ar-SA"/>
      </w:rPr>
    </w:lvl>
    <w:lvl w:ilvl="4" w:tplc="5A68DE62">
      <w:numFmt w:val="bullet"/>
      <w:lvlText w:val="•"/>
      <w:lvlJc w:val="left"/>
      <w:pPr>
        <w:ind w:left="4806" w:hanging="569"/>
      </w:pPr>
      <w:rPr>
        <w:rFonts w:hint="default"/>
        <w:lang w:val="en-US" w:eastAsia="en-US" w:bidi="ar-SA"/>
      </w:rPr>
    </w:lvl>
    <w:lvl w:ilvl="5" w:tplc="05EA3E0C">
      <w:numFmt w:val="bullet"/>
      <w:lvlText w:val="•"/>
      <w:lvlJc w:val="left"/>
      <w:pPr>
        <w:ind w:left="5673" w:hanging="569"/>
      </w:pPr>
      <w:rPr>
        <w:rFonts w:hint="default"/>
        <w:lang w:val="en-US" w:eastAsia="en-US" w:bidi="ar-SA"/>
      </w:rPr>
    </w:lvl>
    <w:lvl w:ilvl="6" w:tplc="9CC84BB6">
      <w:numFmt w:val="bullet"/>
      <w:lvlText w:val="•"/>
      <w:lvlJc w:val="left"/>
      <w:pPr>
        <w:ind w:left="6539" w:hanging="569"/>
      </w:pPr>
      <w:rPr>
        <w:rFonts w:hint="default"/>
        <w:lang w:val="en-US" w:eastAsia="en-US" w:bidi="ar-SA"/>
      </w:rPr>
    </w:lvl>
    <w:lvl w:ilvl="7" w:tplc="190AD914">
      <w:numFmt w:val="bullet"/>
      <w:lvlText w:val="•"/>
      <w:lvlJc w:val="left"/>
      <w:pPr>
        <w:ind w:left="7406" w:hanging="569"/>
      </w:pPr>
      <w:rPr>
        <w:rFonts w:hint="default"/>
        <w:lang w:val="en-US" w:eastAsia="en-US" w:bidi="ar-SA"/>
      </w:rPr>
    </w:lvl>
    <w:lvl w:ilvl="8" w:tplc="5BDEC186">
      <w:numFmt w:val="bullet"/>
      <w:lvlText w:val="•"/>
      <w:lvlJc w:val="left"/>
      <w:pPr>
        <w:ind w:left="8273" w:hanging="569"/>
      </w:pPr>
      <w:rPr>
        <w:rFonts w:hint="default"/>
        <w:lang w:val="en-US" w:eastAsia="en-US" w:bidi="ar-SA"/>
      </w:rPr>
    </w:lvl>
  </w:abstractNum>
  <w:abstractNum w:abstractNumId="17" w15:restartNumberingAfterBreak="0">
    <w:nsid w:val="28AD4160"/>
    <w:multiLevelType w:val="hybridMultilevel"/>
    <w:tmpl w:val="8E18A1E4"/>
    <w:lvl w:ilvl="0" w:tplc="20D26B5E">
      <w:start w:val="8"/>
      <w:numFmt w:val="decimal"/>
      <w:lvlText w:val="%1"/>
      <w:lvlJc w:val="left"/>
      <w:pPr>
        <w:ind w:left="1094" w:hanging="826"/>
        <w:jc w:val="left"/>
      </w:pPr>
      <w:rPr>
        <w:rFonts w:ascii="Arial" w:eastAsia="Arial" w:hAnsi="Arial" w:cs="Arial" w:hint="default"/>
        <w:b w:val="0"/>
        <w:bCs w:val="0"/>
        <w:i w:val="0"/>
        <w:iCs w:val="0"/>
        <w:spacing w:val="0"/>
        <w:w w:val="99"/>
        <w:sz w:val="20"/>
        <w:szCs w:val="20"/>
        <w:lang w:val="en-US" w:eastAsia="en-US" w:bidi="ar-SA"/>
      </w:rPr>
    </w:lvl>
    <w:lvl w:ilvl="1" w:tplc="50C4FF9C">
      <w:start w:val="2"/>
      <w:numFmt w:val="lowerLetter"/>
      <w:lvlText w:val="(%2)"/>
      <w:lvlJc w:val="left"/>
      <w:pPr>
        <w:ind w:left="1094" w:hanging="360"/>
        <w:jc w:val="left"/>
      </w:pPr>
      <w:rPr>
        <w:rFonts w:ascii="Arial" w:eastAsia="Arial" w:hAnsi="Arial" w:cs="Arial" w:hint="default"/>
        <w:b w:val="0"/>
        <w:bCs w:val="0"/>
        <w:i w:val="0"/>
        <w:iCs w:val="0"/>
        <w:spacing w:val="-3"/>
        <w:w w:val="99"/>
        <w:sz w:val="20"/>
        <w:szCs w:val="20"/>
        <w:lang w:val="en-US" w:eastAsia="en-US" w:bidi="ar-SA"/>
      </w:rPr>
    </w:lvl>
    <w:lvl w:ilvl="2" w:tplc="B4A80F86">
      <w:numFmt w:val="bullet"/>
      <w:lvlText w:val="•"/>
      <w:lvlJc w:val="left"/>
      <w:pPr>
        <w:ind w:left="1475" w:hanging="360"/>
      </w:pPr>
      <w:rPr>
        <w:rFonts w:hint="default"/>
        <w:lang w:val="en-US" w:eastAsia="en-US" w:bidi="ar-SA"/>
      </w:rPr>
    </w:lvl>
    <w:lvl w:ilvl="3" w:tplc="FB7A2C2E">
      <w:numFmt w:val="bullet"/>
      <w:lvlText w:val="•"/>
      <w:lvlJc w:val="left"/>
      <w:pPr>
        <w:ind w:left="1662" w:hanging="360"/>
      </w:pPr>
      <w:rPr>
        <w:rFonts w:hint="default"/>
        <w:lang w:val="en-US" w:eastAsia="en-US" w:bidi="ar-SA"/>
      </w:rPr>
    </w:lvl>
    <w:lvl w:ilvl="4" w:tplc="4C9E9C8E">
      <w:numFmt w:val="bullet"/>
      <w:lvlText w:val="•"/>
      <w:lvlJc w:val="left"/>
      <w:pPr>
        <w:ind w:left="1850" w:hanging="360"/>
      </w:pPr>
      <w:rPr>
        <w:rFonts w:hint="default"/>
        <w:lang w:val="en-US" w:eastAsia="en-US" w:bidi="ar-SA"/>
      </w:rPr>
    </w:lvl>
    <w:lvl w:ilvl="5" w:tplc="657CAF3E">
      <w:numFmt w:val="bullet"/>
      <w:lvlText w:val="•"/>
      <w:lvlJc w:val="left"/>
      <w:pPr>
        <w:ind w:left="2037" w:hanging="360"/>
      </w:pPr>
      <w:rPr>
        <w:rFonts w:hint="default"/>
        <w:lang w:val="en-US" w:eastAsia="en-US" w:bidi="ar-SA"/>
      </w:rPr>
    </w:lvl>
    <w:lvl w:ilvl="6" w:tplc="6F5205F6">
      <w:numFmt w:val="bullet"/>
      <w:lvlText w:val="•"/>
      <w:lvlJc w:val="left"/>
      <w:pPr>
        <w:ind w:left="2225" w:hanging="360"/>
      </w:pPr>
      <w:rPr>
        <w:rFonts w:hint="default"/>
        <w:lang w:val="en-US" w:eastAsia="en-US" w:bidi="ar-SA"/>
      </w:rPr>
    </w:lvl>
    <w:lvl w:ilvl="7" w:tplc="1AB4C2F8">
      <w:numFmt w:val="bullet"/>
      <w:lvlText w:val="•"/>
      <w:lvlJc w:val="left"/>
      <w:pPr>
        <w:ind w:left="2412" w:hanging="360"/>
      </w:pPr>
      <w:rPr>
        <w:rFonts w:hint="default"/>
        <w:lang w:val="en-US" w:eastAsia="en-US" w:bidi="ar-SA"/>
      </w:rPr>
    </w:lvl>
    <w:lvl w:ilvl="8" w:tplc="26EEE526">
      <w:numFmt w:val="bullet"/>
      <w:lvlText w:val="•"/>
      <w:lvlJc w:val="left"/>
      <w:pPr>
        <w:ind w:left="2600" w:hanging="360"/>
      </w:pPr>
      <w:rPr>
        <w:rFonts w:hint="default"/>
        <w:lang w:val="en-US" w:eastAsia="en-US" w:bidi="ar-SA"/>
      </w:rPr>
    </w:lvl>
  </w:abstractNum>
  <w:abstractNum w:abstractNumId="18" w15:restartNumberingAfterBreak="0">
    <w:nsid w:val="2BF873D6"/>
    <w:multiLevelType w:val="hybridMultilevel"/>
    <w:tmpl w:val="5EEACB7C"/>
    <w:lvl w:ilvl="0" w:tplc="F498102A">
      <w:start w:val="1"/>
      <w:numFmt w:val="lowerLetter"/>
      <w:lvlText w:val="(%1)"/>
      <w:lvlJc w:val="left"/>
      <w:pPr>
        <w:ind w:left="3315" w:hanging="425"/>
        <w:jc w:val="left"/>
      </w:pPr>
      <w:rPr>
        <w:rFonts w:ascii="Arial" w:eastAsia="Arial" w:hAnsi="Arial" w:cs="Arial" w:hint="default"/>
        <w:b w:val="0"/>
        <w:bCs w:val="0"/>
        <w:i w:val="0"/>
        <w:iCs w:val="0"/>
        <w:spacing w:val="0"/>
        <w:w w:val="99"/>
        <w:sz w:val="20"/>
        <w:szCs w:val="20"/>
        <w:lang w:val="en-US" w:eastAsia="en-US" w:bidi="ar-SA"/>
      </w:rPr>
    </w:lvl>
    <w:lvl w:ilvl="1" w:tplc="69008DB6">
      <w:start w:val="1"/>
      <w:numFmt w:val="lowerRoman"/>
      <w:lvlText w:val="(%2)"/>
      <w:lvlJc w:val="left"/>
      <w:pPr>
        <w:ind w:left="4025" w:hanging="708"/>
        <w:jc w:val="left"/>
      </w:pPr>
      <w:rPr>
        <w:rFonts w:ascii="Arial" w:eastAsia="Arial" w:hAnsi="Arial" w:cs="Arial" w:hint="default"/>
        <w:b w:val="0"/>
        <w:bCs w:val="0"/>
        <w:i w:val="0"/>
        <w:iCs w:val="0"/>
        <w:spacing w:val="-2"/>
        <w:w w:val="99"/>
        <w:sz w:val="20"/>
        <w:szCs w:val="20"/>
        <w:lang w:val="en-US" w:eastAsia="en-US" w:bidi="ar-SA"/>
      </w:rPr>
    </w:lvl>
    <w:lvl w:ilvl="2" w:tplc="0A90AB58">
      <w:numFmt w:val="bullet"/>
      <w:lvlText w:val="•"/>
      <w:lvlJc w:val="left"/>
      <w:pPr>
        <w:ind w:left="4685" w:hanging="708"/>
      </w:pPr>
      <w:rPr>
        <w:rFonts w:hint="default"/>
        <w:lang w:val="en-US" w:eastAsia="en-US" w:bidi="ar-SA"/>
      </w:rPr>
    </w:lvl>
    <w:lvl w:ilvl="3" w:tplc="B8CC0E10">
      <w:numFmt w:val="bullet"/>
      <w:lvlText w:val="•"/>
      <w:lvlJc w:val="left"/>
      <w:pPr>
        <w:ind w:left="5350" w:hanging="708"/>
      </w:pPr>
      <w:rPr>
        <w:rFonts w:hint="default"/>
        <w:lang w:val="en-US" w:eastAsia="en-US" w:bidi="ar-SA"/>
      </w:rPr>
    </w:lvl>
    <w:lvl w:ilvl="4" w:tplc="CAF831BE">
      <w:numFmt w:val="bullet"/>
      <w:lvlText w:val="•"/>
      <w:lvlJc w:val="left"/>
      <w:pPr>
        <w:ind w:left="6015" w:hanging="708"/>
      </w:pPr>
      <w:rPr>
        <w:rFonts w:hint="default"/>
        <w:lang w:val="en-US" w:eastAsia="en-US" w:bidi="ar-SA"/>
      </w:rPr>
    </w:lvl>
    <w:lvl w:ilvl="5" w:tplc="A91E772C">
      <w:numFmt w:val="bullet"/>
      <w:lvlText w:val="•"/>
      <w:lvlJc w:val="left"/>
      <w:pPr>
        <w:ind w:left="6680" w:hanging="708"/>
      </w:pPr>
      <w:rPr>
        <w:rFonts w:hint="default"/>
        <w:lang w:val="en-US" w:eastAsia="en-US" w:bidi="ar-SA"/>
      </w:rPr>
    </w:lvl>
    <w:lvl w:ilvl="6" w:tplc="568EF722">
      <w:numFmt w:val="bullet"/>
      <w:lvlText w:val="•"/>
      <w:lvlJc w:val="left"/>
      <w:pPr>
        <w:ind w:left="7345" w:hanging="708"/>
      </w:pPr>
      <w:rPr>
        <w:rFonts w:hint="default"/>
        <w:lang w:val="en-US" w:eastAsia="en-US" w:bidi="ar-SA"/>
      </w:rPr>
    </w:lvl>
    <w:lvl w:ilvl="7" w:tplc="80D2646A">
      <w:numFmt w:val="bullet"/>
      <w:lvlText w:val="•"/>
      <w:lvlJc w:val="left"/>
      <w:pPr>
        <w:ind w:left="8010" w:hanging="708"/>
      </w:pPr>
      <w:rPr>
        <w:rFonts w:hint="default"/>
        <w:lang w:val="en-US" w:eastAsia="en-US" w:bidi="ar-SA"/>
      </w:rPr>
    </w:lvl>
    <w:lvl w:ilvl="8" w:tplc="B2D406FA">
      <w:numFmt w:val="bullet"/>
      <w:lvlText w:val="•"/>
      <w:lvlJc w:val="left"/>
      <w:pPr>
        <w:ind w:left="8676" w:hanging="708"/>
      </w:pPr>
      <w:rPr>
        <w:rFonts w:hint="default"/>
        <w:lang w:val="en-US" w:eastAsia="en-US" w:bidi="ar-SA"/>
      </w:rPr>
    </w:lvl>
  </w:abstractNum>
  <w:abstractNum w:abstractNumId="19" w15:restartNumberingAfterBreak="0">
    <w:nsid w:val="2F82384E"/>
    <w:multiLevelType w:val="hybridMultilevel"/>
    <w:tmpl w:val="AEACAEFA"/>
    <w:lvl w:ilvl="0" w:tplc="63A4E0E2">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C2083446">
      <w:numFmt w:val="bullet"/>
      <w:lvlText w:val="•"/>
      <w:lvlJc w:val="left"/>
      <w:pPr>
        <w:ind w:left="3610" w:hanging="709"/>
      </w:pPr>
      <w:rPr>
        <w:rFonts w:hint="default"/>
        <w:lang w:val="en-US" w:eastAsia="en-US" w:bidi="ar-SA"/>
      </w:rPr>
    </w:lvl>
    <w:lvl w:ilvl="2" w:tplc="D4787DB4">
      <w:numFmt w:val="bullet"/>
      <w:lvlText w:val="•"/>
      <w:lvlJc w:val="left"/>
      <w:pPr>
        <w:ind w:left="4321" w:hanging="709"/>
      </w:pPr>
      <w:rPr>
        <w:rFonts w:hint="default"/>
        <w:lang w:val="en-US" w:eastAsia="en-US" w:bidi="ar-SA"/>
      </w:rPr>
    </w:lvl>
    <w:lvl w:ilvl="3" w:tplc="0068CDE8">
      <w:numFmt w:val="bullet"/>
      <w:lvlText w:val="•"/>
      <w:lvlJc w:val="left"/>
      <w:pPr>
        <w:ind w:left="5031" w:hanging="709"/>
      </w:pPr>
      <w:rPr>
        <w:rFonts w:hint="default"/>
        <w:lang w:val="en-US" w:eastAsia="en-US" w:bidi="ar-SA"/>
      </w:rPr>
    </w:lvl>
    <w:lvl w:ilvl="4" w:tplc="BE74E29C">
      <w:numFmt w:val="bullet"/>
      <w:lvlText w:val="•"/>
      <w:lvlJc w:val="left"/>
      <w:pPr>
        <w:ind w:left="5742" w:hanging="709"/>
      </w:pPr>
      <w:rPr>
        <w:rFonts w:hint="default"/>
        <w:lang w:val="en-US" w:eastAsia="en-US" w:bidi="ar-SA"/>
      </w:rPr>
    </w:lvl>
    <w:lvl w:ilvl="5" w:tplc="30AA36F0">
      <w:numFmt w:val="bullet"/>
      <w:lvlText w:val="•"/>
      <w:lvlJc w:val="left"/>
      <w:pPr>
        <w:ind w:left="6453" w:hanging="709"/>
      </w:pPr>
      <w:rPr>
        <w:rFonts w:hint="default"/>
        <w:lang w:val="en-US" w:eastAsia="en-US" w:bidi="ar-SA"/>
      </w:rPr>
    </w:lvl>
    <w:lvl w:ilvl="6" w:tplc="1246848E">
      <w:numFmt w:val="bullet"/>
      <w:lvlText w:val="•"/>
      <w:lvlJc w:val="left"/>
      <w:pPr>
        <w:ind w:left="7163" w:hanging="709"/>
      </w:pPr>
      <w:rPr>
        <w:rFonts w:hint="default"/>
        <w:lang w:val="en-US" w:eastAsia="en-US" w:bidi="ar-SA"/>
      </w:rPr>
    </w:lvl>
    <w:lvl w:ilvl="7" w:tplc="AAF64C74">
      <w:numFmt w:val="bullet"/>
      <w:lvlText w:val="•"/>
      <w:lvlJc w:val="left"/>
      <w:pPr>
        <w:ind w:left="7874" w:hanging="709"/>
      </w:pPr>
      <w:rPr>
        <w:rFonts w:hint="default"/>
        <w:lang w:val="en-US" w:eastAsia="en-US" w:bidi="ar-SA"/>
      </w:rPr>
    </w:lvl>
    <w:lvl w:ilvl="8" w:tplc="5DA28142">
      <w:numFmt w:val="bullet"/>
      <w:lvlText w:val="•"/>
      <w:lvlJc w:val="left"/>
      <w:pPr>
        <w:ind w:left="8585" w:hanging="709"/>
      </w:pPr>
      <w:rPr>
        <w:rFonts w:hint="default"/>
        <w:lang w:val="en-US" w:eastAsia="en-US" w:bidi="ar-SA"/>
      </w:rPr>
    </w:lvl>
  </w:abstractNum>
  <w:abstractNum w:abstractNumId="20" w15:restartNumberingAfterBreak="0">
    <w:nsid w:val="2FCA27BB"/>
    <w:multiLevelType w:val="hybridMultilevel"/>
    <w:tmpl w:val="C3BC8656"/>
    <w:lvl w:ilvl="0" w:tplc="38FA6156">
      <w:start w:val="6"/>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BA9C79FE">
      <w:start w:val="1"/>
      <w:numFmt w:val="lowerLetter"/>
      <w:lvlText w:val="(%2)"/>
      <w:lvlJc w:val="left"/>
      <w:pPr>
        <w:ind w:left="3601" w:hanging="711"/>
        <w:jc w:val="left"/>
      </w:pPr>
      <w:rPr>
        <w:rFonts w:ascii="Arial" w:eastAsia="Arial" w:hAnsi="Arial" w:cs="Arial" w:hint="default"/>
        <w:b w:val="0"/>
        <w:bCs w:val="0"/>
        <w:i w:val="0"/>
        <w:iCs w:val="0"/>
        <w:spacing w:val="0"/>
        <w:w w:val="99"/>
        <w:sz w:val="20"/>
        <w:szCs w:val="20"/>
        <w:lang w:val="en-US" w:eastAsia="en-US" w:bidi="ar-SA"/>
      </w:rPr>
    </w:lvl>
    <w:lvl w:ilvl="2" w:tplc="60BA21CE">
      <w:numFmt w:val="bullet"/>
      <w:lvlText w:val="•"/>
      <w:lvlJc w:val="left"/>
      <w:pPr>
        <w:ind w:left="4311" w:hanging="711"/>
      </w:pPr>
      <w:rPr>
        <w:rFonts w:hint="default"/>
        <w:lang w:val="en-US" w:eastAsia="en-US" w:bidi="ar-SA"/>
      </w:rPr>
    </w:lvl>
    <w:lvl w:ilvl="3" w:tplc="392CAFC8">
      <w:numFmt w:val="bullet"/>
      <w:lvlText w:val="•"/>
      <w:lvlJc w:val="left"/>
      <w:pPr>
        <w:ind w:left="5023" w:hanging="711"/>
      </w:pPr>
      <w:rPr>
        <w:rFonts w:hint="default"/>
        <w:lang w:val="en-US" w:eastAsia="en-US" w:bidi="ar-SA"/>
      </w:rPr>
    </w:lvl>
    <w:lvl w:ilvl="4" w:tplc="24401934">
      <w:numFmt w:val="bullet"/>
      <w:lvlText w:val="•"/>
      <w:lvlJc w:val="left"/>
      <w:pPr>
        <w:ind w:left="5735" w:hanging="711"/>
      </w:pPr>
      <w:rPr>
        <w:rFonts w:hint="default"/>
        <w:lang w:val="en-US" w:eastAsia="en-US" w:bidi="ar-SA"/>
      </w:rPr>
    </w:lvl>
    <w:lvl w:ilvl="5" w:tplc="1E505564">
      <w:numFmt w:val="bullet"/>
      <w:lvlText w:val="•"/>
      <w:lvlJc w:val="left"/>
      <w:pPr>
        <w:ind w:left="6447" w:hanging="711"/>
      </w:pPr>
      <w:rPr>
        <w:rFonts w:hint="default"/>
        <w:lang w:val="en-US" w:eastAsia="en-US" w:bidi="ar-SA"/>
      </w:rPr>
    </w:lvl>
    <w:lvl w:ilvl="6" w:tplc="6F5473D2">
      <w:numFmt w:val="bullet"/>
      <w:lvlText w:val="•"/>
      <w:lvlJc w:val="left"/>
      <w:pPr>
        <w:ind w:left="7159" w:hanging="711"/>
      </w:pPr>
      <w:rPr>
        <w:rFonts w:hint="default"/>
        <w:lang w:val="en-US" w:eastAsia="en-US" w:bidi="ar-SA"/>
      </w:rPr>
    </w:lvl>
    <w:lvl w:ilvl="7" w:tplc="ABE894CE">
      <w:numFmt w:val="bullet"/>
      <w:lvlText w:val="•"/>
      <w:lvlJc w:val="left"/>
      <w:pPr>
        <w:ind w:left="7870" w:hanging="711"/>
      </w:pPr>
      <w:rPr>
        <w:rFonts w:hint="default"/>
        <w:lang w:val="en-US" w:eastAsia="en-US" w:bidi="ar-SA"/>
      </w:rPr>
    </w:lvl>
    <w:lvl w:ilvl="8" w:tplc="49687BC0">
      <w:numFmt w:val="bullet"/>
      <w:lvlText w:val="•"/>
      <w:lvlJc w:val="left"/>
      <w:pPr>
        <w:ind w:left="8582" w:hanging="711"/>
      </w:pPr>
      <w:rPr>
        <w:rFonts w:hint="default"/>
        <w:lang w:val="en-US" w:eastAsia="en-US" w:bidi="ar-SA"/>
      </w:rPr>
    </w:lvl>
  </w:abstractNum>
  <w:abstractNum w:abstractNumId="21" w15:restartNumberingAfterBreak="0">
    <w:nsid w:val="31EA1A07"/>
    <w:multiLevelType w:val="hybridMultilevel"/>
    <w:tmpl w:val="61D214B0"/>
    <w:lvl w:ilvl="0" w:tplc="111A8CA8">
      <w:start w:val="1"/>
      <w:numFmt w:val="lowerLetter"/>
      <w:lvlText w:val="(%1)"/>
      <w:lvlJc w:val="left"/>
      <w:pPr>
        <w:ind w:left="3601" w:hanging="711"/>
        <w:jc w:val="left"/>
      </w:pPr>
      <w:rPr>
        <w:rFonts w:ascii="Arial" w:eastAsia="Arial" w:hAnsi="Arial" w:cs="Arial" w:hint="default"/>
        <w:b w:val="0"/>
        <w:bCs w:val="0"/>
        <w:i w:val="0"/>
        <w:iCs w:val="0"/>
        <w:spacing w:val="0"/>
        <w:w w:val="99"/>
        <w:sz w:val="20"/>
        <w:szCs w:val="20"/>
        <w:lang w:val="en-US" w:eastAsia="en-US" w:bidi="ar-SA"/>
      </w:rPr>
    </w:lvl>
    <w:lvl w:ilvl="1" w:tplc="B366045E">
      <w:numFmt w:val="bullet"/>
      <w:lvlText w:val="•"/>
      <w:lvlJc w:val="left"/>
      <w:pPr>
        <w:ind w:left="4240" w:hanging="711"/>
      </w:pPr>
      <w:rPr>
        <w:rFonts w:hint="default"/>
        <w:lang w:val="en-US" w:eastAsia="en-US" w:bidi="ar-SA"/>
      </w:rPr>
    </w:lvl>
    <w:lvl w:ilvl="2" w:tplc="E778AE8A">
      <w:numFmt w:val="bullet"/>
      <w:lvlText w:val="•"/>
      <w:lvlJc w:val="left"/>
      <w:pPr>
        <w:ind w:left="4881" w:hanging="711"/>
      </w:pPr>
      <w:rPr>
        <w:rFonts w:hint="default"/>
        <w:lang w:val="en-US" w:eastAsia="en-US" w:bidi="ar-SA"/>
      </w:rPr>
    </w:lvl>
    <w:lvl w:ilvl="3" w:tplc="93DC0522">
      <w:numFmt w:val="bullet"/>
      <w:lvlText w:val="•"/>
      <w:lvlJc w:val="left"/>
      <w:pPr>
        <w:ind w:left="5521" w:hanging="711"/>
      </w:pPr>
      <w:rPr>
        <w:rFonts w:hint="default"/>
        <w:lang w:val="en-US" w:eastAsia="en-US" w:bidi="ar-SA"/>
      </w:rPr>
    </w:lvl>
    <w:lvl w:ilvl="4" w:tplc="5C801068">
      <w:numFmt w:val="bullet"/>
      <w:lvlText w:val="•"/>
      <w:lvlJc w:val="left"/>
      <w:pPr>
        <w:ind w:left="6162" w:hanging="711"/>
      </w:pPr>
      <w:rPr>
        <w:rFonts w:hint="default"/>
        <w:lang w:val="en-US" w:eastAsia="en-US" w:bidi="ar-SA"/>
      </w:rPr>
    </w:lvl>
    <w:lvl w:ilvl="5" w:tplc="E89AEA1E">
      <w:numFmt w:val="bullet"/>
      <w:lvlText w:val="•"/>
      <w:lvlJc w:val="left"/>
      <w:pPr>
        <w:ind w:left="6803" w:hanging="711"/>
      </w:pPr>
      <w:rPr>
        <w:rFonts w:hint="default"/>
        <w:lang w:val="en-US" w:eastAsia="en-US" w:bidi="ar-SA"/>
      </w:rPr>
    </w:lvl>
    <w:lvl w:ilvl="6" w:tplc="28BE4358">
      <w:numFmt w:val="bullet"/>
      <w:lvlText w:val="•"/>
      <w:lvlJc w:val="left"/>
      <w:pPr>
        <w:ind w:left="7443" w:hanging="711"/>
      </w:pPr>
      <w:rPr>
        <w:rFonts w:hint="default"/>
        <w:lang w:val="en-US" w:eastAsia="en-US" w:bidi="ar-SA"/>
      </w:rPr>
    </w:lvl>
    <w:lvl w:ilvl="7" w:tplc="D5CEB71E">
      <w:numFmt w:val="bullet"/>
      <w:lvlText w:val="•"/>
      <w:lvlJc w:val="left"/>
      <w:pPr>
        <w:ind w:left="8084" w:hanging="711"/>
      </w:pPr>
      <w:rPr>
        <w:rFonts w:hint="default"/>
        <w:lang w:val="en-US" w:eastAsia="en-US" w:bidi="ar-SA"/>
      </w:rPr>
    </w:lvl>
    <w:lvl w:ilvl="8" w:tplc="A4A25E78">
      <w:numFmt w:val="bullet"/>
      <w:lvlText w:val="•"/>
      <w:lvlJc w:val="left"/>
      <w:pPr>
        <w:ind w:left="8725" w:hanging="711"/>
      </w:pPr>
      <w:rPr>
        <w:rFonts w:hint="default"/>
        <w:lang w:val="en-US" w:eastAsia="en-US" w:bidi="ar-SA"/>
      </w:rPr>
    </w:lvl>
  </w:abstractNum>
  <w:abstractNum w:abstractNumId="22" w15:restartNumberingAfterBreak="0">
    <w:nsid w:val="376270FC"/>
    <w:multiLevelType w:val="hybridMultilevel"/>
    <w:tmpl w:val="9AB830EE"/>
    <w:lvl w:ilvl="0" w:tplc="650AC08E">
      <w:start w:val="1"/>
      <w:numFmt w:val="lowerLetter"/>
      <w:lvlText w:val="(%1)"/>
      <w:lvlJc w:val="left"/>
      <w:pPr>
        <w:ind w:left="3315" w:hanging="425"/>
        <w:jc w:val="left"/>
      </w:pPr>
      <w:rPr>
        <w:rFonts w:ascii="Arial" w:eastAsia="Arial" w:hAnsi="Arial" w:cs="Arial" w:hint="default"/>
        <w:b w:val="0"/>
        <w:bCs w:val="0"/>
        <w:i w:val="0"/>
        <w:iCs w:val="0"/>
        <w:spacing w:val="0"/>
        <w:w w:val="99"/>
        <w:sz w:val="20"/>
        <w:szCs w:val="20"/>
        <w:lang w:val="en-US" w:eastAsia="en-US" w:bidi="ar-SA"/>
      </w:rPr>
    </w:lvl>
    <w:lvl w:ilvl="1" w:tplc="A7D2B5FE">
      <w:numFmt w:val="bullet"/>
      <w:lvlText w:val="•"/>
      <w:lvlJc w:val="left"/>
      <w:pPr>
        <w:ind w:left="3988" w:hanging="425"/>
      </w:pPr>
      <w:rPr>
        <w:rFonts w:hint="default"/>
        <w:lang w:val="en-US" w:eastAsia="en-US" w:bidi="ar-SA"/>
      </w:rPr>
    </w:lvl>
    <w:lvl w:ilvl="2" w:tplc="67E89C86">
      <w:numFmt w:val="bullet"/>
      <w:lvlText w:val="•"/>
      <w:lvlJc w:val="left"/>
      <w:pPr>
        <w:ind w:left="4657" w:hanging="425"/>
      </w:pPr>
      <w:rPr>
        <w:rFonts w:hint="default"/>
        <w:lang w:val="en-US" w:eastAsia="en-US" w:bidi="ar-SA"/>
      </w:rPr>
    </w:lvl>
    <w:lvl w:ilvl="3" w:tplc="4B1CEB9C">
      <w:numFmt w:val="bullet"/>
      <w:lvlText w:val="•"/>
      <w:lvlJc w:val="left"/>
      <w:pPr>
        <w:ind w:left="5325" w:hanging="425"/>
      </w:pPr>
      <w:rPr>
        <w:rFonts w:hint="default"/>
        <w:lang w:val="en-US" w:eastAsia="en-US" w:bidi="ar-SA"/>
      </w:rPr>
    </w:lvl>
    <w:lvl w:ilvl="4" w:tplc="6D3AB19E">
      <w:numFmt w:val="bullet"/>
      <w:lvlText w:val="•"/>
      <w:lvlJc w:val="left"/>
      <w:pPr>
        <w:ind w:left="5994" w:hanging="425"/>
      </w:pPr>
      <w:rPr>
        <w:rFonts w:hint="default"/>
        <w:lang w:val="en-US" w:eastAsia="en-US" w:bidi="ar-SA"/>
      </w:rPr>
    </w:lvl>
    <w:lvl w:ilvl="5" w:tplc="AFAAB064">
      <w:numFmt w:val="bullet"/>
      <w:lvlText w:val="•"/>
      <w:lvlJc w:val="left"/>
      <w:pPr>
        <w:ind w:left="6663" w:hanging="425"/>
      </w:pPr>
      <w:rPr>
        <w:rFonts w:hint="default"/>
        <w:lang w:val="en-US" w:eastAsia="en-US" w:bidi="ar-SA"/>
      </w:rPr>
    </w:lvl>
    <w:lvl w:ilvl="6" w:tplc="822C6856">
      <w:numFmt w:val="bullet"/>
      <w:lvlText w:val="•"/>
      <w:lvlJc w:val="left"/>
      <w:pPr>
        <w:ind w:left="7331" w:hanging="425"/>
      </w:pPr>
      <w:rPr>
        <w:rFonts w:hint="default"/>
        <w:lang w:val="en-US" w:eastAsia="en-US" w:bidi="ar-SA"/>
      </w:rPr>
    </w:lvl>
    <w:lvl w:ilvl="7" w:tplc="413C2C74">
      <w:numFmt w:val="bullet"/>
      <w:lvlText w:val="•"/>
      <w:lvlJc w:val="left"/>
      <w:pPr>
        <w:ind w:left="8000" w:hanging="425"/>
      </w:pPr>
      <w:rPr>
        <w:rFonts w:hint="default"/>
        <w:lang w:val="en-US" w:eastAsia="en-US" w:bidi="ar-SA"/>
      </w:rPr>
    </w:lvl>
    <w:lvl w:ilvl="8" w:tplc="AC28F494">
      <w:numFmt w:val="bullet"/>
      <w:lvlText w:val="•"/>
      <w:lvlJc w:val="left"/>
      <w:pPr>
        <w:ind w:left="8669" w:hanging="425"/>
      </w:pPr>
      <w:rPr>
        <w:rFonts w:hint="default"/>
        <w:lang w:val="en-US" w:eastAsia="en-US" w:bidi="ar-SA"/>
      </w:rPr>
    </w:lvl>
  </w:abstractNum>
  <w:abstractNum w:abstractNumId="23" w15:restartNumberingAfterBreak="0">
    <w:nsid w:val="3DF93BEE"/>
    <w:multiLevelType w:val="hybridMultilevel"/>
    <w:tmpl w:val="C79417AA"/>
    <w:lvl w:ilvl="0" w:tplc="20A602DA">
      <w:start w:val="1"/>
      <w:numFmt w:val="lowerLetter"/>
      <w:lvlText w:val="(%1)"/>
      <w:lvlJc w:val="left"/>
      <w:pPr>
        <w:ind w:left="3601" w:hanging="425"/>
        <w:jc w:val="left"/>
      </w:pPr>
      <w:rPr>
        <w:rFonts w:ascii="Arial" w:eastAsia="Arial" w:hAnsi="Arial" w:cs="Arial" w:hint="default"/>
        <w:b w:val="0"/>
        <w:bCs w:val="0"/>
        <w:i w:val="0"/>
        <w:iCs w:val="0"/>
        <w:spacing w:val="0"/>
        <w:w w:val="99"/>
        <w:sz w:val="20"/>
        <w:szCs w:val="20"/>
        <w:lang w:val="en-US" w:eastAsia="en-US" w:bidi="ar-SA"/>
      </w:rPr>
    </w:lvl>
    <w:lvl w:ilvl="1" w:tplc="C8BAFF00">
      <w:start w:val="1"/>
      <w:numFmt w:val="lowerRoman"/>
      <w:lvlText w:val="(%2)"/>
      <w:lvlJc w:val="left"/>
      <w:pPr>
        <w:ind w:left="3742" w:hanging="428"/>
        <w:jc w:val="left"/>
      </w:pPr>
      <w:rPr>
        <w:rFonts w:ascii="Arial" w:eastAsia="Arial" w:hAnsi="Arial" w:cs="Arial" w:hint="default"/>
        <w:b w:val="0"/>
        <w:bCs w:val="0"/>
        <w:i w:val="0"/>
        <w:iCs w:val="0"/>
        <w:spacing w:val="-2"/>
        <w:w w:val="99"/>
        <w:sz w:val="20"/>
        <w:szCs w:val="20"/>
        <w:lang w:val="en-US" w:eastAsia="en-US" w:bidi="ar-SA"/>
      </w:rPr>
    </w:lvl>
    <w:lvl w:ilvl="2" w:tplc="5DDAE5A2">
      <w:numFmt w:val="bullet"/>
      <w:lvlText w:val="•"/>
      <w:lvlJc w:val="left"/>
      <w:pPr>
        <w:ind w:left="4020" w:hanging="428"/>
      </w:pPr>
      <w:rPr>
        <w:rFonts w:hint="default"/>
        <w:lang w:val="en-US" w:eastAsia="en-US" w:bidi="ar-SA"/>
      </w:rPr>
    </w:lvl>
    <w:lvl w:ilvl="3" w:tplc="FDC65B78">
      <w:numFmt w:val="bullet"/>
      <w:lvlText w:val="•"/>
      <w:lvlJc w:val="left"/>
      <w:pPr>
        <w:ind w:left="4768" w:hanging="428"/>
      </w:pPr>
      <w:rPr>
        <w:rFonts w:hint="default"/>
        <w:lang w:val="en-US" w:eastAsia="en-US" w:bidi="ar-SA"/>
      </w:rPr>
    </w:lvl>
    <w:lvl w:ilvl="4" w:tplc="66AC5BB4">
      <w:numFmt w:val="bullet"/>
      <w:lvlText w:val="•"/>
      <w:lvlJc w:val="left"/>
      <w:pPr>
        <w:ind w:left="5516" w:hanging="428"/>
      </w:pPr>
      <w:rPr>
        <w:rFonts w:hint="default"/>
        <w:lang w:val="en-US" w:eastAsia="en-US" w:bidi="ar-SA"/>
      </w:rPr>
    </w:lvl>
    <w:lvl w:ilvl="5" w:tplc="7618F7D0">
      <w:numFmt w:val="bullet"/>
      <w:lvlText w:val="•"/>
      <w:lvlJc w:val="left"/>
      <w:pPr>
        <w:ind w:left="6264" w:hanging="428"/>
      </w:pPr>
      <w:rPr>
        <w:rFonts w:hint="default"/>
        <w:lang w:val="en-US" w:eastAsia="en-US" w:bidi="ar-SA"/>
      </w:rPr>
    </w:lvl>
    <w:lvl w:ilvl="6" w:tplc="A43AD042">
      <w:numFmt w:val="bullet"/>
      <w:lvlText w:val="•"/>
      <w:lvlJc w:val="left"/>
      <w:pPr>
        <w:ind w:left="7013" w:hanging="428"/>
      </w:pPr>
      <w:rPr>
        <w:rFonts w:hint="default"/>
        <w:lang w:val="en-US" w:eastAsia="en-US" w:bidi="ar-SA"/>
      </w:rPr>
    </w:lvl>
    <w:lvl w:ilvl="7" w:tplc="2EAAA466">
      <w:numFmt w:val="bullet"/>
      <w:lvlText w:val="•"/>
      <w:lvlJc w:val="left"/>
      <w:pPr>
        <w:ind w:left="7761" w:hanging="428"/>
      </w:pPr>
      <w:rPr>
        <w:rFonts w:hint="default"/>
        <w:lang w:val="en-US" w:eastAsia="en-US" w:bidi="ar-SA"/>
      </w:rPr>
    </w:lvl>
    <w:lvl w:ilvl="8" w:tplc="5D24B906">
      <w:numFmt w:val="bullet"/>
      <w:lvlText w:val="•"/>
      <w:lvlJc w:val="left"/>
      <w:pPr>
        <w:ind w:left="8509" w:hanging="428"/>
      </w:pPr>
      <w:rPr>
        <w:rFonts w:hint="default"/>
        <w:lang w:val="en-US" w:eastAsia="en-US" w:bidi="ar-SA"/>
      </w:rPr>
    </w:lvl>
  </w:abstractNum>
  <w:abstractNum w:abstractNumId="24" w15:restartNumberingAfterBreak="0">
    <w:nsid w:val="46D06935"/>
    <w:multiLevelType w:val="hybridMultilevel"/>
    <w:tmpl w:val="ED266FC8"/>
    <w:lvl w:ilvl="0" w:tplc="EE968D58">
      <w:start w:val="1"/>
      <w:numFmt w:val="lowerLetter"/>
      <w:lvlText w:val="(%1)"/>
      <w:lvlJc w:val="left"/>
      <w:pPr>
        <w:ind w:left="3601" w:hanging="711"/>
        <w:jc w:val="left"/>
      </w:pPr>
      <w:rPr>
        <w:rFonts w:ascii="Arial" w:eastAsia="Arial" w:hAnsi="Arial" w:cs="Arial" w:hint="default"/>
        <w:b w:val="0"/>
        <w:bCs w:val="0"/>
        <w:i w:val="0"/>
        <w:iCs w:val="0"/>
        <w:spacing w:val="0"/>
        <w:w w:val="99"/>
        <w:sz w:val="20"/>
        <w:szCs w:val="20"/>
        <w:lang w:val="en-US" w:eastAsia="en-US" w:bidi="ar-SA"/>
      </w:rPr>
    </w:lvl>
    <w:lvl w:ilvl="1" w:tplc="FA18329C">
      <w:start w:val="1"/>
      <w:numFmt w:val="lowerRoman"/>
      <w:lvlText w:val="(%2)"/>
      <w:lvlJc w:val="left"/>
      <w:pPr>
        <w:ind w:left="4309" w:hanging="708"/>
        <w:jc w:val="left"/>
      </w:pPr>
      <w:rPr>
        <w:rFonts w:ascii="Arial" w:eastAsia="Arial" w:hAnsi="Arial" w:cs="Arial" w:hint="default"/>
        <w:b w:val="0"/>
        <w:bCs w:val="0"/>
        <w:i w:val="0"/>
        <w:iCs w:val="0"/>
        <w:spacing w:val="-2"/>
        <w:w w:val="99"/>
        <w:sz w:val="20"/>
        <w:szCs w:val="20"/>
        <w:lang w:val="en-US" w:eastAsia="en-US" w:bidi="ar-SA"/>
      </w:rPr>
    </w:lvl>
    <w:lvl w:ilvl="2" w:tplc="D4DA5774">
      <w:numFmt w:val="bullet"/>
      <w:lvlText w:val="•"/>
      <w:lvlJc w:val="left"/>
      <w:pPr>
        <w:ind w:left="4934" w:hanging="708"/>
      </w:pPr>
      <w:rPr>
        <w:rFonts w:hint="default"/>
        <w:lang w:val="en-US" w:eastAsia="en-US" w:bidi="ar-SA"/>
      </w:rPr>
    </w:lvl>
    <w:lvl w:ilvl="3" w:tplc="92204DB0">
      <w:numFmt w:val="bullet"/>
      <w:lvlText w:val="•"/>
      <w:lvlJc w:val="left"/>
      <w:pPr>
        <w:ind w:left="5568" w:hanging="708"/>
      </w:pPr>
      <w:rPr>
        <w:rFonts w:hint="default"/>
        <w:lang w:val="en-US" w:eastAsia="en-US" w:bidi="ar-SA"/>
      </w:rPr>
    </w:lvl>
    <w:lvl w:ilvl="4" w:tplc="C21E8FAE">
      <w:numFmt w:val="bullet"/>
      <w:lvlText w:val="•"/>
      <w:lvlJc w:val="left"/>
      <w:pPr>
        <w:ind w:left="6202" w:hanging="708"/>
      </w:pPr>
      <w:rPr>
        <w:rFonts w:hint="default"/>
        <w:lang w:val="en-US" w:eastAsia="en-US" w:bidi="ar-SA"/>
      </w:rPr>
    </w:lvl>
    <w:lvl w:ilvl="5" w:tplc="A63841B2">
      <w:numFmt w:val="bullet"/>
      <w:lvlText w:val="•"/>
      <w:lvlJc w:val="left"/>
      <w:pPr>
        <w:ind w:left="6836" w:hanging="708"/>
      </w:pPr>
      <w:rPr>
        <w:rFonts w:hint="default"/>
        <w:lang w:val="en-US" w:eastAsia="en-US" w:bidi="ar-SA"/>
      </w:rPr>
    </w:lvl>
    <w:lvl w:ilvl="6" w:tplc="93E8C25E">
      <w:numFmt w:val="bullet"/>
      <w:lvlText w:val="•"/>
      <w:lvlJc w:val="left"/>
      <w:pPr>
        <w:ind w:left="7470" w:hanging="708"/>
      </w:pPr>
      <w:rPr>
        <w:rFonts w:hint="default"/>
        <w:lang w:val="en-US" w:eastAsia="en-US" w:bidi="ar-SA"/>
      </w:rPr>
    </w:lvl>
    <w:lvl w:ilvl="7" w:tplc="04CA086E">
      <w:numFmt w:val="bullet"/>
      <w:lvlText w:val="•"/>
      <w:lvlJc w:val="left"/>
      <w:pPr>
        <w:ind w:left="8104" w:hanging="708"/>
      </w:pPr>
      <w:rPr>
        <w:rFonts w:hint="default"/>
        <w:lang w:val="en-US" w:eastAsia="en-US" w:bidi="ar-SA"/>
      </w:rPr>
    </w:lvl>
    <w:lvl w:ilvl="8" w:tplc="AA1A5274">
      <w:numFmt w:val="bullet"/>
      <w:lvlText w:val="•"/>
      <w:lvlJc w:val="left"/>
      <w:pPr>
        <w:ind w:left="8738" w:hanging="708"/>
      </w:pPr>
      <w:rPr>
        <w:rFonts w:hint="default"/>
        <w:lang w:val="en-US" w:eastAsia="en-US" w:bidi="ar-SA"/>
      </w:rPr>
    </w:lvl>
  </w:abstractNum>
  <w:abstractNum w:abstractNumId="25" w15:restartNumberingAfterBreak="0">
    <w:nsid w:val="48424D17"/>
    <w:multiLevelType w:val="hybridMultilevel"/>
    <w:tmpl w:val="7FA09AB2"/>
    <w:lvl w:ilvl="0" w:tplc="40649B98">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85E28F4A">
      <w:numFmt w:val="bullet"/>
      <w:lvlText w:val="•"/>
      <w:lvlJc w:val="left"/>
      <w:pPr>
        <w:ind w:left="3610" w:hanging="709"/>
      </w:pPr>
      <w:rPr>
        <w:rFonts w:hint="default"/>
        <w:lang w:val="en-US" w:eastAsia="en-US" w:bidi="ar-SA"/>
      </w:rPr>
    </w:lvl>
    <w:lvl w:ilvl="2" w:tplc="726E58C4">
      <w:numFmt w:val="bullet"/>
      <w:lvlText w:val="•"/>
      <w:lvlJc w:val="left"/>
      <w:pPr>
        <w:ind w:left="4321" w:hanging="709"/>
      </w:pPr>
      <w:rPr>
        <w:rFonts w:hint="default"/>
        <w:lang w:val="en-US" w:eastAsia="en-US" w:bidi="ar-SA"/>
      </w:rPr>
    </w:lvl>
    <w:lvl w:ilvl="3" w:tplc="A9BAC69A">
      <w:numFmt w:val="bullet"/>
      <w:lvlText w:val="•"/>
      <w:lvlJc w:val="left"/>
      <w:pPr>
        <w:ind w:left="5031" w:hanging="709"/>
      </w:pPr>
      <w:rPr>
        <w:rFonts w:hint="default"/>
        <w:lang w:val="en-US" w:eastAsia="en-US" w:bidi="ar-SA"/>
      </w:rPr>
    </w:lvl>
    <w:lvl w:ilvl="4" w:tplc="A048724E">
      <w:numFmt w:val="bullet"/>
      <w:lvlText w:val="•"/>
      <w:lvlJc w:val="left"/>
      <w:pPr>
        <w:ind w:left="5742" w:hanging="709"/>
      </w:pPr>
      <w:rPr>
        <w:rFonts w:hint="default"/>
        <w:lang w:val="en-US" w:eastAsia="en-US" w:bidi="ar-SA"/>
      </w:rPr>
    </w:lvl>
    <w:lvl w:ilvl="5" w:tplc="9672209A">
      <w:numFmt w:val="bullet"/>
      <w:lvlText w:val="•"/>
      <w:lvlJc w:val="left"/>
      <w:pPr>
        <w:ind w:left="6453" w:hanging="709"/>
      </w:pPr>
      <w:rPr>
        <w:rFonts w:hint="default"/>
        <w:lang w:val="en-US" w:eastAsia="en-US" w:bidi="ar-SA"/>
      </w:rPr>
    </w:lvl>
    <w:lvl w:ilvl="6" w:tplc="F462D362">
      <w:numFmt w:val="bullet"/>
      <w:lvlText w:val="•"/>
      <w:lvlJc w:val="left"/>
      <w:pPr>
        <w:ind w:left="7163" w:hanging="709"/>
      </w:pPr>
      <w:rPr>
        <w:rFonts w:hint="default"/>
        <w:lang w:val="en-US" w:eastAsia="en-US" w:bidi="ar-SA"/>
      </w:rPr>
    </w:lvl>
    <w:lvl w:ilvl="7" w:tplc="F3629B48">
      <w:numFmt w:val="bullet"/>
      <w:lvlText w:val="•"/>
      <w:lvlJc w:val="left"/>
      <w:pPr>
        <w:ind w:left="7874" w:hanging="709"/>
      </w:pPr>
      <w:rPr>
        <w:rFonts w:hint="default"/>
        <w:lang w:val="en-US" w:eastAsia="en-US" w:bidi="ar-SA"/>
      </w:rPr>
    </w:lvl>
    <w:lvl w:ilvl="8" w:tplc="91E81A90">
      <w:numFmt w:val="bullet"/>
      <w:lvlText w:val="•"/>
      <w:lvlJc w:val="left"/>
      <w:pPr>
        <w:ind w:left="8585" w:hanging="709"/>
      </w:pPr>
      <w:rPr>
        <w:rFonts w:hint="default"/>
        <w:lang w:val="en-US" w:eastAsia="en-US" w:bidi="ar-SA"/>
      </w:rPr>
    </w:lvl>
  </w:abstractNum>
  <w:abstractNum w:abstractNumId="26" w15:restartNumberingAfterBreak="0">
    <w:nsid w:val="4A2A6F86"/>
    <w:multiLevelType w:val="hybridMultilevel"/>
    <w:tmpl w:val="851E4724"/>
    <w:lvl w:ilvl="0" w:tplc="AA04CA28">
      <w:start w:val="1"/>
      <w:numFmt w:val="lowerLetter"/>
      <w:lvlText w:val="(%1)"/>
      <w:lvlJc w:val="left"/>
      <w:pPr>
        <w:ind w:left="2893" w:hanging="711"/>
        <w:jc w:val="left"/>
      </w:pPr>
      <w:rPr>
        <w:rFonts w:ascii="Arial" w:eastAsia="Arial" w:hAnsi="Arial" w:cs="Arial" w:hint="default"/>
        <w:b w:val="0"/>
        <w:bCs w:val="0"/>
        <w:i w:val="0"/>
        <w:iCs w:val="0"/>
        <w:spacing w:val="0"/>
        <w:w w:val="99"/>
        <w:sz w:val="20"/>
        <w:szCs w:val="20"/>
        <w:lang w:val="en-US" w:eastAsia="en-US" w:bidi="ar-SA"/>
      </w:rPr>
    </w:lvl>
    <w:lvl w:ilvl="1" w:tplc="EEA269A4">
      <w:numFmt w:val="bullet"/>
      <w:lvlText w:val="•"/>
      <w:lvlJc w:val="left"/>
      <w:pPr>
        <w:ind w:left="3610" w:hanging="711"/>
      </w:pPr>
      <w:rPr>
        <w:rFonts w:hint="default"/>
        <w:lang w:val="en-US" w:eastAsia="en-US" w:bidi="ar-SA"/>
      </w:rPr>
    </w:lvl>
    <w:lvl w:ilvl="2" w:tplc="24E4A0DE">
      <w:numFmt w:val="bullet"/>
      <w:lvlText w:val="•"/>
      <w:lvlJc w:val="left"/>
      <w:pPr>
        <w:ind w:left="4321" w:hanging="711"/>
      </w:pPr>
      <w:rPr>
        <w:rFonts w:hint="default"/>
        <w:lang w:val="en-US" w:eastAsia="en-US" w:bidi="ar-SA"/>
      </w:rPr>
    </w:lvl>
    <w:lvl w:ilvl="3" w:tplc="E314281E">
      <w:numFmt w:val="bullet"/>
      <w:lvlText w:val="•"/>
      <w:lvlJc w:val="left"/>
      <w:pPr>
        <w:ind w:left="5031" w:hanging="711"/>
      </w:pPr>
      <w:rPr>
        <w:rFonts w:hint="default"/>
        <w:lang w:val="en-US" w:eastAsia="en-US" w:bidi="ar-SA"/>
      </w:rPr>
    </w:lvl>
    <w:lvl w:ilvl="4" w:tplc="551ECA20">
      <w:numFmt w:val="bullet"/>
      <w:lvlText w:val="•"/>
      <w:lvlJc w:val="left"/>
      <w:pPr>
        <w:ind w:left="5742" w:hanging="711"/>
      </w:pPr>
      <w:rPr>
        <w:rFonts w:hint="default"/>
        <w:lang w:val="en-US" w:eastAsia="en-US" w:bidi="ar-SA"/>
      </w:rPr>
    </w:lvl>
    <w:lvl w:ilvl="5" w:tplc="A0882CD2">
      <w:numFmt w:val="bullet"/>
      <w:lvlText w:val="•"/>
      <w:lvlJc w:val="left"/>
      <w:pPr>
        <w:ind w:left="6453" w:hanging="711"/>
      </w:pPr>
      <w:rPr>
        <w:rFonts w:hint="default"/>
        <w:lang w:val="en-US" w:eastAsia="en-US" w:bidi="ar-SA"/>
      </w:rPr>
    </w:lvl>
    <w:lvl w:ilvl="6" w:tplc="E7EE4310">
      <w:numFmt w:val="bullet"/>
      <w:lvlText w:val="•"/>
      <w:lvlJc w:val="left"/>
      <w:pPr>
        <w:ind w:left="7163" w:hanging="711"/>
      </w:pPr>
      <w:rPr>
        <w:rFonts w:hint="default"/>
        <w:lang w:val="en-US" w:eastAsia="en-US" w:bidi="ar-SA"/>
      </w:rPr>
    </w:lvl>
    <w:lvl w:ilvl="7" w:tplc="53881DAE">
      <w:numFmt w:val="bullet"/>
      <w:lvlText w:val="•"/>
      <w:lvlJc w:val="left"/>
      <w:pPr>
        <w:ind w:left="7874" w:hanging="711"/>
      </w:pPr>
      <w:rPr>
        <w:rFonts w:hint="default"/>
        <w:lang w:val="en-US" w:eastAsia="en-US" w:bidi="ar-SA"/>
      </w:rPr>
    </w:lvl>
    <w:lvl w:ilvl="8" w:tplc="FF66A0A0">
      <w:numFmt w:val="bullet"/>
      <w:lvlText w:val="•"/>
      <w:lvlJc w:val="left"/>
      <w:pPr>
        <w:ind w:left="8585" w:hanging="711"/>
      </w:pPr>
      <w:rPr>
        <w:rFonts w:hint="default"/>
        <w:lang w:val="en-US" w:eastAsia="en-US" w:bidi="ar-SA"/>
      </w:rPr>
    </w:lvl>
  </w:abstractNum>
  <w:abstractNum w:abstractNumId="27" w15:restartNumberingAfterBreak="0">
    <w:nsid w:val="4C8A1B40"/>
    <w:multiLevelType w:val="hybridMultilevel"/>
    <w:tmpl w:val="5082DCE0"/>
    <w:lvl w:ilvl="0" w:tplc="FFA2A948">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AA029324">
      <w:numFmt w:val="bullet"/>
      <w:lvlText w:val="•"/>
      <w:lvlJc w:val="left"/>
      <w:pPr>
        <w:ind w:left="3610" w:hanging="709"/>
      </w:pPr>
      <w:rPr>
        <w:rFonts w:hint="default"/>
        <w:lang w:val="en-US" w:eastAsia="en-US" w:bidi="ar-SA"/>
      </w:rPr>
    </w:lvl>
    <w:lvl w:ilvl="2" w:tplc="55FAD8C4">
      <w:numFmt w:val="bullet"/>
      <w:lvlText w:val="•"/>
      <w:lvlJc w:val="left"/>
      <w:pPr>
        <w:ind w:left="4321" w:hanging="709"/>
      </w:pPr>
      <w:rPr>
        <w:rFonts w:hint="default"/>
        <w:lang w:val="en-US" w:eastAsia="en-US" w:bidi="ar-SA"/>
      </w:rPr>
    </w:lvl>
    <w:lvl w:ilvl="3" w:tplc="8C24CB84">
      <w:numFmt w:val="bullet"/>
      <w:lvlText w:val="•"/>
      <w:lvlJc w:val="left"/>
      <w:pPr>
        <w:ind w:left="5031" w:hanging="709"/>
      </w:pPr>
      <w:rPr>
        <w:rFonts w:hint="default"/>
        <w:lang w:val="en-US" w:eastAsia="en-US" w:bidi="ar-SA"/>
      </w:rPr>
    </w:lvl>
    <w:lvl w:ilvl="4" w:tplc="3E16356A">
      <w:numFmt w:val="bullet"/>
      <w:lvlText w:val="•"/>
      <w:lvlJc w:val="left"/>
      <w:pPr>
        <w:ind w:left="5742" w:hanging="709"/>
      </w:pPr>
      <w:rPr>
        <w:rFonts w:hint="default"/>
        <w:lang w:val="en-US" w:eastAsia="en-US" w:bidi="ar-SA"/>
      </w:rPr>
    </w:lvl>
    <w:lvl w:ilvl="5" w:tplc="8DC069DE">
      <w:numFmt w:val="bullet"/>
      <w:lvlText w:val="•"/>
      <w:lvlJc w:val="left"/>
      <w:pPr>
        <w:ind w:left="6453" w:hanging="709"/>
      </w:pPr>
      <w:rPr>
        <w:rFonts w:hint="default"/>
        <w:lang w:val="en-US" w:eastAsia="en-US" w:bidi="ar-SA"/>
      </w:rPr>
    </w:lvl>
    <w:lvl w:ilvl="6" w:tplc="C64AB8EA">
      <w:numFmt w:val="bullet"/>
      <w:lvlText w:val="•"/>
      <w:lvlJc w:val="left"/>
      <w:pPr>
        <w:ind w:left="7163" w:hanging="709"/>
      </w:pPr>
      <w:rPr>
        <w:rFonts w:hint="default"/>
        <w:lang w:val="en-US" w:eastAsia="en-US" w:bidi="ar-SA"/>
      </w:rPr>
    </w:lvl>
    <w:lvl w:ilvl="7" w:tplc="978E98BA">
      <w:numFmt w:val="bullet"/>
      <w:lvlText w:val="•"/>
      <w:lvlJc w:val="left"/>
      <w:pPr>
        <w:ind w:left="7874" w:hanging="709"/>
      </w:pPr>
      <w:rPr>
        <w:rFonts w:hint="default"/>
        <w:lang w:val="en-US" w:eastAsia="en-US" w:bidi="ar-SA"/>
      </w:rPr>
    </w:lvl>
    <w:lvl w:ilvl="8" w:tplc="B756F468">
      <w:numFmt w:val="bullet"/>
      <w:lvlText w:val="•"/>
      <w:lvlJc w:val="left"/>
      <w:pPr>
        <w:ind w:left="8585" w:hanging="709"/>
      </w:pPr>
      <w:rPr>
        <w:rFonts w:hint="default"/>
        <w:lang w:val="en-US" w:eastAsia="en-US" w:bidi="ar-SA"/>
      </w:rPr>
    </w:lvl>
  </w:abstractNum>
  <w:abstractNum w:abstractNumId="28" w15:restartNumberingAfterBreak="0">
    <w:nsid w:val="51C66069"/>
    <w:multiLevelType w:val="hybridMultilevel"/>
    <w:tmpl w:val="CBC4A434"/>
    <w:lvl w:ilvl="0" w:tplc="FC20F094">
      <w:start w:val="1"/>
      <w:numFmt w:val="lowerLetter"/>
      <w:lvlText w:val="(%1)"/>
      <w:lvlJc w:val="left"/>
      <w:pPr>
        <w:ind w:left="3601" w:hanging="711"/>
        <w:jc w:val="left"/>
      </w:pPr>
      <w:rPr>
        <w:rFonts w:ascii="Arial" w:eastAsia="Arial" w:hAnsi="Arial" w:cs="Arial" w:hint="default"/>
        <w:b w:val="0"/>
        <w:bCs w:val="0"/>
        <w:i w:val="0"/>
        <w:iCs w:val="0"/>
        <w:spacing w:val="0"/>
        <w:w w:val="99"/>
        <w:sz w:val="20"/>
        <w:szCs w:val="20"/>
        <w:lang w:val="en-US" w:eastAsia="en-US" w:bidi="ar-SA"/>
      </w:rPr>
    </w:lvl>
    <w:lvl w:ilvl="1" w:tplc="259E9312">
      <w:numFmt w:val="bullet"/>
      <w:lvlText w:val="•"/>
      <w:lvlJc w:val="left"/>
      <w:pPr>
        <w:ind w:left="4240" w:hanging="711"/>
      </w:pPr>
      <w:rPr>
        <w:rFonts w:hint="default"/>
        <w:lang w:val="en-US" w:eastAsia="en-US" w:bidi="ar-SA"/>
      </w:rPr>
    </w:lvl>
    <w:lvl w:ilvl="2" w:tplc="9F3069F8">
      <w:numFmt w:val="bullet"/>
      <w:lvlText w:val="•"/>
      <w:lvlJc w:val="left"/>
      <w:pPr>
        <w:ind w:left="4881" w:hanging="711"/>
      </w:pPr>
      <w:rPr>
        <w:rFonts w:hint="default"/>
        <w:lang w:val="en-US" w:eastAsia="en-US" w:bidi="ar-SA"/>
      </w:rPr>
    </w:lvl>
    <w:lvl w:ilvl="3" w:tplc="E34A2EA2">
      <w:numFmt w:val="bullet"/>
      <w:lvlText w:val="•"/>
      <w:lvlJc w:val="left"/>
      <w:pPr>
        <w:ind w:left="5521" w:hanging="711"/>
      </w:pPr>
      <w:rPr>
        <w:rFonts w:hint="default"/>
        <w:lang w:val="en-US" w:eastAsia="en-US" w:bidi="ar-SA"/>
      </w:rPr>
    </w:lvl>
    <w:lvl w:ilvl="4" w:tplc="426215B4">
      <w:numFmt w:val="bullet"/>
      <w:lvlText w:val="•"/>
      <w:lvlJc w:val="left"/>
      <w:pPr>
        <w:ind w:left="6162" w:hanging="711"/>
      </w:pPr>
      <w:rPr>
        <w:rFonts w:hint="default"/>
        <w:lang w:val="en-US" w:eastAsia="en-US" w:bidi="ar-SA"/>
      </w:rPr>
    </w:lvl>
    <w:lvl w:ilvl="5" w:tplc="219A86FE">
      <w:numFmt w:val="bullet"/>
      <w:lvlText w:val="•"/>
      <w:lvlJc w:val="left"/>
      <w:pPr>
        <w:ind w:left="6803" w:hanging="711"/>
      </w:pPr>
      <w:rPr>
        <w:rFonts w:hint="default"/>
        <w:lang w:val="en-US" w:eastAsia="en-US" w:bidi="ar-SA"/>
      </w:rPr>
    </w:lvl>
    <w:lvl w:ilvl="6" w:tplc="4BE64C56">
      <w:numFmt w:val="bullet"/>
      <w:lvlText w:val="•"/>
      <w:lvlJc w:val="left"/>
      <w:pPr>
        <w:ind w:left="7443" w:hanging="711"/>
      </w:pPr>
      <w:rPr>
        <w:rFonts w:hint="default"/>
        <w:lang w:val="en-US" w:eastAsia="en-US" w:bidi="ar-SA"/>
      </w:rPr>
    </w:lvl>
    <w:lvl w:ilvl="7" w:tplc="0C6875B8">
      <w:numFmt w:val="bullet"/>
      <w:lvlText w:val="•"/>
      <w:lvlJc w:val="left"/>
      <w:pPr>
        <w:ind w:left="8084" w:hanging="711"/>
      </w:pPr>
      <w:rPr>
        <w:rFonts w:hint="default"/>
        <w:lang w:val="en-US" w:eastAsia="en-US" w:bidi="ar-SA"/>
      </w:rPr>
    </w:lvl>
    <w:lvl w:ilvl="8" w:tplc="9FDE87AC">
      <w:numFmt w:val="bullet"/>
      <w:lvlText w:val="•"/>
      <w:lvlJc w:val="left"/>
      <w:pPr>
        <w:ind w:left="8725" w:hanging="711"/>
      </w:pPr>
      <w:rPr>
        <w:rFonts w:hint="default"/>
        <w:lang w:val="en-US" w:eastAsia="en-US" w:bidi="ar-SA"/>
      </w:rPr>
    </w:lvl>
  </w:abstractNum>
  <w:abstractNum w:abstractNumId="29" w15:restartNumberingAfterBreak="0">
    <w:nsid w:val="53565549"/>
    <w:multiLevelType w:val="hybridMultilevel"/>
    <w:tmpl w:val="51D6F3B0"/>
    <w:lvl w:ilvl="0" w:tplc="4A2A89D8">
      <w:start w:val="15"/>
      <w:numFmt w:val="decimal"/>
      <w:lvlText w:val="%1"/>
      <w:lvlJc w:val="left"/>
      <w:pPr>
        <w:ind w:left="1332" w:hanging="569"/>
        <w:jc w:val="left"/>
      </w:pPr>
      <w:rPr>
        <w:rFonts w:ascii="Arial" w:eastAsia="Arial" w:hAnsi="Arial" w:cs="Arial" w:hint="default"/>
        <w:b/>
        <w:bCs/>
        <w:i w:val="0"/>
        <w:iCs w:val="0"/>
        <w:spacing w:val="-1"/>
        <w:w w:val="99"/>
        <w:sz w:val="20"/>
        <w:szCs w:val="20"/>
        <w:lang w:val="en-US" w:eastAsia="en-US" w:bidi="ar-SA"/>
      </w:rPr>
    </w:lvl>
    <w:lvl w:ilvl="1" w:tplc="A01CC394">
      <w:start w:val="1"/>
      <w:numFmt w:val="lowerLetter"/>
      <w:lvlText w:val="(%2)"/>
      <w:lvlJc w:val="left"/>
      <w:pPr>
        <w:ind w:left="3884" w:hanging="711"/>
        <w:jc w:val="left"/>
      </w:pPr>
      <w:rPr>
        <w:rFonts w:ascii="Arial" w:eastAsia="Arial" w:hAnsi="Arial" w:cs="Arial" w:hint="default"/>
        <w:b w:val="0"/>
        <w:bCs w:val="0"/>
        <w:i w:val="0"/>
        <w:iCs w:val="0"/>
        <w:spacing w:val="0"/>
        <w:w w:val="99"/>
        <w:sz w:val="20"/>
        <w:szCs w:val="20"/>
        <w:lang w:val="en-US" w:eastAsia="en-US" w:bidi="ar-SA"/>
      </w:rPr>
    </w:lvl>
    <w:lvl w:ilvl="2" w:tplc="7F4CF98A">
      <w:numFmt w:val="bullet"/>
      <w:lvlText w:val="•"/>
      <w:lvlJc w:val="left"/>
      <w:pPr>
        <w:ind w:left="4560" w:hanging="711"/>
      </w:pPr>
      <w:rPr>
        <w:rFonts w:hint="default"/>
        <w:lang w:val="en-US" w:eastAsia="en-US" w:bidi="ar-SA"/>
      </w:rPr>
    </w:lvl>
    <w:lvl w:ilvl="3" w:tplc="D6007706">
      <w:numFmt w:val="bullet"/>
      <w:lvlText w:val="•"/>
      <w:lvlJc w:val="left"/>
      <w:pPr>
        <w:ind w:left="5241" w:hanging="711"/>
      </w:pPr>
      <w:rPr>
        <w:rFonts w:hint="default"/>
        <w:lang w:val="en-US" w:eastAsia="en-US" w:bidi="ar-SA"/>
      </w:rPr>
    </w:lvl>
    <w:lvl w:ilvl="4" w:tplc="88FE0F72">
      <w:numFmt w:val="bullet"/>
      <w:lvlText w:val="•"/>
      <w:lvlJc w:val="left"/>
      <w:pPr>
        <w:ind w:left="5922" w:hanging="711"/>
      </w:pPr>
      <w:rPr>
        <w:rFonts w:hint="default"/>
        <w:lang w:val="en-US" w:eastAsia="en-US" w:bidi="ar-SA"/>
      </w:rPr>
    </w:lvl>
    <w:lvl w:ilvl="5" w:tplc="DECE2F84">
      <w:numFmt w:val="bullet"/>
      <w:lvlText w:val="•"/>
      <w:lvlJc w:val="left"/>
      <w:pPr>
        <w:ind w:left="6602" w:hanging="711"/>
      </w:pPr>
      <w:rPr>
        <w:rFonts w:hint="default"/>
        <w:lang w:val="en-US" w:eastAsia="en-US" w:bidi="ar-SA"/>
      </w:rPr>
    </w:lvl>
    <w:lvl w:ilvl="6" w:tplc="46E2CCFC">
      <w:numFmt w:val="bullet"/>
      <w:lvlText w:val="•"/>
      <w:lvlJc w:val="left"/>
      <w:pPr>
        <w:ind w:left="7283" w:hanging="711"/>
      </w:pPr>
      <w:rPr>
        <w:rFonts w:hint="default"/>
        <w:lang w:val="en-US" w:eastAsia="en-US" w:bidi="ar-SA"/>
      </w:rPr>
    </w:lvl>
    <w:lvl w:ilvl="7" w:tplc="54C69356">
      <w:numFmt w:val="bullet"/>
      <w:lvlText w:val="•"/>
      <w:lvlJc w:val="left"/>
      <w:pPr>
        <w:ind w:left="7964" w:hanging="711"/>
      </w:pPr>
      <w:rPr>
        <w:rFonts w:hint="default"/>
        <w:lang w:val="en-US" w:eastAsia="en-US" w:bidi="ar-SA"/>
      </w:rPr>
    </w:lvl>
    <w:lvl w:ilvl="8" w:tplc="E42E70DA">
      <w:numFmt w:val="bullet"/>
      <w:lvlText w:val="•"/>
      <w:lvlJc w:val="left"/>
      <w:pPr>
        <w:ind w:left="8644" w:hanging="711"/>
      </w:pPr>
      <w:rPr>
        <w:rFonts w:hint="default"/>
        <w:lang w:val="en-US" w:eastAsia="en-US" w:bidi="ar-SA"/>
      </w:rPr>
    </w:lvl>
  </w:abstractNum>
  <w:abstractNum w:abstractNumId="30" w15:restartNumberingAfterBreak="0">
    <w:nsid w:val="541F7961"/>
    <w:multiLevelType w:val="hybridMultilevel"/>
    <w:tmpl w:val="9E2EEDD0"/>
    <w:lvl w:ilvl="0" w:tplc="C97E7CFC">
      <w:start w:val="1"/>
      <w:numFmt w:val="lowerLetter"/>
      <w:lvlText w:val="(%1)"/>
      <w:lvlJc w:val="left"/>
      <w:pPr>
        <w:ind w:left="2893" w:hanging="711"/>
        <w:jc w:val="left"/>
      </w:pPr>
      <w:rPr>
        <w:rFonts w:ascii="Arial" w:eastAsia="Arial" w:hAnsi="Arial" w:cs="Arial" w:hint="default"/>
        <w:b w:val="0"/>
        <w:bCs w:val="0"/>
        <w:i w:val="0"/>
        <w:iCs w:val="0"/>
        <w:spacing w:val="0"/>
        <w:w w:val="99"/>
        <w:sz w:val="20"/>
        <w:szCs w:val="20"/>
        <w:lang w:val="en-US" w:eastAsia="en-US" w:bidi="ar-SA"/>
      </w:rPr>
    </w:lvl>
    <w:lvl w:ilvl="1" w:tplc="681ED94E">
      <w:start w:val="1"/>
      <w:numFmt w:val="lowerRoman"/>
      <w:lvlText w:val="(%2)"/>
      <w:lvlJc w:val="left"/>
      <w:pPr>
        <w:ind w:left="3315" w:hanging="567"/>
        <w:jc w:val="left"/>
      </w:pPr>
      <w:rPr>
        <w:rFonts w:ascii="Arial" w:eastAsia="Arial" w:hAnsi="Arial" w:cs="Arial" w:hint="default"/>
        <w:b w:val="0"/>
        <w:bCs w:val="0"/>
        <w:i w:val="0"/>
        <w:iCs w:val="0"/>
        <w:spacing w:val="0"/>
        <w:w w:val="99"/>
        <w:sz w:val="20"/>
        <w:szCs w:val="20"/>
        <w:lang w:val="en-US" w:eastAsia="en-US" w:bidi="ar-SA"/>
      </w:rPr>
    </w:lvl>
    <w:lvl w:ilvl="2" w:tplc="3F1C860C">
      <w:numFmt w:val="bullet"/>
      <w:lvlText w:val="•"/>
      <w:lvlJc w:val="left"/>
      <w:pPr>
        <w:ind w:left="4062" w:hanging="567"/>
      </w:pPr>
      <w:rPr>
        <w:rFonts w:hint="default"/>
        <w:lang w:val="en-US" w:eastAsia="en-US" w:bidi="ar-SA"/>
      </w:rPr>
    </w:lvl>
    <w:lvl w:ilvl="3" w:tplc="E946B270">
      <w:numFmt w:val="bullet"/>
      <w:lvlText w:val="•"/>
      <w:lvlJc w:val="left"/>
      <w:pPr>
        <w:ind w:left="4805" w:hanging="567"/>
      </w:pPr>
      <w:rPr>
        <w:rFonts w:hint="default"/>
        <w:lang w:val="en-US" w:eastAsia="en-US" w:bidi="ar-SA"/>
      </w:rPr>
    </w:lvl>
    <w:lvl w:ilvl="4" w:tplc="0AC81628">
      <w:numFmt w:val="bullet"/>
      <w:lvlText w:val="•"/>
      <w:lvlJc w:val="left"/>
      <w:pPr>
        <w:ind w:left="5548" w:hanging="567"/>
      </w:pPr>
      <w:rPr>
        <w:rFonts w:hint="default"/>
        <w:lang w:val="en-US" w:eastAsia="en-US" w:bidi="ar-SA"/>
      </w:rPr>
    </w:lvl>
    <w:lvl w:ilvl="5" w:tplc="63EA804C">
      <w:numFmt w:val="bullet"/>
      <w:lvlText w:val="•"/>
      <w:lvlJc w:val="left"/>
      <w:pPr>
        <w:ind w:left="6291" w:hanging="567"/>
      </w:pPr>
      <w:rPr>
        <w:rFonts w:hint="default"/>
        <w:lang w:val="en-US" w:eastAsia="en-US" w:bidi="ar-SA"/>
      </w:rPr>
    </w:lvl>
    <w:lvl w:ilvl="6" w:tplc="69E88338">
      <w:numFmt w:val="bullet"/>
      <w:lvlText w:val="•"/>
      <w:lvlJc w:val="left"/>
      <w:pPr>
        <w:ind w:left="7034" w:hanging="567"/>
      </w:pPr>
      <w:rPr>
        <w:rFonts w:hint="default"/>
        <w:lang w:val="en-US" w:eastAsia="en-US" w:bidi="ar-SA"/>
      </w:rPr>
    </w:lvl>
    <w:lvl w:ilvl="7" w:tplc="9342BDF0">
      <w:numFmt w:val="bullet"/>
      <w:lvlText w:val="•"/>
      <w:lvlJc w:val="left"/>
      <w:pPr>
        <w:ind w:left="7777" w:hanging="567"/>
      </w:pPr>
      <w:rPr>
        <w:rFonts w:hint="default"/>
        <w:lang w:val="en-US" w:eastAsia="en-US" w:bidi="ar-SA"/>
      </w:rPr>
    </w:lvl>
    <w:lvl w:ilvl="8" w:tplc="1250DAA0">
      <w:numFmt w:val="bullet"/>
      <w:lvlText w:val="•"/>
      <w:lvlJc w:val="left"/>
      <w:pPr>
        <w:ind w:left="8520" w:hanging="567"/>
      </w:pPr>
      <w:rPr>
        <w:rFonts w:hint="default"/>
        <w:lang w:val="en-US" w:eastAsia="en-US" w:bidi="ar-SA"/>
      </w:rPr>
    </w:lvl>
  </w:abstractNum>
  <w:abstractNum w:abstractNumId="31" w15:restartNumberingAfterBreak="0">
    <w:nsid w:val="5499447A"/>
    <w:multiLevelType w:val="hybridMultilevel"/>
    <w:tmpl w:val="69CC49AC"/>
    <w:lvl w:ilvl="0" w:tplc="D6AE5768">
      <w:start w:val="1"/>
      <w:numFmt w:val="decimal"/>
      <w:lvlText w:val="%1"/>
      <w:lvlJc w:val="left"/>
      <w:pPr>
        <w:ind w:left="1094" w:hanging="826"/>
        <w:jc w:val="left"/>
      </w:pPr>
      <w:rPr>
        <w:rFonts w:ascii="Arial" w:eastAsia="Arial" w:hAnsi="Arial" w:cs="Arial" w:hint="default"/>
        <w:b w:val="0"/>
        <w:bCs w:val="0"/>
        <w:i w:val="0"/>
        <w:iCs w:val="0"/>
        <w:spacing w:val="0"/>
        <w:w w:val="99"/>
        <w:sz w:val="20"/>
        <w:szCs w:val="20"/>
        <w:lang w:val="en-US" w:eastAsia="en-US" w:bidi="ar-SA"/>
      </w:rPr>
    </w:lvl>
    <w:lvl w:ilvl="1" w:tplc="85301A88">
      <w:numFmt w:val="bullet"/>
      <w:lvlText w:val="•"/>
      <w:lvlJc w:val="left"/>
      <w:pPr>
        <w:ind w:left="1190" w:hanging="826"/>
      </w:pPr>
      <w:rPr>
        <w:rFonts w:hint="default"/>
        <w:lang w:val="en-US" w:eastAsia="en-US" w:bidi="ar-SA"/>
      </w:rPr>
    </w:lvl>
    <w:lvl w:ilvl="2" w:tplc="57F4B35A">
      <w:numFmt w:val="bullet"/>
      <w:lvlText w:val="•"/>
      <w:lvlJc w:val="left"/>
      <w:pPr>
        <w:ind w:left="1281" w:hanging="826"/>
      </w:pPr>
      <w:rPr>
        <w:rFonts w:hint="default"/>
        <w:lang w:val="en-US" w:eastAsia="en-US" w:bidi="ar-SA"/>
      </w:rPr>
    </w:lvl>
    <w:lvl w:ilvl="3" w:tplc="3152640E">
      <w:numFmt w:val="bullet"/>
      <w:lvlText w:val="•"/>
      <w:lvlJc w:val="left"/>
      <w:pPr>
        <w:ind w:left="1372" w:hanging="826"/>
      </w:pPr>
      <w:rPr>
        <w:rFonts w:hint="default"/>
        <w:lang w:val="en-US" w:eastAsia="en-US" w:bidi="ar-SA"/>
      </w:rPr>
    </w:lvl>
    <w:lvl w:ilvl="4" w:tplc="09F0A056">
      <w:numFmt w:val="bullet"/>
      <w:lvlText w:val="•"/>
      <w:lvlJc w:val="left"/>
      <w:pPr>
        <w:ind w:left="1463" w:hanging="826"/>
      </w:pPr>
      <w:rPr>
        <w:rFonts w:hint="default"/>
        <w:lang w:val="en-US" w:eastAsia="en-US" w:bidi="ar-SA"/>
      </w:rPr>
    </w:lvl>
    <w:lvl w:ilvl="5" w:tplc="9C0AAE8A">
      <w:numFmt w:val="bullet"/>
      <w:lvlText w:val="•"/>
      <w:lvlJc w:val="left"/>
      <w:pPr>
        <w:ind w:left="1554" w:hanging="826"/>
      </w:pPr>
      <w:rPr>
        <w:rFonts w:hint="default"/>
        <w:lang w:val="en-US" w:eastAsia="en-US" w:bidi="ar-SA"/>
      </w:rPr>
    </w:lvl>
    <w:lvl w:ilvl="6" w:tplc="7166C700">
      <w:numFmt w:val="bullet"/>
      <w:lvlText w:val="•"/>
      <w:lvlJc w:val="left"/>
      <w:pPr>
        <w:ind w:left="1645" w:hanging="826"/>
      </w:pPr>
      <w:rPr>
        <w:rFonts w:hint="default"/>
        <w:lang w:val="en-US" w:eastAsia="en-US" w:bidi="ar-SA"/>
      </w:rPr>
    </w:lvl>
    <w:lvl w:ilvl="7" w:tplc="C3064474">
      <w:numFmt w:val="bullet"/>
      <w:lvlText w:val="•"/>
      <w:lvlJc w:val="left"/>
      <w:pPr>
        <w:ind w:left="1736" w:hanging="826"/>
      </w:pPr>
      <w:rPr>
        <w:rFonts w:hint="default"/>
        <w:lang w:val="en-US" w:eastAsia="en-US" w:bidi="ar-SA"/>
      </w:rPr>
    </w:lvl>
    <w:lvl w:ilvl="8" w:tplc="9FBA4D28">
      <w:numFmt w:val="bullet"/>
      <w:lvlText w:val="•"/>
      <w:lvlJc w:val="left"/>
      <w:pPr>
        <w:ind w:left="1827" w:hanging="826"/>
      </w:pPr>
      <w:rPr>
        <w:rFonts w:hint="default"/>
        <w:lang w:val="en-US" w:eastAsia="en-US" w:bidi="ar-SA"/>
      </w:rPr>
    </w:lvl>
  </w:abstractNum>
  <w:abstractNum w:abstractNumId="32" w15:restartNumberingAfterBreak="0">
    <w:nsid w:val="54AF0234"/>
    <w:multiLevelType w:val="hybridMultilevel"/>
    <w:tmpl w:val="7A58FF4C"/>
    <w:lvl w:ilvl="0" w:tplc="BA56ECBA">
      <w:start w:val="1"/>
      <w:numFmt w:val="lowerLetter"/>
      <w:lvlText w:val="(%1)"/>
      <w:lvlJc w:val="left"/>
      <w:pPr>
        <w:ind w:left="3490" w:hanging="632"/>
        <w:jc w:val="left"/>
      </w:pPr>
      <w:rPr>
        <w:rFonts w:ascii="Arial" w:eastAsia="Arial" w:hAnsi="Arial" w:cs="Arial" w:hint="default"/>
        <w:b w:val="0"/>
        <w:bCs w:val="0"/>
        <w:i w:val="0"/>
        <w:iCs w:val="0"/>
        <w:spacing w:val="0"/>
        <w:w w:val="99"/>
        <w:sz w:val="20"/>
        <w:szCs w:val="20"/>
        <w:lang w:val="en-US" w:eastAsia="en-US" w:bidi="ar-SA"/>
      </w:rPr>
    </w:lvl>
    <w:lvl w:ilvl="1" w:tplc="58E84FA8">
      <w:numFmt w:val="bullet"/>
      <w:lvlText w:val="•"/>
      <w:lvlJc w:val="left"/>
      <w:pPr>
        <w:ind w:left="4150" w:hanging="632"/>
      </w:pPr>
      <w:rPr>
        <w:rFonts w:hint="default"/>
        <w:lang w:val="en-US" w:eastAsia="en-US" w:bidi="ar-SA"/>
      </w:rPr>
    </w:lvl>
    <w:lvl w:ilvl="2" w:tplc="48DC9470">
      <w:numFmt w:val="bullet"/>
      <w:lvlText w:val="•"/>
      <w:lvlJc w:val="left"/>
      <w:pPr>
        <w:ind w:left="4801" w:hanging="632"/>
      </w:pPr>
      <w:rPr>
        <w:rFonts w:hint="default"/>
        <w:lang w:val="en-US" w:eastAsia="en-US" w:bidi="ar-SA"/>
      </w:rPr>
    </w:lvl>
    <w:lvl w:ilvl="3" w:tplc="0B60D1C4">
      <w:numFmt w:val="bullet"/>
      <w:lvlText w:val="•"/>
      <w:lvlJc w:val="left"/>
      <w:pPr>
        <w:ind w:left="5451" w:hanging="632"/>
      </w:pPr>
      <w:rPr>
        <w:rFonts w:hint="default"/>
        <w:lang w:val="en-US" w:eastAsia="en-US" w:bidi="ar-SA"/>
      </w:rPr>
    </w:lvl>
    <w:lvl w:ilvl="4" w:tplc="F2B6D15E">
      <w:numFmt w:val="bullet"/>
      <w:lvlText w:val="•"/>
      <w:lvlJc w:val="left"/>
      <w:pPr>
        <w:ind w:left="6102" w:hanging="632"/>
      </w:pPr>
      <w:rPr>
        <w:rFonts w:hint="default"/>
        <w:lang w:val="en-US" w:eastAsia="en-US" w:bidi="ar-SA"/>
      </w:rPr>
    </w:lvl>
    <w:lvl w:ilvl="5" w:tplc="BC30F7F4">
      <w:numFmt w:val="bullet"/>
      <w:lvlText w:val="•"/>
      <w:lvlJc w:val="left"/>
      <w:pPr>
        <w:ind w:left="6753" w:hanging="632"/>
      </w:pPr>
      <w:rPr>
        <w:rFonts w:hint="default"/>
        <w:lang w:val="en-US" w:eastAsia="en-US" w:bidi="ar-SA"/>
      </w:rPr>
    </w:lvl>
    <w:lvl w:ilvl="6" w:tplc="D95E9274">
      <w:numFmt w:val="bullet"/>
      <w:lvlText w:val="•"/>
      <w:lvlJc w:val="left"/>
      <w:pPr>
        <w:ind w:left="7403" w:hanging="632"/>
      </w:pPr>
      <w:rPr>
        <w:rFonts w:hint="default"/>
        <w:lang w:val="en-US" w:eastAsia="en-US" w:bidi="ar-SA"/>
      </w:rPr>
    </w:lvl>
    <w:lvl w:ilvl="7" w:tplc="DFD80EE0">
      <w:numFmt w:val="bullet"/>
      <w:lvlText w:val="•"/>
      <w:lvlJc w:val="left"/>
      <w:pPr>
        <w:ind w:left="8054" w:hanging="632"/>
      </w:pPr>
      <w:rPr>
        <w:rFonts w:hint="default"/>
        <w:lang w:val="en-US" w:eastAsia="en-US" w:bidi="ar-SA"/>
      </w:rPr>
    </w:lvl>
    <w:lvl w:ilvl="8" w:tplc="26D04F70">
      <w:numFmt w:val="bullet"/>
      <w:lvlText w:val="•"/>
      <w:lvlJc w:val="left"/>
      <w:pPr>
        <w:ind w:left="8705" w:hanging="632"/>
      </w:pPr>
      <w:rPr>
        <w:rFonts w:hint="default"/>
        <w:lang w:val="en-US" w:eastAsia="en-US" w:bidi="ar-SA"/>
      </w:rPr>
    </w:lvl>
  </w:abstractNum>
  <w:abstractNum w:abstractNumId="33" w15:restartNumberingAfterBreak="0">
    <w:nsid w:val="55A310E0"/>
    <w:multiLevelType w:val="hybridMultilevel"/>
    <w:tmpl w:val="4190B4DE"/>
    <w:lvl w:ilvl="0" w:tplc="1AC07718">
      <w:start w:val="1"/>
      <w:numFmt w:val="lowerLetter"/>
      <w:lvlText w:val="(%1)"/>
      <w:lvlJc w:val="left"/>
      <w:pPr>
        <w:ind w:left="3601" w:hanging="711"/>
        <w:jc w:val="left"/>
      </w:pPr>
      <w:rPr>
        <w:rFonts w:ascii="Arial" w:eastAsia="Arial" w:hAnsi="Arial" w:cs="Arial" w:hint="default"/>
        <w:b w:val="0"/>
        <w:bCs w:val="0"/>
        <w:i w:val="0"/>
        <w:iCs w:val="0"/>
        <w:spacing w:val="0"/>
        <w:w w:val="99"/>
        <w:sz w:val="20"/>
        <w:szCs w:val="20"/>
        <w:lang w:val="en-US" w:eastAsia="en-US" w:bidi="ar-SA"/>
      </w:rPr>
    </w:lvl>
    <w:lvl w:ilvl="1" w:tplc="6A8CE962">
      <w:numFmt w:val="bullet"/>
      <w:lvlText w:val="•"/>
      <w:lvlJc w:val="left"/>
      <w:pPr>
        <w:ind w:left="4240" w:hanging="711"/>
      </w:pPr>
      <w:rPr>
        <w:rFonts w:hint="default"/>
        <w:lang w:val="en-US" w:eastAsia="en-US" w:bidi="ar-SA"/>
      </w:rPr>
    </w:lvl>
    <w:lvl w:ilvl="2" w:tplc="DE5C0AFC">
      <w:numFmt w:val="bullet"/>
      <w:lvlText w:val="•"/>
      <w:lvlJc w:val="left"/>
      <w:pPr>
        <w:ind w:left="4881" w:hanging="711"/>
      </w:pPr>
      <w:rPr>
        <w:rFonts w:hint="default"/>
        <w:lang w:val="en-US" w:eastAsia="en-US" w:bidi="ar-SA"/>
      </w:rPr>
    </w:lvl>
    <w:lvl w:ilvl="3" w:tplc="B840EFA6">
      <w:numFmt w:val="bullet"/>
      <w:lvlText w:val="•"/>
      <w:lvlJc w:val="left"/>
      <w:pPr>
        <w:ind w:left="5521" w:hanging="711"/>
      </w:pPr>
      <w:rPr>
        <w:rFonts w:hint="default"/>
        <w:lang w:val="en-US" w:eastAsia="en-US" w:bidi="ar-SA"/>
      </w:rPr>
    </w:lvl>
    <w:lvl w:ilvl="4" w:tplc="3BB05EE6">
      <w:numFmt w:val="bullet"/>
      <w:lvlText w:val="•"/>
      <w:lvlJc w:val="left"/>
      <w:pPr>
        <w:ind w:left="6162" w:hanging="711"/>
      </w:pPr>
      <w:rPr>
        <w:rFonts w:hint="default"/>
        <w:lang w:val="en-US" w:eastAsia="en-US" w:bidi="ar-SA"/>
      </w:rPr>
    </w:lvl>
    <w:lvl w:ilvl="5" w:tplc="2C9236C6">
      <w:numFmt w:val="bullet"/>
      <w:lvlText w:val="•"/>
      <w:lvlJc w:val="left"/>
      <w:pPr>
        <w:ind w:left="6803" w:hanging="711"/>
      </w:pPr>
      <w:rPr>
        <w:rFonts w:hint="default"/>
        <w:lang w:val="en-US" w:eastAsia="en-US" w:bidi="ar-SA"/>
      </w:rPr>
    </w:lvl>
    <w:lvl w:ilvl="6" w:tplc="D6FC2272">
      <w:numFmt w:val="bullet"/>
      <w:lvlText w:val="•"/>
      <w:lvlJc w:val="left"/>
      <w:pPr>
        <w:ind w:left="7443" w:hanging="711"/>
      </w:pPr>
      <w:rPr>
        <w:rFonts w:hint="default"/>
        <w:lang w:val="en-US" w:eastAsia="en-US" w:bidi="ar-SA"/>
      </w:rPr>
    </w:lvl>
    <w:lvl w:ilvl="7" w:tplc="CC72BE4E">
      <w:numFmt w:val="bullet"/>
      <w:lvlText w:val="•"/>
      <w:lvlJc w:val="left"/>
      <w:pPr>
        <w:ind w:left="8084" w:hanging="711"/>
      </w:pPr>
      <w:rPr>
        <w:rFonts w:hint="default"/>
        <w:lang w:val="en-US" w:eastAsia="en-US" w:bidi="ar-SA"/>
      </w:rPr>
    </w:lvl>
    <w:lvl w:ilvl="8" w:tplc="4E4E98D2">
      <w:numFmt w:val="bullet"/>
      <w:lvlText w:val="•"/>
      <w:lvlJc w:val="left"/>
      <w:pPr>
        <w:ind w:left="8725" w:hanging="711"/>
      </w:pPr>
      <w:rPr>
        <w:rFonts w:hint="default"/>
        <w:lang w:val="en-US" w:eastAsia="en-US" w:bidi="ar-SA"/>
      </w:rPr>
    </w:lvl>
  </w:abstractNum>
  <w:abstractNum w:abstractNumId="34" w15:restartNumberingAfterBreak="0">
    <w:nsid w:val="5EA232F9"/>
    <w:multiLevelType w:val="hybridMultilevel"/>
    <w:tmpl w:val="7DB4C2F0"/>
    <w:lvl w:ilvl="0" w:tplc="1856D9F2">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D6923E0E">
      <w:numFmt w:val="bullet"/>
      <w:lvlText w:val="•"/>
      <w:lvlJc w:val="left"/>
      <w:pPr>
        <w:ind w:left="3610" w:hanging="709"/>
      </w:pPr>
      <w:rPr>
        <w:rFonts w:hint="default"/>
        <w:lang w:val="en-US" w:eastAsia="en-US" w:bidi="ar-SA"/>
      </w:rPr>
    </w:lvl>
    <w:lvl w:ilvl="2" w:tplc="0F5CA56A">
      <w:numFmt w:val="bullet"/>
      <w:lvlText w:val="•"/>
      <w:lvlJc w:val="left"/>
      <w:pPr>
        <w:ind w:left="4321" w:hanging="709"/>
      </w:pPr>
      <w:rPr>
        <w:rFonts w:hint="default"/>
        <w:lang w:val="en-US" w:eastAsia="en-US" w:bidi="ar-SA"/>
      </w:rPr>
    </w:lvl>
    <w:lvl w:ilvl="3" w:tplc="53042C7C">
      <w:numFmt w:val="bullet"/>
      <w:lvlText w:val="•"/>
      <w:lvlJc w:val="left"/>
      <w:pPr>
        <w:ind w:left="5031" w:hanging="709"/>
      </w:pPr>
      <w:rPr>
        <w:rFonts w:hint="default"/>
        <w:lang w:val="en-US" w:eastAsia="en-US" w:bidi="ar-SA"/>
      </w:rPr>
    </w:lvl>
    <w:lvl w:ilvl="4" w:tplc="0FD858A4">
      <w:numFmt w:val="bullet"/>
      <w:lvlText w:val="•"/>
      <w:lvlJc w:val="left"/>
      <w:pPr>
        <w:ind w:left="5742" w:hanging="709"/>
      </w:pPr>
      <w:rPr>
        <w:rFonts w:hint="default"/>
        <w:lang w:val="en-US" w:eastAsia="en-US" w:bidi="ar-SA"/>
      </w:rPr>
    </w:lvl>
    <w:lvl w:ilvl="5" w:tplc="1A1CF4C0">
      <w:numFmt w:val="bullet"/>
      <w:lvlText w:val="•"/>
      <w:lvlJc w:val="left"/>
      <w:pPr>
        <w:ind w:left="6453" w:hanging="709"/>
      </w:pPr>
      <w:rPr>
        <w:rFonts w:hint="default"/>
        <w:lang w:val="en-US" w:eastAsia="en-US" w:bidi="ar-SA"/>
      </w:rPr>
    </w:lvl>
    <w:lvl w:ilvl="6" w:tplc="EABCE35E">
      <w:numFmt w:val="bullet"/>
      <w:lvlText w:val="•"/>
      <w:lvlJc w:val="left"/>
      <w:pPr>
        <w:ind w:left="7163" w:hanging="709"/>
      </w:pPr>
      <w:rPr>
        <w:rFonts w:hint="default"/>
        <w:lang w:val="en-US" w:eastAsia="en-US" w:bidi="ar-SA"/>
      </w:rPr>
    </w:lvl>
    <w:lvl w:ilvl="7" w:tplc="2A30B6B4">
      <w:numFmt w:val="bullet"/>
      <w:lvlText w:val="•"/>
      <w:lvlJc w:val="left"/>
      <w:pPr>
        <w:ind w:left="7874" w:hanging="709"/>
      </w:pPr>
      <w:rPr>
        <w:rFonts w:hint="default"/>
        <w:lang w:val="en-US" w:eastAsia="en-US" w:bidi="ar-SA"/>
      </w:rPr>
    </w:lvl>
    <w:lvl w:ilvl="8" w:tplc="8EE8BD94">
      <w:numFmt w:val="bullet"/>
      <w:lvlText w:val="•"/>
      <w:lvlJc w:val="left"/>
      <w:pPr>
        <w:ind w:left="8585" w:hanging="709"/>
      </w:pPr>
      <w:rPr>
        <w:rFonts w:hint="default"/>
        <w:lang w:val="en-US" w:eastAsia="en-US" w:bidi="ar-SA"/>
      </w:rPr>
    </w:lvl>
  </w:abstractNum>
  <w:abstractNum w:abstractNumId="35" w15:restartNumberingAfterBreak="0">
    <w:nsid w:val="62E359C1"/>
    <w:multiLevelType w:val="hybridMultilevel"/>
    <w:tmpl w:val="F67A5546"/>
    <w:lvl w:ilvl="0" w:tplc="F29C0CCC">
      <w:start w:val="1"/>
      <w:numFmt w:val="lowerLetter"/>
      <w:lvlText w:val="(%1)"/>
      <w:lvlJc w:val="left"/>
      <w:pPr>
        <w:ind w:left="3884" w:hanging="711"/>
        <w:jc w:val="left"/>
      </w:pPr>
      <w:rPr>
        <w:rFonts w:ascii="Arial" w:eastAsia="Arial" w:hAnsi="Arial" w:cs="Arial" w:hint="default"/>
        <w:b w:val="0"/>
        <w:bCs w:val="0"/>
        <w:i w:val="0"/>
        <w:iCs w:val="0"/>
        <w:spacing w:val="0"/>
        <w:w w:val="99"/>
        <w:sz w:val="20"/>
        <w:szCs w:val="20"/>
        <w:lang w:val="en-US" w:eastAsia="en-US" w:bidi="ar-SA"/>
      </w:rPr>
    </w:lvl>
    <w:lvl w:ilvl="1" w:tplc="397CCC7E">
      <w:start w:val="1"/>
      <w:numFmt w:val="lowerRoman"/>
      <w:lvlText w:val="(%2)"/>
      <w:lvlJc w:val="left"/>
      <w:pPr>
        <w:ind w:left="4309" w:hanging="425"/>
        <w:jc w:val="left"/>
      </w:pPr>
      <w:rPr>
        <w:rFonts w:ascii="Arial" w:eastAsia="Arial" w:hAnsi="Arial" w:cs="Arial" w:hint="default"/>
        <w:b w:val="0"/>
        <w:bCs w:val="0"/>
        <w:i w:val="0"/>
        <w:iCs w:val="0"/>
        <w:spacing w:val="0"/>
        <w:w w:val="99"/>
        <w:sz w:val="20"/>
        <w:szCs w:val="20"/>
        <w:lang w:val="en-US" w:eastAsia="en-US" w:bidi="ar-SA"/>
      </w:rPr>
    </w:lvl>
    <w:lvl w:ilvl="2" w:tplc="815E7B34">
      <w:numFmt w:val="bullet"/>
      <w:lvlText w:val="•"/>
      <w:lvlJc w:val="left"/>
      <w:pPr>
        <w:ind w:left="4934" w:hanging="425"/>
      </w:pPr>
      <w:rPr>
        <w:rFonts w:hint="default"/>
        <w:lang w:val="en-US" w:eastAsia="en-US" w:bidi="ar-SA"/>
      </w:rPr>
    </w:lvl>
    <w:lvl w:ilvl="3" w:tplc="1938F6C6">
      <w:numFmt w:val="bullet"/>
      <w:lvlText w:val="•"/>
      <w:lvlJc w:val="left"/>
      <w:pPr>
        <w:ind w:left="5568" w:hanging="425"/>
      </w:pPr>
      <w:rPr>
        <w:rFonts w:hint="default"/>
        <w:lang w:val="en-US" w:eastAsia="en-US" w:bidi="ar-SA"/>
      </w:rPr>
    </w:lvl>
    <w:lvl w:ilvl="4" w:tplc="92AC7CD8">
      <w:numFmt w:val="bullet"/>
      <w:lvlText w:val="•"/>
      <w:lvlJc w:val="left"/>
      <w:pPr>
        <w:ind w:left="6202" w:hanging="425"/>
      </w:pPr>
      <w:rPr>
        <w:rFonts w:hint="default"/>
        <w:lang w:val="en-US" w:eastAsia="en-US" w:bidi="ar-SA"/>
      </w:rPr>
    </w:lvl>
    <w:lvl w:ilvl="5" w:tplc="D078064C">
      <w:numFmt w:val="bullet"/>
      <w:lvlText w:val="•"/>
      <w:lvlJc w:val="left"/>
      <w:pPr>
        <w:ind w:left="6836" w:hanging="425"/>
      </w:pPr>
      <w:rPr>
        <w:rFonts w:hint="default"/>
        <w:lang w:val="en-US" w:eastAsia="en-US" w:bidi="ar-SA"/>
      </w:rPr>
    </w:lvl>
    <w:lvl w:ilvl="6" w:tplc="E3E2FF5C">
      <w:numFmt w:val="bullet"/>
      <w:lvlText w:val="•"/>
      <w:lvlJc w:val="left"/>
      <w:pPr>
        <w:ind w:left="7470" w:hanging="425"/>
      </w:pPr>
      <w:rPr>
        <w:rFonts w:hint="default"/>
        <w:lang w:val="en-US" w:eastAsia="en-US" w:bidi="ar-SA"/>
      </w:rPr>
    </w:lvl>
    <w:lvl w:ilvl="7" w:tplc="FD7AF224">
      <w:numFmt w:val="bullet"/>
      <w:lvlText w:val="•"/>
      <w:lvlJc w:val="left"/>
      <w:pPr>
        <w:ind w:left="8104" w:hanging="425"/>
      </w:pPr>
      <w:rPr>
        <w:rFonts w:hint="default"/>
        <w:lang w:val="en-US" w:eastAsia="en-US" w:bidi="ar-SA"/>
      </w:rPr>
    </w:lvl>
    <w:lvl w:ilvl="8" w:tplc="CE727CF8">
      <w:numFmt w:val="bullet"/>
      <w:lvlText w:val="•"/>
      <w:lvlJc w:val="left"/>
      <w:pPr>
        <w:ind w:left="8738" w:hanging="425"/>
      </w:pPr>
      <w:rPr>
        <w:rFonts w:hint="default"/>
        <w:lang w:val="en-US" w:eastAsia="en-US" w:bidi="ar-SA"/>
      </w:rPr>
    </w:lvl>
  </w:abstractNum>
  <w:abstractNum w:abstractNumId="36" w15:restartNumberingAfterBreak="0">
    <w:nsid w:val="649C7E00"/>
    <w:multiLevelType w:val="hybridMultilevel"/>
    <w:tmpl w:val="1504A0F8"/>
    <w:lvl w:ilvl="0" w:tplc="C608CDD2">
      <w:start w:val="1"/>
      <w:numFmt w:val="lowerLetter"/>
      <w:lvlText w:val="(%1)"/>
      <w:lvlJc w:val="left"/>
      <w:pPr>
        <w:ind w:left="2893" w:hanging="711"/>
        <w:jc w:val="left"/>
      </w:pPr>
      <w:rPr>
        <w:rFonts w:ascii="Arial" w:eastAsia="Arial" w:hAnsi="Arial" w:cs="Arial" w:hint="default"/>
        <w:b w:val="0"/>
        <w:bCs w:val="0"/>
        <w:i w:val="0"/>
        <w:iCs w:val="0"/>
        <w:spacing w:val="0"/>
        <w:w w:val="99"/>
        <w:sz w:val="20"/>
        <w:szCs w:val="20"/>
        <w:lang w:val="en-US" w:eastAsia="en-US" w:bidi="ar-SA"/>
      </w:rPr>
    </w:lvl>
    <w:lvl w:ilvl="1" w:tplc="923EFF68">
      <w:start w:val="1"/>
      <w:numFmt w:val="lowerRoman"/>
      <w:lvlText w:val="(%2)"/>
      <w:lvlJc w:val="left"/>
      <w:pPr>
        <w:ind w:left="3601" w:hanging="711"/>
        <w:jc w:val="left"/>
      </w:pPr>
      <w:rPr>
        <w:rFonts w:ascii="Arial" w:eastAsia="Arial" w:hAnsi="Arial" w:cs="Arial" w:hint="default"/>
        <w:b w:val="0"/>
        <w:bCs w:val="0"/>
        <w:i w:val="0"/>
        <w:iCs w:val="0"/>
        <w:spacing w:val="-2"/>
        <w:w w:val="99"/>
        <w:sz w:val="20"/>
        <w:szCs w:val="20"/>
        <w:lang w:val="en-US" w:eastAsia="en-US" w:bidi="ar-SA"/>
      </w:rPr>
    </w:lvl>
    <w:lvl w:ilvl="2" w:tplc="DC08A026">
      <w:numFmt w:val="bullet"/>
      <w:lvlText w:val="•"/>
      <w:lvlJc w:val="left"/>
      <w:pPr>
        <w:ind w:left="4311" w:hanging="711"/>
      </w:pPr>
      <w:rPr>
        <w:rFonts w:hint="default"/>
        <w:lang w:val="en-US" w:eastAsia="en-US" w:bidi="ar-SA"/>
      </w:rPr>
    </w:lvl>
    <w:lvl w:ilvl="3" w:tplc="3B1E3DF0">
      <w:numFmt w:val="bullet"/>
      <w:lvlText w:val="•"/>
      <w:lvlJc w:val="left"/>
      <w:pPr>
        <w:ind w:left="5023" w:hanging="711"/>
      </w:pPr>
      <w:rPr>
        <w:rFonts w:hint="default"/>
        <w:lang w:val="en-US" w:eastAsia="en-US" w:bidi="ar-SA"/>
      </w:rPr>
    </w:lvl>
    <w:lvl w:ilvl="4" w:tplc="ACFA745A">
      <w:numFmt w:val="bullet"/>
      <w:lvlText w:val="•"/>
      <w:lvlJc w:val="left"/>
      <w:pPr>
        <w:ind w:left="5735" w:hanging="711"/>
      </w:pPr>
      <w:rPr>
        <w:rFonts w:hint="default"/>
        <w:lang w:val="en-US" w:eastAsia="en-US" w:bidi="ar-SA"/>
      </w:rPr>
    </w:lvl>
    <w:lvl w:ilvl="5" w:tplc="25325DFE">
      <w:numFmt w:val="bullet"/>
      <w:lvlText w:val="•"/>
      <w:lvlJc w:val="left"/>
      <w:pPr>
        <w:ind w:left="6447" w:hanging="711"/>
      </w:pPr>
      <w:rPr>
        <w:rFonts w:hint="default"/>
        <w:lang w:val="en-US" w:eastAsia="en-US" w:bidi="ar-SA"/>
      </w:rPr>
    </w:lvl>
    <w:lvl w:ilvl="6" w:tplc="33B873DE">
      <w:numFmt w:val="bullet"/>
      <w:lvlText w:val="•"/>
      <w:lvlJc w:val="left"/>
      <w:pPr>
        <w:ind w:left="7159" w:hanging="711"/>
      </w:pPr>
      <w:rPr>
        <w:rFonts w:hint="default"/>
        <w:lang w:val="en-US" w:eastAsia="en-US" w:bidi="ar-SA"/>
      </w:rPr>
    </w:lvl>
    <w:lvl w:ilvl="7" w:tplc="795416DA">
      <w:numFmt w:val="bullet"/>
      <w:lvlText w:val="•"/>
      <w:lvlJc w:val="left"/>
      <w:pPr>
        <w:ind w:left="7870" w:hanging="711"/>
      </w:pPr>
      <w:rPr>
        <w:rFonts w:hint="default"/>
        <w:lang w:val="en-US" w:eastAsia="en-US" w:bidi="ar-SA"/>
      </w:rPr>
    </w:lvl>
    <w:lvl w:ilvl="8" w:tplc="294E1566">
      <w:numFmt w:val="bullet"/>
      <w:lvlText w:val="•"/>
      <w:lvlJc w:val="left"/>
      <w:pPr>
        <w:ind w:left="8582" w:hanging="711"/>
      </w:pPr>
      <w:rPr>
        <w:rFonts w:hint="default"/>
        <w:lang w:val="en-US" w:eastAsia="en-US" w:bidi="ar-SA"/>
      </w:rPr>
    </w:lvl>
  </w:abstractNum>
  <w:abstractNum w:abstractNumId="37" w15:restartNumberingAfterBreak="0">
    <w:nsid w:val="663F47C1"/>
    <w:multiLevelType w:val="hybridMultilevel"/>
    <w:tmpl w:val="F7CCD2B0"/>
    <w:lvl w:ilvl="0" w:tplc="4CAA8E8A">
      <w:start w:val="5"/>
      <w:numFmt w:val="decimal"/>
      <w:lvlText w:val="%1"/>
      <w:lvlJc w:val="left"/>
      <w:pPr>
        <w:ind w:left="1332" w:hanging="569"/>
        <w:jc w:val="left"/>
      </w:pPr>
      <w:rPr>
        <w:rFonts w:ascii="Arial" w:eastAsia="Arial" w:hAnsi="Arial" w:cs="Arial" w:hint="default"/>
        <w:b/>
        <w:bCs/>
        <w:i w:val="0"/>
        <w:iCs w:val="0"/>
        <w:spacing w:val="0"/>
        <w:w w:val="99"/>
        <w:sz w:val="20"/>
        <w:szCs w:val="20"/>
        <w:lang w:val="en-US" w:eastAsia="en-US" w:bidi="ar-SA"/>
      </w:rPr>
    </w:lvl>
    <w:lvl w:ilvl="1" w:tplc="AA18070C">
      <w:start w:val="1"/>
      <w:numFmt w:val="lowerLetter"/>
      <w:lvlText w:val="(%2)"/>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2" w:tplc="DAA0D66E">
      <w:start w:val="1"/>
      <w:numFmt w:val="lowerRoman"/>
      <w:lvlText w:val="(%3)"/>
      <w:lvlJc w:val="left"/>
      <w:pPr>
        <w:ind w:left="3315" w:hanging="567"/>
        <w:jc w:val="left"/>
      </w:pPr>
      <w:rPr>
        <w:rFonts w:ascii="Arial" w:eastAsia="Arial" w:hAnsi="Arial" w:cs="Arial" w:hint="default"/>
        <w:b w:val="0"/>
        <w:bCs w:val="0"/>
        <w:i w:val="0"/>
        <w:iCs w:val="0"/>
        <w:spacing w:val="0"/>
        <w:w w:val="99"/>
        <w:sz w:val="20"/>
        <w:szCs w:val="20"/>
        <w:lang w:val="en-US" w:eastAsia="en-US" w:bidi="ar-SA"/>
      </w:rPr>
    </w:lvl>
    <w:lvl w:ilvl="3" w:tplc="EA44CB56">
      <w:numFmt w:val="bullet"/>
      <w:lvlText w:val="•"/>
      <w:lvlJc w:val="left"/>
      <w:pPr>
        <w:ind w:left="3320" w:hanging="567"/>
      </w:pPr>
      <w:rPr>
        <w:rFonts w:hint="default"/>
        <w:lang w:val="en-US" w:eastAsia="en-US" w:bidi="ar-SA"/>
      </w:rPr>
    </w:lvl>
    <w:lvl w:ilvl="4" w:tplc="420C2176">
      <w:numFmt w:val="bullet"/>
      <w:lvlText w:val="•"/>
      <w:lvlJc w:val="left"/>
      <w:pPr>
        <w:ind w:left="4275" w:hanging="567"/>
      </w:pPr>
      <w:rPr>
        <w:rFonts w:hint="default"/>
        <w:lang w:val="en-US" w:eastAsia="en-US" w:bidi="ar-SA"/>
      </w:rPr>
    </w:lvl>
    <w:lvl w:ilvl="5" w:tplc="33943E58">
      <w:numFmt w:val="bullet"/>
      <w:lvlText w:val="•"/>
      <w:lvlJc w:val="left"/>
      <w:pPr>
        <w:ind w:left="5230" w:hanging="567"/>
      </w:pPr>
      <w:rPr>
        <w:rFonts w:hint="default"/>
        <w:lang w:val="en-US" w:eastAsia="en-US" w:bidi="ar-SA"/>
      </w:rPr>
    </w:lvl>
    <w:lvl w:ilvl="6" w:tplc="24AE802C">
      <w:numFmt w:val="bullet"/>
      <w:lvlText w:val="•"/>
      <w:lvlJc w:val="left"/>
      <w:pPr>
        <w:ind w:left="6185" w:hanging="567"/>
      </w:pPr>
      <w:rPr>
        <w:rFonts w:hint="default"/>
        <w:lang w:val="en-US" w:eastAsia="en-US" w:bidi="ar-SA"/>
      </w:rPr>
    </w:lvl>
    <w:lvl w:ilvl="7" w:tplc="88E4177A">
      <w:numFmt w:val="bullet"/>
      <w:lvlText w:val="•"/>
      <w:lvlJc w:val="left"/>
      <w:pPr>
        <w:ind w:left="7140" w:hanging="567"/>
      </w:pPr>
      <w:rPr>
        <w:rFonts w:hint="default"/>
        <w:lang w:val="en-US" w:eastAsia="en-US" w:bidi="ar-SA"/>
      </w:rPr>
    </w:lvl>
    <w:lvl w:ilvl="8" w:tplc="0204A998">
      <w:numFmt w:val="bullet"/>
      <w:lvlText w:val="•"/>
      <w:lvlJc w:val="left"/>
      <w:pPr>
        <w:ind w:left="8096" w:hanging="567"/>
      </w:pPr>
      <w:rPr>
        <w:rFonts w:hint="default"/>
        <w:lang w:val="en-US" w:eastAsia="en-US" w:bidi="ar-SA"/>
      </w:rPr>
    </w:lvl>
  </w:abstractNum>
  <w:abstractNum w:abstractNumId="38" w15:restartNumberingAfterBreak="0">
    <w:nsid w:val="6AE073BC"/>
    <w:multiLevelType w:val="hybridMultilevel"/>
    <w:tmpl w:val="6E3422B8"/>
    <w:lvl w:ilvl="0" w:tplc="3B84C65E">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AB485828">
      <w:start w:val="1"/>
      <w:numFmt w:val="lowerRoman"/>
      <w:lvlText w:val="(%2)"/>
      <w:lvlJc w:val="left"/>
      <w:pPr>
        <w:ind w:left="3601" w:hanging="711"/>
        <w:jc w:val="left"/>
      </w:pPr>
      <w:rPr>
        <w:rFonts w:ascii="Arial" w:eastAsia="Arial" w:hAnsi="Arial" w:cs="Arial" w:hint="default"/>
        <w:b w:val="0"/>
        <w:bCs w:val="0"/>
        <w:i w:val="0"/>
        <w:iCs w:val="0"/>
        <w:spacing w:val="-2"/>
        <w:w w:val="99"/>
        <w:sz w:val="20"/>
        <w:szCs w:val="20"/>
        <w:lang w:val="en-US" w:eastAsia="en-US" w:bidi="ar-SA"/>
      </w:rPr>
    </w:lvl>
    <w:lvl w:ilvl="2" w:tplc="5392A2DC">
      <w:numFmt w:val="bullet"/>
      <w:lvlText w:val="•"/>
      <w:lvlJc w:val="left"/>
      <w:pPr>
        <w:ind w:left="4311" w:hanging="711"/>
      </w:pPr>
      <w:rPr>
        <w:rFonts w:hint="default"/>
        <w:lang w:val="en-US" w:eastAsia="en-US" w:bidi="ar-SA"/>
      </w:rPr>
    </w:lvl>
    <w:lvl w:ilvl="3" w:tplc="83A4B142">
      <w:numFmt w:val="bullet"/>
      <w:lvlText w:val="•"/>
      <w:lvlJc w:val="left"/>
      <w:pPr>
        <w:ind w:left="5023" w:hanging="711"/>
      </w:pPr>
      <w:rPr>
        <w:rFonts w:hint="default"/>
        <w:lang w:val="en-US" w:eastAsia="en-US" w:bidi="ar-SA"/>
      </w:rPr>
    </w:lvl>
    <w:lvl w:ilvl="4" w:tplc="A0B6E14E">
      <w:numFmt w:val="bullet"/>
      <w:lvlText w:val="•"/>
      <w:lvlJc w:val="left"/>
      <w:pPr>
        <w:ind w:left="5735" w:hanging="711"/>
      </w:pPr>
      <w:rPr>
        <w:rFonts w:hint="default"/>
        <w:lang w:val="en-US" w:eastAsia="en-US" w:bidi="ar-SA"/>
      </w:rPr>
    </w:lvl>
    <w:lvl w:ilvl="5" w:tplc="17C2B840">
      <w:numFmt w:val="bullet"/>
      <w:lvlText w:val="•"/>
      <w:lvlJc w:val="left"/>
      <w:pPr>
        <w:ind w:left="6447" w:hanging="711"/>
      </w:pPr>
      <w:rPr>
        <w:rFonts w:hint="default"/>
        <w:lang w:val="en-US" w:eastAsia="en-US" w:bidi="ar-SA"/>
      </w:rPr>
    </w:lvl>
    <w:lvl w:ilvl="6" w:tplc="261EBB32">
      <w:numFmt w:val="bullet"/>
      <w:lvlText w:val="•"/>
      <w:lvlJc w:val="left"/>
      <w:pPr>
        <w:ind w:left="7159" w:hanging="711"/>
      </w:pPr>
      <w:rPr>
        <w:rFonts w:hint="default"/>
        <w:lang w:val="en-US" w:eastAsia="en-US" w:bidi="ar-SA"/>
      </w:rPr>
    </w:lvl>
    <w:lvl w:ilvl="7" w:tplc="F918AB36">
      <w:numFmt w:val="bullet"/>
      <w:lvlText w:val="•"/>
      <w:lvlJc w:val="left"/>
      <w:pPr>
        <w:ind w:left="7870" w:hanging="711"/>
      </w:pPr>
      <w:rPr>
        <w:rFonts w:hint="default"/>
        <w:lang w:val="en-US" w:eastAsia="en-US" w:bidi="ar-SA"/>
      </w:rPr>
    </w:lvl>
    <w:lvl w:ilvl="8" w:tplc="B008949A">
      <w:numFmt w:val="bullet"/>
      <w:lvlText w:val="•"/>
      <w:lvlJc w:val="left"/>
      <w:pPr>
        <w:ind w:left="8582" w:hanging="711"/>
      </w:pPr>
      <w:rPr>
        <w:rFonts w:hint="default"/>
        <w:lang w:val="en-US" w:eastAsia="en-US" w:bidi="ar-SA"/>
      </w:rPr>
    </w:lvl>
  </w:abstractNum>
  <w:abstractNum w:abstractNumId="39" w15:restartNumberingAfterBreak="0">
    <w:nsid w:val="6C361E02"/>
    <w:multiLevelType w:val="hybridMultilevel"/>
    <w:tmpl w:val="B1A0B904"/>
    <w:lvl w:ilvl="0" w:tplc="444EFB36">
      <w:start w:val="1"/>
      <w:numFmt w:val="lowerLetter"/>
      <w:lvlText w:val="(%1)"/>
      <w:lvlJc w:val="left"/>
      <w:pPr>
        <w:ind w:left="3315" w:hanging="425"/>
        <w:jc w:val="left"/>
      </w:pPr>
      <w:rPr>
        <w:rFonts w:ascii="Arial" w:eastAsia="Arial" w:hAnsi="Arial" w:cs="Arial" w:hint="default"/>
        <w:b w:val="0"/>
        <w:bCs w:val="0"/>
        <w:i w:val="0"/>
        <w:iCs w:val="0"/>
        <w:spacing w:val="0"/>
        <w:w w:val="99"/>
        <w:sz w:val="20"/>
        <w:szCs w:val="20"/>
        <w:lang w:val="en-US" w:eastAsia="en-US" w:bidi="ar-SA"/>
      </w:rPr>
    </w:lvl>
    <w:lvl w:ilvl="1" w:tplc="F4B2175E">
      <w:start w:val="1"/>
      <w:numFmt w:val="lowerRoman"/>
      <w:lvlText w:val="(%2)"/>
      <w:lvlJc w:val="left"/>
      <w:pPr>
        <w:ind w:left="3742" w:hanging="428"/>
        <w:jc w:val="left"/>
      </w:pPr>
      <w:rPr>
        <w:rFonts w:ascii="Arial" w:eastAsia="Arial" w:hAnsi="Arial" w:cs="Arial" w:hint="default"/>
        <w:b w:val="0"/>
        <w:bCs w:val="0"/>
        <w:i w:val="0"/>
        <w:iCs w:val="0"/>
        <w:spacing w:val="-2"/>
        <w:w w:val="99"/>
        <w:sz w:val="20"/>
        <w:szCs w:val="20"/>
        <w:lang w:val="en-US" w:eastAsia="en-US" w:bidi="ar-SA"/>
      </w:rPr>
    </w:lvl>
    <w:lvl w:ilvl="2" w:tplc="BA70EF76">
      <w:numFmt w:val="bullet"/>
      <w:lvlText w:val="•"/>
      <w:lvlJc w:val="left"/>
      <w:pPr>
        <w:ind w:left="4436" w:hanging="428"/>
      </w:pPr>
      <w:rPr>
        <w:rFonts w:hint="default"/>
        <w:lang w:val="en-US" w:eastAsia="en-US" w:bidi="ar-SA"/>
      </w:rPr>
    </w:lvl>
    <w:lvl w:ilvl="3" w:tplc="2654F260">
      <w:numFmt w:val="bullet"/>
      <w:lvlText w:val="•"/>
      <w:lvlJc w:val="left"/>
      <w:pPr>
        <w:ind w:left="5132" w:hanging="428"/>
      </w:pPr>
      <w:rPr>
        <w:rFonts w:hint="default"/>
        <w:lang w:val="en-US" w:eastAsia="en-US" w:bidi="ar-SA"/>
      </w:rPr>
    </w:lvl>
    <w:lvl w:ilvl="4" w:tplc="CE16AA02">
      <w:numFmt w:val="bullet"/>
      <w:lvlText w:val="•"/>
      <w:lvlJc w:val="left"/>
      <w:pPr>
        <w:ind w:left="5828" w:hanging="428"/>
      </w:pPr>
      <w:rPr>
        <w:rFonts w:hint="default"/>
        <w:lang w:val="en-US" w:eastAsia="en-US" w:bidi="ar-SA"/>
      </w:rPr>
    </w:lvl>
    <w:lvl w:ilvl="5" w:tplc="8BE08FA2">
      <w:numFmt w:val="bullet"/>
      <w:lvlText w:val="•"/>
      <w:lvlJc w:val="left"/>
      <w:pPr>
        <w:ind w:left="6525" w:hanging="428"/>
      </w:pPr>
      <w:rPr>
        <w:rFonts w:hint="default"/>
        <w:lang w:val="en-US" w:eastAsia="en-US" w:bidi="ar-SA"/>
      </w:rPr>
    </w:lvl>
    <w:lvl w:ilvl="6" w:tplc="DAA234A8">
      <w:numFmt w:val="bullet"/>
      <w:lvlText w:val="•"/>
      <w:lvlJc w:val="left"/>
      <w:pPr>
        <w:ind w:left="7221" w:hanging="428"/>
      </w:pPr>
      <w:rPr>
        <w:rFonts w:hint="default"/>
        <w:lang w:val="en-US" w:eastAsia="en-US" w:bidi="ar-SA"/>
      </w:rPr>
    </w:lvl>
    <w:lvl w:ilvl="7" w:tplc="6E9236BA">
      <w:numFmt w:val="bullet"/>
      <w:lvlText w:val="•"/>
      <w:lvlJc w:val="left"/>
      <w:pPr>
        <w:ind w:left="7917" w:hanging="428"/>
      </w:pPr>
      <w:rPr>
        <w:rFonts w:hint="default"/>
        <w:lang w:val="en-US" w:eastAsia="en-US" w:bidi="ar-SA"/>
      </w:rPr>
    </w:lvl>
    <w:lvl w:ilvl="8" w:tplc="F51A7FBA">
      <w:numFmt w:val="bullet"/>
      <w:lvlText w:val="•"/>
      <w:lvlJc w:val="left"/>
      <w:pPr>
        <w:ind w:left="8613" w:hanging="428"/>
      </w:pPr>
      <w:rPr>
        <w:rFonts w:hint="default"/>
        <w:lang w:val="en-US" w:eastAsia="en-US" w:bidi="ar-SA"/>
      </w:rPr>
    </w:lvl>
  </w:abstractNum>
  <w:abstractNum w:abstractNumId="40" w15:restartNumberingAfterBreak="0">
    <w:nsid w:val="6CCC1D57"/>
    <w:multiLevelType w:val="hybridMultilevel"/>
    <w:tmpl w:val="B276066E"/>
    <w:lvl w:ilvl="0" w:tplc="1598A52A">
      <w:start w:val="1"/>
      <w:numFmt w:val="lowerLetter"/>
      <w:lvlText w:val="(%1)"/>
      <w:lvlJc w:val="left"/>
      <w:pPr>
        <w:ind w:left="3315" w:hanging="425"/>
        <w:jc w:val="left"/>
      </w:pPr>
      <w:rPr>
        <w:rFonts w:ascii="Arial" w:eastAsia="Arial" w:hAnsi="Arial" w:cs="Arial" w:hint="default"/>
        <w:b w:val="0"/>
        <w:bCs w:val="0"/>
        <w:i w:val="0"/>
        <w:iCs w:val="0"/>
        <w:spacing w:val="0"/>
        <w:w w:val="99"/>
        <w:sz w:val="20"/>
        <w:szCs w:val="20"/>
        <w:lang w:val="en-US" w:eastAsia="en-US" w:bidi="ar-SA"/>
      </w:rPr>
    </w:lvl>
    <w:lvl w:ilvl="1" w:tplc="BA64FCD6">
      <w:numFmt w:val="bullet"/>
      <w:lvlText w:val="•"/>
      <w:lvlJc w:val="left"/>
      <w:pPr>
        <w:ind w:left="3988" w:hanging="425"/>
      </w:pPr>
      <w:rPr>
        <w:rFonts w:hint="default"/>
        <w:lang w:val="en-US" w:eastAsia="en-US" w:bidi="ar-SA"/>
      </w:rPr>
    </w:lvl>
    <w:lvl w:ilvl="2" w:tplc="54EC6650">
      <w:numFmt w:val="bullet"/>
      <w:lvlText w:val="•"/>
      <w:lvlJc w:val="left"/>
      <w:pPr>
        <w:ind w:left="4657" w:hanging="425"/>
      </w:pPr>
      <w:rPr>
        <w:rFonts w:hint="default"/>
        <w:lang w:val="en-US" w:eastAsia="en-US" w:bidi="ar-SA"/>
      </w:rPr>
    </w:lvl>
    <w:lvl w:ilvl="3" w:tplc="6D8AA2F2">
      <w:numFmt w:val="bullet"/>
      <w:lvlText w:val="•"/>
      <w:lvlJc w:val="left"/>
      <w:pPr>
        <w:ind w:left="5325" w:hanging="425"/>
      </w:pPr>
      <w:rPr>
        <w:rFonts w:hint="default"/>
        <w:lang w:val="en-US" w:eastAsia="en-US" w:bidi="ar-SA"/>
      </w:rPr>
    </w:lvl>
    <w:lvl w:ilvl="4" w:tplc="B2D65970">
      <w:numFmt w:val="bullet"/>
      <w:lvlText w:val="•"/>
      <w:lvlJc w:val="left"/>
      <w:pPr>
        <w:ind w:left="5994" w:hanging="425"/>
      </w:pPr>
      <w:rPr>
        <w:rFonts w:hint="default"/>
        <w:lang w:val="en-US" w:eastAsia="en-US" w:bidi="ar-SA"/>
      </w:rPr>
    </w:lvl>
    <w:lvl w:ilvl="5" w:tplc="8D80CCE8">
      <w:numFmt w:val="bullet"/>
      <w:lvlText w:val="•"/>
      <w:lvlJc w:val="left"/>
      <w:pPr>
        <w:ind w:left="6663" w:hanging="425"/>
      </w:pPr>
      <w:rPr>
        <w:rFonts w:hint="default"/>
        <w:lang w:val="en-US" w:eastAsia="en-US" w:bidi="ar-SA"/>
      </w:rPr>
    </w:lvl>
    <w:lvl w:ilvl="6" w:tplc="75FCDF2E">
      <w:numFmt w:val="bullet"/>
      <w:lvlText w:val="•"/>
      <w:lvlJc w:val="left"/>
      <w:pPr>
        <w:ind w:left="7331" w:hanging="425"/>
      </w:pPr>
      <w:rPr>
        <w:rFonts w:hint="default"/>
        <w:lang w:val="en-US" w:eastAsia="en-US" w:bidi="ar-SA"/>
      </w:rPr>
    </w:lvl>
    <w:lvl w:ilvl="7" w:tplc="A1E2E088">
      <w:numFmt w:val="bullet"/>
      <w:lvlText w:val="•"/>
      <w:lvlJc w:val="left"/>
      <w:pPr>
        <w:ind w:left="8000" w:hanging="425"/>
      </w:pPr>
      <w:rPr>
        <w:rFonts w:hint="default"/>
        <w:lang w:val="en-US" w:eastAsia="en-US" w:bidi="ar-SA"/>
      </w:rPr>
    </w:lvl>
    <w:lvl w:ilvl="8" w:tplc="4474A294">
      <w:numFmt w:val="bullet"/>
      <w:lvlText w:val="•"/>
      <w:lvlJc w:val="left"/>
      <w:pPr>
        <w:ind w:left="8669" w:hanging="425"/>
      </w:pPr>
      <w:rPr>
        <w:rFonts w:hint="default"/>
        <w:lang w:val="en-US" w:eastAsia="en-US" w:bidi="ar-SA"/>
      </w:rPr>
    </w:lvl>
  </w:abstractNum>
  <w:abstractNum w:abstractNumId="41" w15:restartNumberingAfterBreak="0">
    <w:nsid w:val="6F6A0B1B"/>
    <w:multiLevelType w:val="hybridMultilevel"/>
    <w:tmpl w:val="8EEA4742"/>
    <w:lvl w:ilvl="0" w:tplc="2D22CF3A">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95EE5AAE">
      <w:numFmt w:val="bullet"/>
      <w:lvlText w:val="•"/>
      <w:lvlJc w:val="left"/>
      <w:pPr>
        <w:ind w:left="3610" w:hanging="709"/>
      </w:pPr>
      <w:rPr>
        <w:rFonts w:hint="default"/>
        <w:lang w:val="en-US" w:eastAsia="en-US" w:bidi="ar-SA"/>
      </w:rPr>
    </w:lvl>
    <w:lvl w:ilvl="2" w:tplc="2A98522A">
      <w:numFmt w:val="bullet"/>
      <w:lvlText w:val="•"/>
      <w:lvlJc w:val="left"/>
      <w:pPr>
        <w:ind w:left="4321" w:hanging="709"/>
      </w:pPr>
      <w:rPr>
        <w:rFonts w:hint="default"/>
        <w:lang w:val="en-US" w:eastAsia="en-US" w:bidi="ar-SA"/>
      </w:rPr>
    </w:lvl>
    <w:lvl w:ilvl="3" w:tplc="823A799C">
      <w:numFmt w:val="bullet"/>
      <w:lvlText w:val="•"/>
      <w:lvlJc w:val="left"/>
      <w:pPr>
        <w:ind w:left="5031" w:hanging="709"/>
      </w:pPr>
      <w:rPr>
        <w:rFonts w:hint="default"/>
        <w:lang w:val="en-US" w:eastAsia="en-US" w:bidi="ar-SA"/>
      </w:rPr>
    </w:lvl>
    <w:lvl w:ilvl="4" w:tplc="D548C64E">
      <w:numFmt w:val="bullet"/>
      <w:lvlText w:val="•"/>
      <w:lvlJc w:val="left"/>
      <w:pPr>
        <w:ind w:left="5742" w:hanging="709"/>
      </w:pPr>
      <w:rPr>
        <w:rFonts w:hint="default"/>
        <w:lang w:val="en-US" w:eastAsia="en-US" w:bidi="ar-SA"/>
      </w:rPr>
    </w:lvl>
    <w:lvl w:ilvl="5" w:tplc="307A3300">
      <w:numFmt w:val="bullet"/>
      <w:lvlText w:val="•"/>
      <w:lvlJc w:val="left"/>
      <w:pPr>
        <w:ind w:left="6453" w:hanging="709"/>
      </w:pPr>
      <w:rPr>
        <w:rFonts w:hint="default"/>
        <w:lang w:val="en-US" w:eastAsia="en-US" w:bidi="ar-SA"/>
      </w:rPr>
    </w:lvl>
    <w:lvl w:ilvl="6" w:tplc="EC9A9672">
      <w:numFmt w:val="bullet"/>
      <w:lvlText w:val="•"/>
      <w:lvlJc w:val="left"/>
      <w:pPr>
        <w:ind w:left="7163" w:hanging="709"/>
      </w:pPr>
      <w:rPr>
        <w:rFonts w:hint="default"/>
        <w:lang w:val="en-US" w:eastAsia="en-US" w:bidi="ar-SA"/>
      </w:rPr>
    </w:lvl>
    <w:lvl w:ilvl="7" w:tplc="416A1324">
      <w:numFmt w:val="bullet"/>
      <w:lvlText w:val="•"/>
      <w:lvlJc w:val="left"/>
      <w:pPr>
        <w:ind w:left="7874" w:hanging="709"/>
      </w:pPr>
      <w:rPr>
        <w:rFonts w:hint="default"/>
        <w:lang w:val="en-US" w:eastAsia="en-US" w:bidi="ar-SA"/>
      </w:rPr>
    </w:lvl>
    <w:lvl w:ilvl="8" w:tplc="B4B40570">
      <w:numFmt w:val="bullet"/>
      <w:lvlText w:val="•"/>
      <w:lvlJc w:val="left"/>
      <w:pPr>
        <w:ind w:left="8585" w:hanging="709"/>
      </w:pPr>
      <w:rPr>
        <w:rFonts w:hint="default"/>
        <w:lang w:val="en-US" w:eastAsia="en-US" w:bidi="ar-SA"/>
      </w:rPr>
    </w:lvl>
  </w:abstractNum>
  <w:abstractNum w:abstractNumId="42" w15:restartNumberingAfterBreak="0">
    <w:nsid w:val="77C341A8"/>
    <w:multiLevelType w:val="hybridMultilevel"/>
    <w:tmpl w:val="16DC770C"/>
    <w:lvl w:ilvl="0" w:tplc="7D10574E">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DC124F90">
      <w:numFmt w:val="bullet"/>
      <w:lvlText w:val="•"/>
      <w:lvlJc w:val="left"/>
      <w:pPr>
        <w:ind w:left="3610" w:hanging="709"/>
      </w:pPr>
      <w:rPr>
        <w:rFonts w:hint="default"/>
        <w:lang w:val="en-US" w:eastAsia="en-US" w:bidi="ar-SA"/>
      </w:rPr>
    </w:lvl>
    <w:lvl w:ilvl="2" w:tplc="CFF44BEE">
      <w:numFmt w:val="bullet"/>
      <w:lvlText w:val="•"/>
      <w:lvlJc w:val="left"/>
      <w:pPr>
        <w:ind w:left="4321" w:hanging="709"/>
      </w:pPr>
      <w:rPr>
        <w:rFonts w:hint="default"/>
        <w:lang w:val="en-US" w:eastAsia="en-US" w:bidi="ar-SA"/>
      </w:rPr>
    </w:lvl>
    <w:lvl w:ilvl="3" w:tplc="4F641A74">
      <w:numFmt w:val="bullet"/>
      <w:lvlText w:val="•"/>
      <w:lvlJc w:val="left"/>
      <w:pPr>
        <w:ind w:left="5031" w:hanging="709"/>
      </w:pPr>
      <w:rPr>
        <w:rFonts w:hint="default"/>
        <w:lang w:val="en-US" w:eastAsia="en-US" w:bidi="ar-SA"/>
      </w:rPr>
    </w:lvl>
    <w:lvl w:ilvl="4" w:tplc="3A52BE14">
      <w:numFmt w:val="bullet"/>
      <w:lvlText w:val="•"/>
      <w:lvlJc w:val="left"/>
      <w:pPr>
        <w:ind w:left="5742" w:hanging="709"/>
      </w:pPr>
      <w:rPr>
        <w:rFonts w:hint="default"/>
        <w:lang w:val="en-US" w:eastAsia="en-US" w:bidi="ar-SA"/>
      </w:rPr>
    </w:lvl>
    <w:lvl w:ilvl="5" w:tplc="A270340E">
      <w:numFmt w:val="bullet"/>
      <w:lvlText w:val="•"/>
      <w:lvlJc w:val="left"/>
      <w:pPr>
        <w:ind w:left="6453" w:hanging="709"/>
      </w:pPr>
      <w:rPr>
        <w:rFonts w:hint="default"/>
        <w:lang w:val="en-US" w:eastAsia="en-US" w:bidi="ar-SA"/>
      </w:rPr>
    </w:lvl>
    <w:lvl w:ilvl="6" w:tplc="6CFED78A">
      <w:numFmt w:val="bullet"/>
      <w:lvlText w:val="•"/>
      <w:lvlJc w:val="left"/>
      <w:pPr>
        <w:ind w:left="7163" w:hanging="709"/>
      </w:pPr>
      <w:rPr>
        <w:rFonts w:hint="default"/>
        <w:lang w:val="en-US" w:eastAsia="en-US" w:bidi="ar-SA"/>
      </w:rPr>
    </w:lvl>
    <w:lvl w:ilvl="7" w:tplc="5060C2DE">
      <w:numFmt w:val="bullet"/>
      <w:lvlText w:val="•"/>
      <w:lvlJc w:val="left"/>
      <w:pPr>
        <w:ind w:left="7874" w:hanging="709"/>
      </w:pPr>
      <w:rPr>
        <w:rFonts w:hint="default"/>
        <w:lang w:val="en-US" w:eastAsia="en-US" w:bidi="ar-SA"/>
      </w:rPr>
    </w:lvl>
    <w:lvl w:ilvl="8" w:tplc="6EFAFC46">
      <w:numFmt w:val="bullet"/>
      <w:lvlText w:val="•"/>
      <w:lvlJc w:val="left"/>
      <w:pPr>
        <w:ind w:left="8585" w:hanging="709"/>
      </w:pPr>
      <w:rPr>
        <w:rFonts w:hint="default"/>
        <w:lang w:val="en-US" w:eastAsia="en-US" w:bidi="ar-SA"/>
      </w:rPr>
    </w:lvl>
  </w:abstractNum>
  <w:abstractNum w:abstractNumId="43" w15:restartNumberingAfterBreak="0">
    <w:nsid w:val="7B390453"/>
    <w:multiLevelType w:val="hybridMultilevel"/>
    <w:tmpl w:val="3CE2078A"/>
    <w:lvl w:ilvl="0" w:tplc="7E12E986">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6C4C0484">
      <w:start w:val="1"/>
      <w:numFmt w:val="lowerRoman"/>
      <w:lvlText w:val="(%2)"/>
      <w:lvlJc w:val="left"/>
      <w:pPr>
        <w:ind w:left="3601" w:hanging="708"/>
        <w:jc w:val="left"/>
      </w:pPr>
      <w:rPr>
        <w:rFonts w:ascii="Arial" w:eastAsia="Arial" w:hAnsi="Arial" w:cs="Arial" w:hint="default"/>
        <w:b w:val="0"/>
        <w:bCs w:val="0"/>
        <w:i w:val="0"/>
        <w:iCs w:val="0"/>
        <w:spacing w:val="-2"/>
        <w:w w:val="99"/>
        <w:sz w:val="20"/>
        <w:szCs w:val="20"/>
        <w:lang w:val="en-US" w:eastAsia="en-US" w:bidi="ar-SA"/>
      </w:rPr>
    </w:lvl>
    <w:lvl w:ilvl="2" w:tplc="9080ED5E">
      <w:numFmt w:val="bullet"/>
      <w:lvlText w:val="•"/>
      <w:lvlJc w:val="left"/>
      <w:pPr>
        <w:ind w:left="4311" w:hanging="708"/>
      </w:pPr>
      <w:rPr>
        <w:rFonts w:hint="default"/>
        <w:lang w:val="en-US" w:eastAsia="en-US" w:bidi="ar-SA"/>
      </w:rPr>
    </w:lvl>
    <w:lvl w:ilvl="3" w:tplc="B2829F0C">
      <w:numFmt w:val="bullet"/>
      <w:lvlText w:val="•"/>
      <w:lvlJc w:val="left"/>
      <w:pPr>
        <w:ind w:left="5023" w:hanging="708"/>
      </w:pPr>
      <w:rPr>
        <w:rFonts w:hint="default"/>
        <w:lang w:val="en-US" w:eastAsia="en-US" w:bidi="ar-SA"/>
      </w:rPr>
    </w:lvl>
    <w:lvl w:ilvl="4" w:tplc="10087326">
      <w:numFmt w:val="bullet"/>
      <w:lvlText w:val="•"/>
      <w:lvlJc w:val="left"/>
      <w:pPr>
        <w:ind w:left="5735" w:hanging="708"/>
      </w:pPr>
      <w:rPr>
        <w:rFonts w:hint="default"/>
        <w:lang w:val="en-US" w:eastAsia="en-US" w:bidi="ar-SA"/>
      </w:rPr>
    </w:lvl>
    <w:lvl w:ilvl="5" w:tplc="FFCE2616">
      <w:numFmt w:val="bullet"/>
      <w:lvlText w:val="•"/>
      <w:lvlJc w:val="left"/>
      <w:pPr>
        <w:ind w:left="6447" w:hanging="708"/>
      </w:pPr>
      <w:rPr>
        <w:rFonts w:hint="default"/>
        <w:lang w:val="en-US" w:eastAsia="en-US" w:bidi="ar-SA"/>
      </w:rPr>
    </w:lvl>
    <w:lvl w:ilvl="6" w:tplc="7C788EC6">
      <w:numFmt w:val="bullet"/>
      <w:lvlText w:val="•"/>
      <w:lvlJc w:val="left"/>
      <w:pPr>
        <w:ind w:left="7159" w:hanging="708"/>
      </w:pPr>
      <w:rPr>
        <w:rFonts w:hint="default"/>
        <w:lang w:val="en-US" w:eastAsia="en-US" w:bidi="ar-SA"/>
      </w:rPr>
    </w:lvl>
    <w:lvl w:ilvl="7" w:tplc="BBF65558">
      <w:numFmt w:val="bullet"/>
      <w:lvlText w:val="•"/>
      <w:lvlJc w:val="left"/>
      <w:pPr>
        <w:ind w:left="7870" w:hanging="708"/>
      </w:pPr>
      <w:rPr>
        <w:rFonts w:hint="default"/>
        <w:lang w:val="en-US" w:eastAsia="en-US" w:bidi="ar-SA"/>
      </w:rPr>
    </w:lvl>
    <w:lvl w:ilvl="8" w:tplc="7E3E9DF4">
      <w:numFmt w:val="bullet"/>
      <w:lvlText w:val="•"/>
      <w:lvlJc w:val="left"/>
      <w:pPr>
        <w:ind w:left="8582" w:hanging="708"/>
      </w:pPr>
      <w:rPr>
        <w:rFonts w:hint="default"/>
        <w:lang w:val="en-US" w:eastAsia="en-US" w:bidi="ar-SA"/>
      </w:rPr>
    </w:lvl>
  </w:abstractNum>
  <w:abstractNum w:abstractNumId="44" w15:restartNumberingAfterBreak="0">
    <w:nsid w:val="7BDA3022"/>
    <w:multiLevelType w:val="hybridMultilevel"/>
    <w:tmpl w:val="97063E90"/>
    <w:lvl w:ilvl="0" w:tplc="75F4B410">
      <w:start w:val="1"/>
      <w:numFmt w:val="decimal"/>
      <w:lvlText w:val="%1."/>
      <w:lvlJc w:val="left"/>
      <w:pPr>
        <w:ind w:left="1154" w:hanging="708"/>
        <w:jc w:val="left"/>
      </w:pPr>
      <w:rPr>
        <w:rFonts w:ascii="Arial" w:eastAsia="Arial" w:hAnsi="Arial" w:cs="Arial" w:hint="default"/>
        <w:b w:val="0"/>
        <w:bCs w:val="0"/>
        <w:i w:val="0"/>
        <w:iCs w:val="0"/>
        <w:spacing w:val="0"/>
        <w:w w:val="100"/>
        <w:sz w:val="18"/>
        <w:szCs w:val="18"/>
        <w:lang w:val="en-US" w:eastAsia="en-US" w:bidi="ar-SA"/>
      </w:rPr>
    </w:lvl>
    <w:lvl w:ilvl="1" w:tplc="74685E84">
      <w:start w:val="1"/>
      <w:numFmt w:val="lowerLetter"/>
      <w:lvlText w:val="(%2)"/>
      <w:lvlJc w:val="left"/>
      <w:pPr>
        <w:ind w:left="1865" w:hanging="711"/>
        <w:jc w:val="left"/>
      </w:pPr>
      <w:rPr>
        <w:rFonts w:ascii="Arial" w:eastAsia="Arial" w:hAnsi="Arial" w:cs="Arial" w:hint="default"/>
        <w:b w:val="0"/>
        <w:bCs w:val="0"/>
        <w:i w:val="0"/>
        <w:iCs w:val="0"/>
        <w:spacing w:val="-1"/>
        <w:w w:val="99"/>
        <w:sz w:val="18"/>
        <w:szCs w:val="18"/>
        <w:lang w:val="en-US" w:eastAsia="en-US" w:bidi="ar-SA"/>
      </w:rPr>
    </w:lvl>
    <w:lvl w:ilvl="2" w:tplc="8864CD22">
      <w:numFmt w:val="bullet"/>
      <w:lvlText w:val="•"/>
      <w:lvlJc w:val="left"/>
      <w:pPr>
        <w:ind w:left="2765" w:hanging="711"/>
      </w:pPr>
      <w:rPr>
        <w:rFonts w:hint="default"/>
        <w:lang w:val="en-US" w:eastAsia="en-US" w:bidi="ar-SA"/>
      </w:rPr>
    </w:lvl>
    <w:lvl w:ilvl="3" w:tplc="4ECEA332">
      <w:numFmt w:val="bullet"/>
      <w:lvlText w:val="•"/>
      <w:lvlJc w:val="left"/>
      <w:pPr>
        <w:ind w:left="3670" w:hanging="711"/>
      </w:pPr>
      <w:rPr>
        <w:rFonts w:hint="default"/>
        <w:lang w:val="en-US" w:eastAsia="en-US" w:bidi="ar-SA"/>
      </w:rPr>
    </w:lvl>
    <w:lvl w:ilvl="4" w:tplc="5CAEF23C">
      <w:numFmt w:val="bullet"/>
      <w:lvlText w:val="•"/>
      <w:lvlJc w:val="left"/>
      <w:pPr>
        <w:ind w:left="4575" w:hanging="711"/>
      </w:pPr>
      <w:rPr>
        <w:rFonts w:hint="default"/>
        <w:lang w:val="en-US" w:eastAsia="en-US" w:bidi="ar-SA"/>
      </w:rPr>
    </w:lvl>
    <w:lvl w:ilvl="5" w:tplc="A1B87C7C">
      <w:numFmt w:val="bullet"/>
      <w:lvlText w:val="•"/>
      <w:lvlJc w:val="left"/>
      <w:pPr>
        <w:ind w:left="5480" w:hanging="711"/>
      </w:pPr>
      <w:rPr>
        <w:rFonts w:hint="default"/>
        <w:lang w:val="en-US" w:eastAsia="en-US" w:bidi="ar-SA"/>
      </w:rPr>
    </w:lvl>
    <w:lvl w:ilvl="6" w:tplc="30B27360">
      <w:numFmt w:val="bullet"/>
      <w:lvlText w:val="•"/>
      <w:lvlJc w:val="left"/>
      <w:pPr>
        <w:ind w:left="6385" w:hanging="711"/>
      </w:pPr>
      <w:rPr>
        <w:rFonts w:hint="default"/>
        <w:lang w:val="en-US" w:eastAsia="en-US" w:bidi="ar-SA"/>
      </w:rPr>
    </w:lvl>
    <w:lvl w:ilvl="7" w:tplc="B7E2E21E">
      <w:numFmt w:val="bullet"/>
      <w:lvlText w:val="•"/>
      <w:lvlJc w:val="left"/>
      <w:pPr>
        <w:ind w:left="7290" w:hanging="711"/>
      </w:pPr>
      <w:rPr>
        <w:rFonts w:hint="default"/>
        <w:lang w:val="en-US" w:eastAsia="en-US" w:bidi="ar-SA"/>
      </w:rPr>
    </w:lvl>
    <w:lvl w:ilvl="8" w:tplc="2CD8DE50">
      <w:numFmt w:val="bullet"/>
      <w:lvlText w:val="•"/>
      <w:lvlJc w:val="left"/>
      <w:pPr>
        <w:ind w:left="8196" w:hanging="711"/>
      </w:pPr>
      <w:rPr>
        <w:rFonts w:hint="default"/>
        <w:lang w:val="en-US" w:eastAsia="en-US" w:bidi="ar-SA"/>
      </w:rPr>
    </w:lvl>
  </w:abstractNum>
  <w:abstractNum w:abstractNumId="45" w15:restartNumberingAfterBreak="0">
    <w:nsid w:val="7CE07CC9"/>
    <w:multiLevelType w:val="hybridMultilevel"/>
    <w:tmpl w:val="FEF2155C"/>
    <w:lvl w:ilvl="0" w:tplc="D59C760C">
      <w:start w:val="1"/>
      <w:numFmt w:val="lowerLetter"/>
      <w:lvlText w:val="(%1)"/>
      <w:lvlJc w:val="left"/>
      <w:pPr>
        <w:ind w:left="3459" w:hanging="569"/>
        <w:jc w:val="left"/>
      </w:pPr>
      <w:rPr>
        <w:rFonts w:ascii="Arial" w:eastAsia="Arial" w:hAnsi="Arial" w:cs="Arial" w:hint="default"/>
        <w:b w:val="0"/>
        <w:bCs w:val="0"/>
        <w:i w:val="0"/>
        <w:iCs w:val="0"/>
        <w:spacing w:val="0"/>
        <w:w w:val="99"/>
        <w:sz w:val="20"/>
        <w:szCs w:val="20"/>
        <w:lang w:val="en-US" w:eastAsia="en-US" w:bidi="ar-SA"/>
      </w:rPr>
    </w:lvl>
    <w:lvl w:ilvl="1" w:tplc="377607CA">
      <w:start w:val="1"/>
      <w:numFmt w:val="lowerRoman"/>
      <w:lvlText w:val="(%2)"/>
      <w:lvlJc w:val="left"/>
      <w:pPr>
        <w:ind w:left="4167" w:hanging="708"/>
        <w:jc w:val="left"/>
      </w:pPr>
      <w:rPr>
        <w:rFonts w:ascii="Arial" w:eastAsia="Arial" w:hAnsi="Arial" w:cs="Arial" w:hint="default"/>
        <w:b w:val="0"/>
        <w:bCs w:val="0"/>
        <w:i w:val="0"/>
        <w:iCs w:val="0"/>
        <w:spacing w:val="-2"/>
        <w:w w:val="99"/>
        <w:sz w:val="20"/>
        <w:szCs w:val="20"/>
        <w:lang w:val="en-US" w:eastAsia="en-US" w:bidi="ar-SA"/>
      </w:rPr>
    </w:lvl>
    <w:lvl w:ilvl="2" w:tplc="0908EA06">
      <w:numFmt w:val="bullet"/>
      <w:lvlText w:val="•"/>
      <w:lvlJc w:val="left"/>
      <w:pPr>
        <w:ind w:left="4809" w:hanging="708"/>
      </w:pPr>
      <w:rPr>
        <w:rFonts w:hint="default"/>
        <w:lang w:val="en-US" w:eastAsia="en-US" w:bidi="ar-SA"/>
      </w:rPr>
    </w:lvl>
    <w:lvl w:ilvl="3" w:tplc="84F29AB0">
      <w:numFmt w:val="bullet"/>
      <w:lvlText w:val="•"/>
      <w:lvlJc w:val="left"/>
      <w:pPr>
        <w:ind w:left="5459" w:hanging="708"/>
      </w:pPr>
      <w:rPr>
        <w:rFonts w:hint="default"/>
        <w:lang w:val="en-US" w:eastAsia="en-US" w:bidi="ar-SA"/>
      </w:rPr>
    </w:lvl>
    <w:lvl w:ilvl="4" w:tplc="C5B2BF4C">
      <w:numFmt w:val="bullet"/>
      <w:lvlText w:val="•"/>
      <w:lvlJc w:val="left"/>
      <w:pPr>
        <w:ind w:left="6108" w:hanging="708"/>
      </w:pPr>
      <w:rPr>
        <w:rFonts w:hint="default"/>
        <w:lang w:val="en-US" w:eastAsia="en-US" w:bidi="ar-SA"/>
      </w:rPr>
    </w:lvl>
    <w:lvl w:ilvl="5" w:tplc="482C2F0E">
      <w:numFmt w:val="bullet"/>
      <w:lvlText w:val="•"/>
      <w:lvlJc w:val="left"/>
      <w:pPr>
        <w:ind w:left="6758" w:hanging="708"/>
      </w:pPr>
      <w:rPr>
        <w:rFonts w:hint="default"/>
        <w:lang w:val="en-US" w:eastAsia="en-US" w:bidi="ar-SA"/>
      </w:rPr>
    </w:lvl>
    <w:lvl w:ilvl="6" w:tplc="7A8CB186">
      <w:numFmt w:val="bullet"/>
      <w:lvlText w:val="•"/>
      <w:lvlJc w:val="left"/>
      <w:pPr>
        <w:ind w:left="7408" w:hanging="708"/>
      </w:pPr>
      <w:rPr>
        <w:rFonts w:hint="default"/>
        <w:lang w:val="en-US" w:eastAsia="en-US" w:bidi="ar-SA"/>
      </w:rPr>
    </w:lvl>
    <w:lvl w:ilvl="7" w:tplc="E7540F2C">
      <w:numFmt w:val="bullet"/>
      <w:lvlText w:val="•"/>
      <w:lvlJc w:val="left"/>
      <w:pPr>
        <w:ind w:left="8057" w:hanging="708"/>
      </w:pPr>
      <w:rPr>
        <w:rFonts w:hint="default"/>
        <w:lang w:val="en-US" w:eastAsia="en-US" w:bidi="ar-SA"/>
      </w:rPr>
    </w:lvl>
    <w:lvl w:ilvl="8" w:tplc="626063AC">
      <w:numFmt w:val="bullet"/>
      <w:lvlText w:val="•"/>
      <w:lvlJc w:val="left"/>
      <w:pPr>
        <w:ind w:left="8707" w:hanging="708"/>
      </w:pPr>
      <w:rPr>
        <w:rFonts w:hint="default"/>
        <w:lang w:val="en-US" w:eastAsia="en-US" w:bidi="ar-SA"/>
      </w:rPr>
    </w:lvl>
  </w:abstractNum>
  <w:abstractNum w:abstractNumId="46" w15:restartNumberingAfterBreak="0">
    <w:nsid w:val="7D3830B8"/>
    <w:multiLevelType w:val="hybridMultilevel"/>
    <w:tmpl w:val="71261A0E"/>
    <w:lvl w:ilvl="0" w:tplc="D2C217AA">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3950172A">
      <w:numFmt w:val="bullet"/>
      <w:lvlText w:val="•"/>
      <w:lvlJc w:val="left"/>
      <w:pPr>
        <w:ind w:left="3610" w:hanging="709"/>
      </w:pPr>
      <w:rPr>
        <w:rFonts w:hint="default"/>
        <w:lang w:val="en-US" w:eastAsia="en-US" w:bidi="ar-SA"/>
      </w:rPr>
    </w:lvl>
    <w:lvl w:ilvl="2" w:tplc="F266E80E">
      <w:numFmt w:val="bullet"/>
      <w:lvlText w:val="•"/>
      <w:lvlJc w:val="left"/>
      <w:pPr>
        <w:ind w:left="4321" w:hanging="709"/>
      </w:pPr>
      <w:rPr>
        <w:rFonts w:hint="default"/>
        <w:lang w:val="en-US" w:eastAsia="en-US" w:bidi="ar-SA"/>
      </w:rPr>
    </w:lvl>
    <w:lvl w:ilvl="3" w:tplc="E2020D0C">
      <w:numFmt w:val="bullet"/>
      <w:lvlText w:val="•"/>
      <w:lvlJc w:val="left"/>
      <w:pPr>
        <w:ind w:left="5031" w:hanging="709"/>
      </w:pPr>
      <w:rPr>
        <w:rFonts w:hint="default"/>
        <w:lang w:val="en-US" w:eastAsia="en-US" w:bidi="ar-SA"/>
      </w:rPr>
    </w:lvl>
    <w:lvl w:ilvl="4" w:tplc="CD3887D0">
      <w:numFmt w:val="bullet"/>
      <w:lvlText w:val="•"/>
      <w:lvlJc w:val="left"/>
      <w:pPr>
        <w:ind w:left="5742" w:hanging="709"/>
      </w:pPr>
      <w:rPr>
        <w:rFonts w:hint="default"/>
        <w:lang w:val="en-US" w:eastAsia="en-US" w:bidi="ar-SA"/>
      </w:rPr>
    </w:lvl>
    <w:lvl w:ilvl="5" w:tplc="AAA049F8">
      <w:numFmt w:val="bullet"/>
      <w:lvlText w:val="•"/>
      <w:lvlJc w:val="left"/>
      <w:pPr>
        <w:ind w:left="6453" w:hanging="709"/>
      </w:pPr>
      <w:rPr>
        <w:rFonts w:hint="default"/>
        <w:lang w:val="en-US" w:eastAsia="en-US" w:bidi="ar-SA"/>
      </w:rPr>
    </w:lvl>
    <w:lvl w:ilvl="6" w:tplc="0D1AF60C">
      <w:numFmt w:val="bullet"/>
      <w:lvlText w:val="•"/>
      <w:lvlJc w:val="left"/>
      <w:pPr>
        <w:ind w:left="7163" w:hanging="709"/>
      </w:pPr>
      <w:rPr>
        <w:rFonts w:hint="default"/>
        <w:lang w:val="en-US" w:eastAsia="en-US" w:bidi="ar-SA"/>
      </w:rPr>
    </w:lvl>
    <w:lvl w:ilvl="7" w:tplc="AB44D186">
      <w:numFmt w:val="bullet"/>
      <w:lvlText w:val="•"/>
      <w:lvlJc w:val="left"/>
      <w:pPr>
        <w:ind w:left="7874" w:hanging="709"/>
      </w:pPr>
      <w:rPr>
        <w:rFonts w:hint="default"/>
        <w:lang w:val="en-US" w:eastAsia="en-US" w:bidi="ar-SA"/>
      </w:rPr>
    </w:lvl>
    <w:lvl w:ilvl="8" w:tplc="BE623784">
      <w:numFmt w:val="bullet"/>
      <w:lvlText w:val="•"/>
      <w:lvlJc w:val="left"/>
      <w:pPr>
        <w:ind w:left="8585" w:hanging="709"/>
      </w:pPr>
      <w:rPr>
        <w:rFonts w:hint="default"/>
        <w:lang w:val="en-US" w:eastAsia="en-US" w:bidi="ar-SA"/>
      </w:rPr>
    </w:lvl>
  </w:abstractNum>
  <w:abstractNum w:abstractNumId="47" w15:restartNumberingAfterBreak="0">
    <w:nsid w:val="7EE14B6D"/>
    <w:multiLevelType w:val="hybridMultilevel"/>
    <w:tmpl w:val="92904816"/>
    <w:lvl w:ilvl="0" w:tplc="F9107A60">
      <w:start w:val="2"/>
      <w:numFmt w:val="decimal"/>
      <w:lvlText w:val="%1"/>
      <w:lvlJc w:val="left"/>
      <w:pPr>
        <w:ind w:left="1332" w:hanging="569"/>
        <w:jc w:val="left"/>
      </w:pPr>
      <w:rPr>
        <w:rFonts w:ascii="Arial" w:eastAsia="Arial" w:hAnsi="Arial" w:cs="Arial" w:hint="default"/>
        <w:b/>
        <w:bCs/>
        <w:i w:val="0"/>
        <w:iCs w:val="0"/>
        <w:spacing w:val="0"/>
        <w:w w:val="99"/>
        <w:sz w:val="20"/>
        <w:szCs w:val="20"/>
        <w:lang w:val="en-US" w:eastAsia="en-US" w:bidi="ar-SA"/>
      </w:rPr>
    </w:lvl>
    <w:lvl w:ilvl="1" w:tplc="1B4A50F0">
      <w:start w:val="1"/>
      <w:numFmt w:val="lowerLetter"/>
      <w:lvlText w:val="(%2)"/>
      <w:lvlJc w:val="left"/>
      <w:pPr>
        <w:ind w:left="3406" w:hanging="540"/>
        <w:jc w:val="left"/>
      </w:pPr>
      <w:rPr>
        <w:rFonts w:ascii="Arial" w:eastAsia="Arial" w:hAnsi="Arial" w:cs="Arial" w:hint="default"/>
        <w:b w:val="0"/>
        <w:bCs w:val="0"/>
        <w:i w:val="0"/>
        <w:iCs w:val="0"/>
        <w:spacing w:val="0"/>
        <w:w w:val="99"/>
        <w:sz w:val="20"/>
        <w:szCs w:val="20"/>
        <w:lang w:val="en-US" w:eastAsia="en-US" w:bidi="ar-SA"/>
      </w:rPr>
    </w:lvl>
    <w:lvl w:ilvl="2" w:tplc="5968854E">
      <w:numFmt w:val="bullet"/>
      <w:lvlText w:val="•"/>
      <w:lvlJc w:val="left"/>
      <w:pPr>
        <w:ind w:left="4134" w:hanging="540"/>
      </w:pPr>
      <w:rPr>
        <w:rFonts w:hint="default"/>
        <w:lang w:val="en-US" w:eastAsia="en-US" w:bidi="ar-SA"/>
      </w:rPr>
    </w:lvl>
    <w:lvl w:ilvl="3" w:tplc="70B68C8A">
      <w:numFmt w:val="bullet"/>
      <w:lvlText w:val="•"/>
      <w:lvlJc w:val="left"/>
      <w:pPr>
        <w:ind w:left="4868" w:hanging="540"/>
      </w:pPr>
      <w:rPr>
        <w:rFonts w:hint="default"/>
        <w:lang w:val="en-US" w:eastAsia="en-US" w:bidi="ar-SA"/>
      </w:rPr>
    </w:lvl>
    <w:lvl w:ilvl="4" w:tplc="1A545E72">
      <w:numFmt w:val="bullet"/>
      <w:lvlText w:val="•"/>
      <w:lvlJc w:val="left"/>
      <w:pPr>
        <w:ind w:left="5602" w:hanging="540"/>
      </w:pPr>
      <w:rPr>
        <w:rFonts w:hint="default"/>
        <w:lang w:val="en-US" w:eastAsia="en-US" w:bidi="ar-SA"/>
      </w:rPr>
    </w:lvl>
    <w:lvl w:ilvl="5" w:tplc="957A107E">
      <w:numFmt w:val="bullet"/>
      <w:lvlText w:val="•"/>
      <w:lvlJc w:val="left"/>
      <w:pPr>
        <w:ind w:left="6336" w:hanging="540"/>
      </w:pPr>
      <w:rPr>
        <w:rFonts w:hint="default"/>
        <w:lang w:val="en-US" w:eastAsia="en-US" w:bidi="ar-SA"/>
      </w:rPr>
    </w:lvl>
    <w:lvl w:ilvl="6" w:tplc="263A0244">
      <w:numFmt w:val="bullet"/>
      <w:lvlText w:val="•"/>
      <w:lvlJc w:val="left"/>
      <w:pPr>
        <w:ind w:left="7070" w:hanging="540"/>
      </w:pPr>
      <w:rPr>
        <w:rFonts w:hint="default"/>
        <w:lang w:val="en-US" w:eastAsia="en-US" w:bidi="ar-SA"/>
      </w:rPr>
    </w:lvl>
    <w:lvl w:ilvl="7" w:tplc="6A7203F2">
      <w:numFmt w:val="bullet"/>
      <w:lvlText w:val="•"/>
      <w:lvlJc w:val="left"/>
      <w:pPr>
        <w:ind w:left="7804" w:hanging="540"/>
      </w:pPr>
      <w:rPr>
        <w:rFonts w:hint="default"/>
        <w:lang w:val="en-US" w:eastAsia="en-US" w:bidi="ar-SA"/>
      </w:rPr>
    </w:lvl>
    <w:lvl w:ilvl="8" w:tplc="9D06723E">
      <w:numFmt w:val="bullet"/>
      <w:lvlText w:val="•"/>
      <w:lvlJc w:val="left"/>
      <w:pPr>
        <w:ind w:left="8538" w:hanging="540"/>
      </w:pPr>
      <w:rPr>
        <w:rFonts w:hint="default"/>
        <w:lang w:val="en-US" w:eastAsia="en-US" w:bidi="ar-SA"/>
      </w:rPr>
    </w:lvl>
  </w:abstractNum>
  <w:abstractNum w:abstractNumId="48" w15:restartNumberingAfterBreak="0">
    <w:nsid w:val="7F2B5D5C"/>
    <w:multiLevelType w:val="hybridMultilevel"/>
    <w:tmpl w:val="A1968664"/>
    <w:lvl w:ilvl="0" w:tplc="137E45F0">
      <w:numFmt w:val="bullet"/>
      <w:lvlText w:val=""/>
      <w:lvlJc w:val="left"/>
      <w:pPr>
        <w:ind w:left="851" w:hanging="360"/>
      </w:pPr>
      <w:rPr>
        <w:rFonts w:ascii="Symbol" w:eastAsia="Symbol" w:hAnsi="Symbol" w:cs="Symbol" w:hint="default"/>
        <w:b w:val="0"/>
        <w:bCs w:val="0"/>
        <w:i w:val="0"/>
        <w:iCs w:val="0"/>
        <w:spacing w:val="0"/>
        <w:w w:val="100"/>
        <w:sz w:val="22"/>
        <w:szCs w:val="22"/>
        <w:lang w:val="en-US" w:eastAsia="en-US" w:bidi="ar-SA"/>
      </w:rPr>
    </w:lvl>
    <w:lvl w:ilvl="1" w:tplc="97308290">
      <w:numFmt w:val="bullet"/>
      <w:lvlText w:val="•"/>
      <w:lvlJc w:val="left"/>
      <w:pPr>
        <w:ind w:left="1388" w:hanging="360"/>
      </w:pPr>
      <w:rPr>
        <w:rFonts w:hint="default"/>
        <w:lang w:val="en-US" w:eastAsia="en-US" w:bidi="ar-SA"/>
      </w:rPr>
    </w:lvl>
    <w:lvl w:ilvl="2" w:tplc="56A44962">
      <w:numFmt w:val="bullet"/>
      <w:lvlText w:val="•"/>
      <w:lvlJc w:val="left"/>
      <w:pPr>
        <w:ind w:left="1917" w:hanging="360"/>
      </w:pPr>
      <w:rPr>
        <w:rFonts w:hint="default"/>
        <w:lang w:val="en-US" w:eastAsia="en-US" w:bidi="ar-SA"/>
      </w:rPr>
    </w:lvl>
    <w:lvl w:ilvl="3" w:tplc="A6DA7D18">
      <w:numFmt w:val="bullet"/>
      <w:lvlText w:val="•"/>
      <w:lvlJc w:val="left"/>
      <w:pPr>
        <w:ind w:left="2446" w:hanging="360"/>
      </w:pPr>
      <w:rPr>
        <w:rFonts w:hint="default"/>
        <w:lang w:val="en-US" w:eastAsia="en-US" w:bidi="ar-SA"/>
      </w:rPr>
    </w:lvl>
    <w:lvl w:ilvl="4" w:tplc="7EC48F82">
      <w:numFmt w:val="bullet"/>
      <w:lvlText w:val="•"/>
      <w:lvlJc w:val="left"/>
      <w:pPr>
        <w:ind w:left="2974" w:hanging="360"/>
      </w:pPr>
      <w:rPr>
        <w:rFonts w:hint="default"/>
        <w:lang w:val="en-US" w:eastAsia="en-US" w:bidi="ar-SA"/>
      </w:rPr>
    </w:lvl>
    <w:lvl w:ilvl="5" w:tplc="EB48E8A6">
      <w:numFmt w:val="bullet"/>
      <w:lvlText w:val="•"/>
      <w:lvlJc w:val="left"/>
      <w:pPr>
        <w:ind w:left="3503" w:hanging="360"/>
      </w:pPr>
      <w:rPr>
        <w:rFonts w:hint="default"/>
        <w:lang w:val="en-US" w:eastAsia="en-US" w:bidi="ar-SA"/>
      </w:rPr>
    </w:lvl>
    <w:lvl w:ilvl="6" w:tplc="ADA05DD2">
      <w:numFmt w:val="bullet"/>
      <w:lvlText w:val="•"/>
      <w:lvlJc w:val="left"/>
      <w:pPr>
        <w:ind w:left="4032" w:hanging="360"/>
      </w:pPr>
      <w:rPr>
        <w:rFonts w:hint="default"/>
        <w:lang w:val="en-US" w:eastAsia="en-US" w:bidi="ar-SA"/>
      </w:rPr>
    </w:lvl>
    <w:lvl w:ilvl="7" w:tplc="A6C4540E">
      <w:numFmt w:val="bullet"/>
      <w:lvlText w:val="•"/>
      <w:lvlJc w:val="left"/>
      <w:pPr>
        <w:ind w:left="4560" w:hanging="360"/>
      </w:pPr>
      <w:rPr>
        <w:rFonts w:hint="default"/>
        <w:lang w:val="en-US" w:eastAsia="en-US" w:bidi="ar-SA"/>
      </w:rPr>
    </w:lvl>
    <w:lvl w:ilvl="8" w:tplc="344CACCE">
      <w:numFmt w:val="bullet"/>
      <w:lvlText w:val="•"/>
      <w:lvlJc w:val="left"/>
      <w:pPr>
        <w:ind w:left="5089" w:hanging="360"/>
      </w:pPr>
      <w:rPr>
        <w:rFonts w:hint="default"/>
        <w:lang w:val="en-US" w:eastAsia="en-US" w:bidi="ar-SA"/>
      </w:rPr>
    </w:lvl>
  </w:abstractNum>
  <w:num w:numId="1" w16cid:durableId="912466635">
    <w:abstractNumId w:val="20"/>
  </w:num>
  <w:num w:numId="2" w16cid:durableId="1309941934">
    <w:abstractNumId w:val="3"/>
  </w:num>
  <w:num w:numId="3" w16cid:durableId="2091460628">
    <w:abstractNumId w:val="12"/>
  </w:num>
  <w:num w:numId="4" w16cid:durableId="142697438">
    <w:abstractNumId w:val="43"/>
  </w:num>
  <w:num w:numId="5" w16cid:durableId="1191382367">
    <w:abstractNumId w:val="19"/>
  </w:num>
  <w:num w:numId="6" w16cid:durableId="955795579">
    <w:abstractNumId w:val="8"/>
  </w:num>
  <w:num w:numId="7" w16cid:durableId="1572688948">
    <w:abstractNumId w:val="13"/>
  </w:num>
  <w:num w:numId="8" w16cid:durableId="333411960">
    <w:abstractNumId w:val="44"/>
  </w:num>
  <w:num w:numId="9" w16cid:durableId="1447116749">
    <w:abstractNumId w:val="14"/>
  </w:num>
  <w:num w:numId="10" w16cid:durableId="780536127">
    <w:abstractNumId w:val="28"/>
  </w:num>
  <w:num w:numId="11" w16cid:durableId="574436685">
    <w:abstractNumId w:val="34"/>
  </w:num>
  <w:num w:numId="12" w16cid:durableId="911046735">
    <w:abstractNumId w:val="27"/>
  </w:num>
  <w:num w:numId="13" w16cid:durableId="596181946">
    <w:abstractNumId w:val="16"/>
  </w:num>
  <w:num w:numId="14" w16cid:durableId="671106400">
    <w:abstractNumId w:val="35"/>
  </w:num>
  <w:num w:numId="15" w16cid:durableId="224419552">
    <w:abstractNumId w:val="29"/>
  </w:num>
  <w:num w:numId="16" w16cid:durableId="574432342">
    <w:abstractNumId w:val="1"/>
  </w:num>
  <w:num w:numId="17" w16cid:durableId="2142068360">
    <w:abstractNumId w:val="23"/>
  </w:num>
  <w:num w:numId="18" w16cid:durableId="218906233">
    <w:abstractNumId w:val="39"/>
  </w:num>
  <w:num w:numId="19" w16cid:durableId="272638823">
    <w:abstractNumId w:val="40"/>
  </w:num>
  <w:num w:numId="20" w16cid:durableId="1915772217">
    <w:abstractNumId w:val="45"/>
  </w:num>
  <w:num w:numId="21" w16cid:durableId="252516327">
    <w:abstractNumId w:val="18"/>
  </w:num>
  <w:num w:numId="22" w16cid:durableId="1516112239">
    <w:abstractNumId w:val="22"/>
  </w:num>
  <w:num w:numId="23" w16cid:durableId="302000825">
    <w:abstractNumId w:val="24"/>
  </w:num>
  <w:num w:numId="24" w16cid:durableId="962270295">
    <w:abstractNumId w:val="36"/>
  </w:num>
  <w:num w:numId="25" w16cid:durableId="138769349">
    <w:abstractNumId w:val="30"/>
  </w:num>
  <w:num w:numId="26" w16cid:durableId="1424951930">
    <w:abstractNumId w:val="41"/>
  </w:num>
  <w:num w:numId="27" w16cid:durableId="1800105010">
    <w:abstractNumId w:val="37"/>
  </w:num>
  <w:num w:numId="28" w16cid:durableId="1455252769">
    <w:abstractNumId w:val="21"/>
  </w:num>
  <w:num w:numId="29" w16cid:durableId="274750521">
    <w:abstractNumId w:val="33"/>
  </w:num>
  <w:num w:numId="30" w16cid:durableId="158470897">
    <w:abstractNumId w:val="32"/>
  </w:num>
  <w:num w:numId="31" w16cid:durableId="733817591">
    <w:abstractNumId w:val="47"/>
  </w:num>
  <w:num w:numId="32" w16cid:durableId="1846480261">
    <w:abstractNumId w:val="5"/>
  </w:num>
  <w:num w:numId="33" w16cid:durableId="609749893">
    <w:abstractNumId w:val="0"/>
  </w:num>
  <w:num w:numId="34" w16cid:durableId="144517945">
    <w:abstractNumId w:val="38"/>
  </w:num>
  <w:num w:numId="35" w16cid:durableId="2141146173">
    <w:abstractNumId w:val="2"/>
  </w:num>
  <w:num w:numId="36" w16cid:durableId="1398669593">
    <w:abstractNumId w:val="46"/>
  </w:num>
  <w:num w:numId="37" w16cid:durableId="1519587463">
    <w:abstractNumId w:val="25"/>
  </w:num>
  <w:num w:numId="38" w16cid:durableId="1157914559">
    <w:abstractNumId w:val="10"/>
  </w:num>
  <w:num w:numId="39" w16cid:durableId="1572621982">
    <w:abstractNumId w:val="9"/>
  </w:num>
  <w:num w:numId="40" w16cid:durableId="1568414505">
    <w:abstractNumId w:val="42"/>
  </w:num>
  <w:num w:numId="41" w16cid:durableId="1161001388">
    <w:abstractNumId w:val="7"/>
  </w:num>
  <w:num w:numId="42" w16cid:durableId="561714330">
    <w:abstractNumId w:val="6"/>
  </w:num>
  <w:num w:numId="43" w16cid:durableId="689527318">
    <w:abstractNumId w:val="26"/>
  </w:num>
  <w:num w:numId="44" w16cid:durableId="1309437532">
    <w:abstractNumId w:val="4"/>
  </w:num>
  <w:num w:numId="45" w16cid:durableId="1483040793">
    <w:abstractNumId w:val="48"/>
  </w:num>
  <w:num w:numId="46" w16cid:durableId="1248804060">
    <w:abstractNumId w:val="15"/>
  </w:num>
  <w:num w:numId="47" w16cid:durableId="1427387815">
    <w:abstractNumId w:val="17"/>
  </w:num>
  <w:num w:numId="48" w16cid:durableId="1141965466">
    <w:abstractNumId w:val="31"/>
  </w:num>
  <w:num w:numId="49" w16cid:durableId="1223174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D2"/>
    <w:rsid w:val="000609E7"/>
    <w:rsid w:val="00370BEA"/>
    <w:rsid w:val="003D10F7"/>
    <w:rsid w:val="003D62D8"/>
    <w:rsid w:val="004A088D"/>
    <w:rsid w:val="004D40D2"/>
    <w:rsid w:val="00720C72"/>
    <w:rsid w:val="007A41DF"/>
    <w:rsid w:val="00995C46"/>
    <w:rsid w:val="00A67297"/>
    <w:rsid w:val="00B911D1"/>
    <w:rsid w:val="00C75936"/>
    <w:rsid w:val="00D575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207C"/>
  <w15:docId w15:val="{E0809616-F11D-4EDF-9164-3FBE29F2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
      <w:ind w:left="20"/>
      <w:outlineLvl w:val="0"/>
    </w:pPr>
    <w:rPr>
      <w:sz w:val="28"/>
      <w:szCs w:val="28"/>
    </w:rPr>
  </w:style>
  <w:style w:type="paragraph" w:styleId="Heading2">
    <w:name w:val="heading 2"/>
    <w:basedOn w:val="Normal"/>
    <w:uiPriority w:val="9"/>
    <w:unhideWhenUsed/>
    <w:qFormat/>
    <w:pPr>
      <w:ind w:left="763"/>
      <w:outlineLvl w:val="1"/>
    </w:pPr>
    <w:rPr>
      <w:b/>
      <w:bCs/>
      <w:sz w:val="20"/>
      <w:szCs w:val="20"/>
    </w:rPr>
  </w:style>
  <w:style w:type="paragraph" w:styleId="Heading3">
    <w:name w:val="heading 3"/>
    <w:basedOn w:val="Normal"/>
    <w:uiPriority w:val="9"/>
    <w:unhideWhenUsed/>
    <w:qFormat/>
    <w:pPr>
      <w:ind w:left="218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890" w:hanging="70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header" Target="header6.xm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3.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12.xml"/><Relationship Id="rId40"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image" Target="media/image4.png"/><Relationship Id="rId19" Type="http://schemas.openxmlformats.org/officeDocument/2006/relationships/image" Target="media/image8.png"/><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footer" Target="footer1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47</Pages>
  <Words>13034</Words>
  <Characters>74300</Characters>
  <Application>Microsoft Office Word</Application>
  <DocSecurity>0</DocSecurity>
  <Lines>619</Lines>
  <Paragraphs>174</Paragraphs>
  <ScaleCrop>false</ScaleCrop>
  <Company/>
  <LinksUpToDate>false</LinksUpToDate>
  <CharactersWithSpaces>87160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May</dc:creator>
  <cp:lastModifiedBy>Raju Ranjit</cp:lastModifiedBy>
  <cp:revision>3</cp:revision>
  <dcterms:created xsi:type="dcterms:W3CDTF">2025-02-20T09:01:00Z</dcterms:created>
  <dcterms:modified xsi:type="dcterms:W3CDTF">2025-02-20T09:57:00Z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for Microsoft 365</vt:lpwstr>
  </property>
  <property fmtid="{D5CDD505-2E9C-101B-9397-08002B2CF9AE}" pid="4" name="LastSaved">
    <vt:filetime>2024-05-10T00:00:00Z</vt:filetime>
  </property>
  <property fmtid="{D5CDD505-2E9C-101B-9397-08002B2CF9AE}" pid="5" name="Producer">
    <vt:lpwstr>3-Heights(TM) PDF Security Shell 4.8.25.2 (http://www.pdf-tools.com)</vt:lpwstr>
  </property>
</Properties>
</file>